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248" w:rsidRDefault="00705248" w:rsidP="0092711C">
      <w:pPr>
        <w:rPr>
          <w:b/>
          <w:sz w:val="28"/>
          <w:szCs w:val="28"/>
          <w:u w:val="single"/>
        </w:rPr>
      </w:pPr>
      <w:r w:rsidRPr="00705248">
        <w:rPr>
          <w:b/>
          <w:sz w:val="28"/>
          <w:szCs w:val="28"/>
          <w:u w:val="single"/>
        </w:rPr>
        <w:t xml:space="preserve">Health Insurance </w:t>
      </w:r>
      <w:r>
        <w:rPr>
          <w:b/>
          <w:sz w:val="28"/>
          <w:szCs w:val="28"/>
          <w:u w:val="single"/>
        </w:rPr>
        <w:t xml:space="preserve">Overview </w:t>
      </w:r>
      <w:r w:rsidRPr="00705248">
        <w:rPr>
          <w:b/>
          <w:sz w:val="28"/>
          <w:szCs w:val="28"/>
          <w:u w:val="single"/>
        </w:rPr>
        <w:t xml:space="preserve">for </w:t>
      </w:r>
      <w:r w:rsidR="006F67EE">
        <w:rPr>
          <w:b/>
          <w:sz w:val="28"/>
          <w:szCs w:val="28"/>
          <w:u w:val="single"/>
        </w:rPr>
        <w:t xml:space="preserve">Vancouver Campus </w:t>
      </w:r>
      <w:r w:rsidRPr="00705248">
        <w:rPr>
          <w:b/>
          <w:sz w:val="28"/>
          <w:szCs w:val="28"/>
          <w:u w:val="single"/>
        </w:rPr>
        <w:t xml:space="preserve">Students </w:t>
      </w:r>
      <w:r>
        <w:rPr>
          <w:b/>
          <w:sz w:val="28"/>
          <w:szCs w:val="28"/>
          <w:u w:val="single"/>
        </w:rPr>
        <w:t>(</w:t>
      </w:r>
      <w:r w:rsidR="00E50069">
        <w:rPr>
          <w:b/>
          <w:sz w:val="28"/>
          <w:szCs w:val="28"/>
          <w:u w:val="single"/>
        </w:rPr>
        <w:t xml:space="preserve">updated April </w:t>
      </w:r>
      <w:r w:rsidR="00861DEA">
        <w:rPr>
          <w:b/>
          <w:sz w:val="28"/>
          <w:szCs w:val="28"/>
          <w:u w:val="single"/>
        </w:rPr>
        <w:t>17</w:t>
      </w:r>
      <w:bookmarkStart w:id="0" w:name="_GoBack"/>
      <w:bookmarkEnd w:id="0"/>
      <w:r w:rsidR="00E50069">
        <w:rPr>
          <w:b/>
          <w:sz w:val="28"/>
          <w:szCs w:val="28"/>
          <w:u w:val="single"/>
        </w:rPr>
        <w:t xml:space="preserve"> 2020</w:t>
      </w:r>
      <w:r>
        <w:rPr>
          <w:b/>
          <w:sz w:val="28"/>
          <w:szCs w:val="28"/>
          <w:u w:val="single"/>
        </w:rPr>
        <w:t>)</w:t>
      </w:r>
    </w:p>
    <w:p w:rsidR="00636C80" w:rsidRDefault="00705248" w:rsidP="00705248">
      <w:pPr>
        <w:rPr>
          <w:b/>
          <w:sz w:val="28"/>
          <w:szCs w:val="28"/>
          <w:u w:val="single"/>
        </w:rPr>
      </w:pPr>
      <w:r>
        <w:rPr>
          <w:b/>
          <w:sz w:val="28"/>
          <w:szCs w:val="28"/>
          <w:u w:val="single"/>
        </w:rPr>
        <w:t xml:space="preserve">Introduction: </w:t>
      </w:r>
    </w:p>
    <w:p w:rsidR="006F67EE" w:rsidRDefault="00705248" w:rsidP="00705248">
      <w:pPr>
        <w:rPr>
          <w:sz w:val="24"/>
          <w:szCs w:val="24"/>
        </w:rPr>
      </w:pPr>
      <w:r w:rsidRPr="00636C80">
        <w:rPr>
          <w:sz w:val="24"/>
          <w:szCs w:val="24"/>
        </w:rPr>
        <w:t xml:space="preserve">Medical Coverage in Canada is made up of two parts: </w:t>
      </w:r>
      <w:r w:rsidRPr="00636C80">
        <w:rPr>
          <w:b/>
          <w:sz w:val="24"/>
          <w:szCs w:val="24"/>
        </w:rPr>
        <w:t xml:space="preserve">Primary or Basic Insurance </w:t>
      </w:r>
      <w:r w:rsidRPr="00636C80">
        <w:rPr>
          <w:sz w:val="24"/>
          <w:szCs w:val="24"/>
        </w:rPr>
        <w:t xml:space="preserve">and </w:t>
      </w:r>
      <w:r w:rsidRPr="00636C80">
        <w:rPr>
          <w:b/>
          <w:sz w:val="24"/>
          <w:szCs w:val="24"/>
        </w:rPr>
        <w:t>Secondary or Extended Insurance</w:t>
      </w:r>
      <w:r w:rsidRPr="00636C80">
        <w:rPr>
          <w:sz w:val="24"/>
          <w:szCs w:val="24"/>
        </w:rPr>
        <w:t xml:space="preserve">.  Each province in Canada is responsible for its own primary medical insurance plan.  In British Columbia (BC), it is legally required under the Medicare Protection Act, for those residing in the province for six months or longer to enrol in its primary insurance. This insurance plan is called the Medical Services Plan or MSP. </w:t>
      </w:r>
      <w:r w:rsidR="00636C80" w:rsidRPr="00636C80">
        <w:rPr>
          <w:sz w:val="24"/>
          <w:szCs w:val="24"/>
        </w:rPr>
        <w:t xml:space="preserve"> </w:t>
      </w:r>
    </w:p>
    <w:p w:rsidR="00636C80" w:rsidRDefault="00636C80" w:rsidP="00705248">
      <w:pPr>
        <w:rPr>
          <w:sz w:val="24"/>
          <w:szCs w:val="24"/>
        </w:rPr>
      </w:pPr>
      <w:r w:rsidRPr="00636C80">
        <w:rPr>
          <w:sz w:val="24"/>
          <w:szCs w:val="24"/>
        </w:rPr>
        <w:t>Secondary insurance provides services not provided in the primary insurance plan. For secondary insurance to work, you must</w:t>
      </w:r>
      <w:r w:rsidR="006F67EE">
        <w:rPr>
          <w:sz w:val="24"/>
          <w:szCs w:val="24"/>
        </w:rPr>
        <w:t xml:space="preserve"> have valid primary insurance.  </w:t>
      </w:r>
      <w:r w:rsidRPr="00636C80">
        <w:rPr>
          <w:sz w:val="24"/>
          <w:szCs w:val="24"/>
        </w:rPr>
        <w:t>Adler University provides all enrolled students</w:t>
      </w:r>
      <w:r w:rsidR="00D523FF">
        <w:rPr>
          <w:sz w:val="24"/>
          <w:szCs w:val="24"/>
        </w:rPr>
        <w:t xml:space="preserve"> (both domestic and international)</w:t>
      </w:r>
      <w:r w:rsidRPr="00636C80">
        <w:rPr>
          <w:sz w:val="24"/>
          <w:szCs w:val="24"/>
        </w:rPr>
        <w:t xml:space="preserve"> with secondary or extended health insurance through </w:t>
      </w:r>
      <w:proofErr w:type="spellStart"/>
      <w:r w:rsidRPr="00636C80">
        <w:rPr>
          <w:sz w:val="24"/>
          <w:szCs w:val="24"/>
        </w:rPr>
        <w:t>StudentCare</w:t>
      </w:r>
      <w:proofErr w:type="spellEnd"/>
      <w:r w:rsidRPr="00636C80">
        <w:rPr>
          <w:sz w:val="24"/>
          <w:szCs w:val="24"/>
        </w:rPr>
        <w:t>.</w:t>
      </w:r>
    </w:p>
    <w:p w:rsidR="00636C80" w:rsidRPr="00636C80" w:rsidRDefault="00A63F3D" w:rsidP="00705248">
      <w:pPr>
        <w:rPr>
          <w:rFonts w:cstheme="minorHAnsi"/>
          <w:b/>
          <w:sz w:val="28"/>
          <w:szCs w:val="28"/>
          <w:u w:val="single"/>
        </w:rPr>
      </w:pPr>
      <w:r>
        <w:rPr>
          <w:rFonts w:cstheme="minorHAnsi"/>
          <w:b/>
          <w:sz w:val="28"/>
          <w:szCs w:val="28"/>
          <w:u w:val="single"/>
        </w:rPr>
        <w:t xml:space="preserve">All Students - </w:t>
      </w:r>
      <w:r w:rsidR="00636C80">
        <w:rPr>
          <w:rFonts w:cstheme="minorHAnsi"/>
          <w:b/>
          <w:sz w:val="28"/>
          <w:szCs w:val="28"/>
          <w:u w:val="single"/>
        </w:rPr>
        <w:t xml:space="preserve">Primary Insurance - </w:t>
      </w:r>
      <w:r w:rsidR="00636C80" w:rsidRPr="00636C80">
        <w:rPr>
          <w:rFonts w:cstheme="minorHAnsi"/>
          <w:b/>
          <w:sz w:val="28"/>
          <w:szCs w:val="28"/>
          <w:u w:val="single"/>
        </w:rPr>
        <w:t>Medical Services Plan</w:t>
      </w:r>
      <w:r w:rsidR="00636C80">
        <w:rPr>
          <w:rFonts w:cstheme="minorHAnsi"/>
          <w:b/>
          <w:sz w:val="28"/>
          <w:szCs w:val="28"/>
          <w:u w:val="single"/>
        </w:rPr>
        <w:t xml:space="preserve"> (MSP)</w:t>
      </w:r>
      <w:r w:rsidR="00636C80" w:rsidRPr="00636C80">
        <w:rPr>
          <w:rFonts w:cstheme="minorHAnsi"/>
          <w:b/>
          <w:sz w:val="28"/>
          <w:szCs w:val="28"/>
          <w:u w:val="single"/>
        </w:rPr>
        <w:t xml:space="preserve"> of British Columbia</w:t>
      </w:r>
      <w:r w:rsidR="00636C80">
        <w:rPr>
          <w:rFonts w:cstheme="minorHAnsi"/>
          <w:b/>
          <w:sz w:val="28"/>
          <w:szCs w:val="28"/>
          <w:u w:val="single"/>
        </w:rPr>
        <w:t>:</w:t>
      </w:r>
    </w:p>
    <w:p w:rsidR="00D523FF" w:rsidRPr="00D523FF" w:rsidRDefault="00636C80" w:rsidP="00705248">
      <w:r>
        <w:rPr>
          <w:sz w:val="24"/>
          <w:szCs w:val="24"/>
        </w:rPr>
        <w:t>As mentioned, enrollment in the Medical Services Plan (MSP) is mandatory for all who reside in British Columbia for six months or longer.</w:t>
      </w:r>
      <w:r w:rsidR="00D523FF">
        <w:rPr>
          <w:sz w:val="24"/>
          <w:szCs w:val="24"/>
        </w:rPr>
        <w:t xml:space="preserve"> </w:t>
      </w:r>
    </w:p>
    <w:p w:rsidR="00636C80" w:rsidRPr="0092711C" w:rsidRDefault="00D523FF" w:rsidP="00705248">
      <w:pPr>
        <w:rPr>
          <w:b/>
          <w:sz w:val="24"/>
          <w:szCs w:val="24"/>
        </w:rPr>
      </w:pPr>
      <w:r>
        <w:rPr>
          <w:sz w:val="24"/>
          <w:szCs w:val="24"/>
        </w:rPr>
        <w:t xml:space="preserve">MSP covers all mandatory medical costs such as visits to a doctor, medical tests and hospital visits.  It provides comprehensive coverage to keep you medically safe while residing in the province.  Once you are enrolled, you will receive a BC Services Card with your Provincial Health Number.  The Provincial Health Number is required when you access medical services through this plan. </w:t>
      </w:r>
      <w:r w:rsidR="000503EF">
        <w:rPr>
          <w:sz w:val="24"/>
          <w:szCs w:val="24"/>
        </w:rPr>
        <w:t xml:space="preserve">  </w:t>
      </w:r>
      <w:r w:rsidR="000503EF">
        <w:rPr>
          <w:b/>
          <w:sz w:val="24"/>
          <w:szCs w:val="24"/>
        </w:rPr>
        <w:t xml:space="preserve">Benefits of MSP: </w:t>
      </w:r>
      <w:hyperlink r:id="rId7" w:history="1">
        <w:r w:rsidR="000503EF">
          <w:rPr>
            <w:rStyle w:val="Hyperlink"/>
          </w:rPr>
          <w:t>https://www2.gov.bc.ca/gov/content/health/health-drug-coverage/msp/bc-residents/benefits</w:t>
        </w:r>
      </w:hyperlink>
    </w:p>
    <w:p w:rsidR="006F67EE" w:rsidRDefault="006F67EE" w:rsidP="00705248">
      <w:pPr>
        <w:rPr>
          <w:sz w:val="24"/>
          <w:szCs w:val="24"/>
        </w:rPr>
      </w:pPr>
      <w:r>
        <w:rPr>
          <w:b/>
          <w:sz w:val="24"/>
          <w:szCs w:val="24"/>
        </w:rPr>
        <w:t xml:space="preserve">Apply for MSP here: </w:t>
      </w:r>
      <w:hyperlink r:id="rId8" w:history="1">
        <w:r>
          <w:rPr>
            <w:rStyle w:val="Hyperlink"/>
          </w:rPr>
          <w:t>https://www2.gov.bc.ca/gov/content/health/health-drug-coverage/msp</w:t>
        </w:r>
      </w:hyperlink>
    </w:p>
    <w:p w:rsidR="00D523FF" w:rsidRDefault="00D523FF" w:rsidP="00705248">
      <w:pPr>
        <w:rPr>
          <w:sz w:val="24"/>
          <w:szCs w:val="24"/>
        </w:rPr>
      </w:pPr>
      <w:r>
        <w:rPr>
          <w:b/>
          <w:sz w:val="24"/>
          <w:szCs w:val="24"/>
        </w:rPr>
        <w:t xml:space="preserve">Cost of MSP: </w:t>
      </w:r>
      <w:r w:rsidR="00A63F3D">
        <w:rPr>
          <w:sz w:val="24"/>
          <w:szCs w:val="24"/>
        </w:rPr>
        <w:t xml:space="preserve">Canadian citizens and permanent residents do not pay a premium for the Medical Services Plan of BC. </w:t>
      </w:r>
      <w:r w:rsidRPr="00D523FF">
        <w:rPr>
          <w:sz w:val="24"/>
          <w:szCs w:val="24"/>
        </w:rPr>
        <w:t xml:space="preserve">International students will be assessed a fee of </w:t>
      </w:r>
      <w:r w:rsidR="00B62F33">
        <w:rPr>
          <w:sz w:val="24"/>
          <w:szCs w:val="24"/>
        </w:rPr>
        <w:t>$75.00</w:t>
      </w:r>
      <w:r w:rsidRPr="00D523FF">
        <w:rPr>
          <w:sz w:val="24"/>
          <w:szCs w:val="24"/>
        </w:rPr>
        <w:t xml:space="preserve">/month for the plan from the </w:t>
      </w:r>
      <w:r w:rsidR="00B62F33">
        <w:rPr>
          <w:sz w:val="24"/>
          <w:szCs w:val="24"/>
        </w:rPr>
        <w:t>month the coverage</w:t>
      </w:r>
      <w:r w:rsidRPr="00D523FF">
        <w:rPr>
          <w:sz w:val="24"/>
          <w:szCs w:val="24"/>
        </w:rPr>
        <w:t xml:space="preserve"> begins</w:t>
      </w:r>
      <w:r w:rsidR="00B62F33">
        <w:rPr>
          <w:sz w:val="24"/>
          <w:szCs w:val="24"/>
        </w:rPr>
        <w:t>.</w:t>
      </w:r>
      <w:r w:rsidRPr="00D523FF">
        <w:rPr>
          <w:sz w:val="24"/>
          <w:szCs w:val="24"/>
        </w:rPr>
        <w:t xml:space="preserve"> This fee will be invoiced to you directly from the Medical Services Plan.</w:t>
      </w:r>
      <w:r w:rsidR="00A63F3D">
        <w:rPr>
          <w:sz w:val="24"/>
          <w:szCs w:val="24"/>
        </w:rPr>
        <w:t xml:space="preserve"> </w:t>
      </w:r>
    </w:p>
    <w:p w:rsidR="006F67EE" w:rsidRDefault="006F67EE" w:rsidP="00705248">
      <w:pPr>
        <w:rPr>
          <w:rStyle w:val="Hyperlink"/>
        </w:rPr>
      </w:pPr>
      <w:r>
        <w:rPr>
          <w:b/>
          <w:sz w:val="24"/>
          <w:szCs w:val="24"/>
        </w:rPr>
        <w:t>Out of Province Students:</w:t>
      </w:r>
      <w:r w:rsidR="00A63F3D">
        <w:rPr>
          <w:b/>
          <w:sz w:val="24"/>
          <w:szCs w:val="24"/>
        </w:rPr>
        <w:t xml:space="preserve"> </w:t>
      </w:r>
      <w:r w:rsidR="00A63F3D">
        <w:rPr>
          <w:sz w:val="24"/>
          <w:szCs w:val="24"/>
        </w:rPr>
        <w:t>Here is a link to all the provincial and territorial government’s ministry of health sites.</w:t>
      </w:r>
      <w:hyperlink r:id="rId9" w:history="1">
        <w:r>
          <w:rPr>
            <w:rStyle w:val="Hyperlink"/>
          </w:rPr>
          <w:t>https://www.canada.ca/en/health-canada/services/health-cards.html</w:t>
        </w:r>
      </w:hyperlink>
    </w:p>
    <w:p w:rsidR="00A63F3D" w:rsidRPr="00A63F3D" w:rsidRDefault="00A63F3D" w:rsidP="00705248">
      <w:r w:rsidRPr="00A63F3D">
        <w:rPr>
          <w:rStyle w:val="Hyperlink"/>
          <w:b/>
          <w:color w:val="auto"/>
          <w:sz w:val="24"/>
          <w:szCs w:val="24"/>
          <w:u w:val="none"/>
        </w:rPr>
        <w:t>FAQ on Moving Provinces:</w:t>
      </w:r>
      <w:r w:rsidRPr="00A63F3D">
        <w:rPr>
          <w:rStyle w:val="Hyperlink"/>
          <w:color w:val="auto"/>
          <w:sz w:val="24"/>
          <w:szCs w:val="24"/>
          <w:u w:val="none"/>
        </w:rPr>
        <w:t xml:space="preserve"> </w:t>
      </w:r>
      <w:hyperlink r:id="rId10" w:anchor="a7" w:history="1">
        <w:r>
          <w:rPr>
            <w:rStyle w:val="Hyperlink"/>
          </w:rPr>
          <w:t>https://www.canada.ca/en/health-canada/services/health-care-system/canada-health-care-system-medicare/canada-health-act-frequently-asked-questions.html#a7</w:t>
        </w:r>
      </w:hyperlink>
    </w:p>
    <w:p w:rsidR="00A63F3D" w:rsidRPr="008638CD" w:rsidRDefault="006F67EE" w:rsidP="00705248">
      <w:pPr>
        <w:rPr>
          <w:color w:val="0000FF"/>
          <w:u w:val="single"/>
        </w:rPr>
      </w:pPr>
      <w:r w:rsidRPr="006F67EE">
        <w:rPr>
          <w:b/>
          <w:sz w:val="24"/>
          <w:szCs w:val="24"/>
        </w:rPr>
        <w:t>FAQ on Canada Health Act:</w:t>
      </w:r>
      <w:r w:rsidR="00A63F3D">
        <w:rPr>
          <w:b/>
          <w:sz w:val="24"/>
          <w:szCs w:val="24"/>
        </w:rPr>
        <w:t xml:space="preserve"> </w:t>
      </w:r>
      <w:r w:rsidR="00A63F3D">
        <w:rPr>
          <w:sz w:val="24"/>
          <w:szCs w:val="24"/>
        </w:rPr>
        <w:t xml:space="preserve">This website answers questions related to Canada’s Health Care system. </w:t>
      </w:r>
      <w:r w:rsidRPr="006F67EE">
        <w:rPr>
          <w:b/>
          <w:sz w:val="24"/>
          <w:szCs w:val="24"/>
        </w:rPr>
        <w:t xml:space="preserve"> </w:t>
      </w:r>
      <w:hyperlink r:id="rId11" w:history="1">
        <w:r>
          <w:rPr>
            <w:rStyle w:val="Hyperlink"/>
          </w:rPr>
          <w:t>https://www.canada.ca/en/health-canada/services/health-care-system/canada-health-care-system-medicare/canada-health-act-frequently-asked-questions.html</w:t>
        </w:r>
      </w:hyperlink>
    </w:p>
    <w:p w:rsidR="000503EF" w:rsidRDefault="000503EF" w:rsidP="00A63F3D">
      <w:pPr>
        <w:rPr>
          <w:b/>
          <w:sz w:val="28"/>
          <w:szCs w:val="28"/>
        </w:rPr>
      </w:pPr>
    </w:p>
    <w:p w:rsidR="000503EF" w:rsidRPr="0092711C" w:rsidRDefault="000503EF" w:rsidP="00A63F3D">
      <w:pPr>
        <w:rPr>
          <w:color w:val="0000FF"/>
          <w:u w:val="single"/>
        </w:rPr>
      </w:pPr>
      <w:r>
        <w:rPr>
          <w:rStyle w:val="Hyperlink"/>
          <w:b/>
          <w:color w:val="auto"/>
          <w:u w:val="none"/>
        </w:rPr>
        <w:t xml:space="preserve">Locate a Doctor or Clinic: </w:t>
      </w:r>
      <w:r w:rsidRPr="008638CD">
        <w:rPr>
          <w:rStyle w:val="Hyperlink"/>
          <w:b/>
          <w:color w:val="auto"/>
          <w:u w:val="none"/>
        </w:rPr>
        <w:t xml:space="preserve"> </w:t>
      </w:r>
      <w:r>
        <w:rPr>
          <w:rStyle w:val="Hyperlink"/>
          <w:color w:val="auto"/>
          <w:u w:val="none"/>
        </w:rPr>
        <w:t xml:space="preserve">Here is a link to find a doctor or walk-in clinic: </w:t>
      </w:r>
      <w:hyperlink r:id="rId12" w:history="1">
        <w:r>
          <w:rPr>
            <w:rStyle w:val="Hyperlink"/>
          </w:rPr>
          <w:t>https://www.doctorsofbc.ca/resource-centre/find-doctor</w:t>
        </w:r>
      </w:hyperlink>
    </w:p>
    <w:p w:rsidR="00A63F3D" w:rsidRDefault="00A63F3D" w:rsidP="00A63F3D">
      <w:pPr>
        <w:rPr>
          <w:b/>
          <w:sz w:val="28"/>
          <w:szCs w:val="28"/>
        </w:rPr>
      </w:pPr>
      <w:r>
        <w:rPr>
          <w:b/>
          <w:sz w:val="28"/>
          <w:szCs w:val="28"/>
        </w:rPr>
        <w:t xml:space="preserve">All Students - Secondary Insurance – </w:t>
      </w:r>
      <w:proofErr w:type="spellStart"/>
      <w:r>
        <w:rPr>
          <w:b/>
          <w:sz w:val="28"/>
          <w:szCs w:val="28"/>
        </w:rPr>
        <w:t>StudentCare</w:t>
      </w:r>
      <w:proofErr w:type="spellEnd"/>
      <w:r>
        <w:rPr>
          <w:b/>
          <w:sz w:val="28"/>
          <w:szCs w:val="28"/>
        </w:rPr>
        <w:t xml:space="preserve"> Extended Health and Dental Plan</w:t>
      </w:r>
    </w:p>
    <w:p w:rsidR="008638CD" w:rsidRDefault="00A63F3D" w:rsidP="00A63F3D">
      <w:pPr>
        <w:rPr>
          <w:sz w:val="24"/>
          <w:szCs w:val="24"/>
        </w:rPr>
      </w:pPr>
      <w:r>
        <w:rPr>
          <w:sz w:val="24"/>
          <w:szCs w:val="24"/>
        </w:rPr>
        <w:t xml:space="preserve">Adler University has partnered with </w:t>
      </w:r>
      <w:hyperlink r:id="rId13" w:history="1">
        <w:proofErr w:type="spellStart"/>
        <w:r w:rsidRPr="00A63F3D">
          <w:rPr>
            <w:rStyle w:val="Hyperlink"/>
            <w:sz w:val="24"/>
            <w:szCs w:val="24"/>
          </w:rPr>
          <w:t>StudentCare</w:t>
        </w:r>
        <w:proofErr w:type="spellEnd"/>
      </w:hyperlink>
      <w:r>
        <w:rPr>
          <w:sz w:val="24"/>
          <w:szCs w:val="24"/>
        </w:rPr>
        <w:t xml:space="preserve"> to provide a health and dental plan to cover additional medical expenses like dental, vision, paramedical, counselling and travel insurance to all enrolled students at the university.  All students are assessed the</w:t>
      </w:r>
      <w:r w:rsidR="008638CD">
        <w:rPr>
          <w:sz w:val="24"/>
          <w:szCs w:val="24"/>
        </w:rPr>
        <w:t xml:space="preserve"> mandatory</w:t>
      </w:r>
      <w:r>
        <w:rPr>
          <w:sz w:val="24"/>
          <w:szCs w:val="24"/>
        </w:rPr>
        <w:t xml:space="preserve"> plan fee in either the Fall or Spring term (depending on your start date in the academic year).</w:t>
      </w:r>
      <w:r w:rsidR="008638CD">
        <w:rPr>
          <w:sz w:val="24"/>
          <w:szCs w:val="24"/>
        </w:rPr>
        <w:t xml:space="preserve"> </w:t>
      </w:r>
    </w:p>
    <w:p w:rsidR="008638CD" w:rsidRPr="00D523FF" w:rsidRDefault="008638CD" w:rsidP="00A63F3D">
      <w:pPr>
        <w:rPr>
          <w:sz w:val="24"/>
          <w:szCs w:val="24"/>
        </w:rPr>
      </w:pPr>
      <w:r>
        <w:rPr>
          <w:sz w:val="24"/>
          <w:szCs w:val="24"/>
        </w:rPr>
        <w:t xml:space="preserve">If you have equivalent extended health coverage, you are able to opt-out of this plan within the first 10 days of the term. If you have opted out of the plan, you are not eligible to enroll until the next Fall term. </w:t>
      </w:r>
    </w:p>
    <w:p w:rsidR="00A63F3D" w:rsidRDefault="00A63F3D" w:rsidP="00A63F3D">
      <w:proofErr w:type="spellStart"/>
      <w:r w:rsidRPr="00D523FF">
        <w:rPr>
          <w:b/>
          <w:sz w:val="24"/>
          <w:szCs w:val="24"/>
        </w:rPr>
        <w:t>StudentCare</w:t>
      </w:r>
      <w:proofErr w:type="spellEnd"/>
      <w:r>
        <w:rPr>
          <w:b/>
          <w:sz w:val="24"/>
          <w:szCs w:val="24"/>
        </w:rPr>
        <w:t xml:space="preserve"> Plan </w:t>
      </w:r>
      <w:r w:rsidRPr="00D523FF">
        <w:rPr>
          <w:b/>
          <w:sz w:val="24"/>
          <w:szCs w:val="24"/>
        </w:rPr>
        <w:t xml:space="preserve">Information: </w:t>
      </w:r>
      <w:hyperlink r:id="rId14" w:history="1">
        <w:r>
          <w:rPr>
            <w:rStyle w:val="Hyperlink"/>
          </w:rPr>
          <w:t>http://studentcare.ca/rte/en/IHaveAPlan_Adler_Home</w:t>
        </w:r>
      </w:hyperlink>
    </w:p>
    <w:p w:rsidR="00A63F3D" w:rsidRDefault="00A63F3D" w:rsidP="00705248">
      <w:pPr>
        <w:rPr>
          <w:b/>
          <w:sz w:val="24"/>
          <w:szCs w:val="24"/>
        </w:rPr>
      </w:pPr>
      <w:r>
        <w:rPr>
          <w:b/>
          <w:sz w:val="24"/>
          <w:szCs w:val="24"/>
        </w:rPr>
        <w:t xml:space="preserve">How to make a claim: </w:t>
      </w:r>
      <w:hyperlink r:id="rId15" w:history="1">
        <w:r>
          <w:rPr>
            <w:rStyle w:val="Hyperlink"/>
          </w:rPr>
          <w:t>http://studentcare.ca/rte/en/IHaveAPlan_Adler_Claims_HowtoClaim</w:t>
        </w:r>
      </w:hyperlink>
    </w:p>
    <w:p w:rsidR="008638CD" w:rsidRPr="008638CD" w:rsidRDefault="008638CD" w:rsidP="00705248">
      <w:pPr>
        <w:rPr>
          <w:b/>
          <w:sz w:val="24"/>
          <w:szCs w:val="24"/>
        </w:rPr>
      </w:pPr>
      <w:r>
        <w:rPr>
          <w:b/>
          <w:sz w:val="24"/>
          <w:szCs w:val="24"/>
        </w:rPr>
        <w:t xml:space="preserve">Contact </w:t>
      </w:r>
      <w:proofErr w:type="spellStart"/>
      <w:r>
        <w:rPr>
          <w:b/>
          <w:sz w:val="24"/>
          <w:szCs w:val="24"/>
        </w:rPr>
        <w:t>StudentCare</w:t>
      </w:r>
      <w:proofErr w:type="spellEnd"/>
      <w:r>
        <w:rPr>
          <w:b/>
          <w:sz w:val="24"/>
          <w:szCs w:val="24"/>
        </w:rPr>
        <w:t>:</w:t>
      </w:r>
      <w:r w:rsidR="000503EF">
        <w:rPr>
          <w:rStyle w:val="Hyperlink"/>
        </w:rPr>
        <w:t xml:space="preserve"> </w:t>
      </w:r>
      <w:hyperlink r:id="rId16" w:history="1">
        <w:r>
          <w:rPr>
            <w:rStyle w:val="Hyperlink"/>
          </w:rPr>
          <w:t>https://studentcare.ca/View.aspx?locale=en&amp;uid=IHaveAPlan_Adler_NeedHelp_ContactUs</w:t>
        </w:r>
      </w:hyperlink>
    </w:p>
    <w:p w:rsidR="00A63F3D" w:rsidRDefault="008638CD" w:rsidP="00705248">
      <w:pPr>
        <w:rPr>
          <w:b/>
          <w:sz w:val="28"/>
          <w:szCs w:val="28"/>
          <w:u w:val="single"/>
        </w:rPr>
      </w:pPr>
      <w:r>
        <w:rPr>
          <w:b/>
          <w:sz w:val="28"/>
          <w:szCs w:val="28"/>
          <w:u w:val="single"/>
        </w:rPr>
        <w:t xml:space="preserve">All Students - </w:t>
      </w:r>
      <w:r w:rsidR="00A63F3D">
        <w:rPr>
          <w:b/>
          <w:sz w:val="28"/>
          <w:szCs w:val="28"/>
          <w:u w:val="single"/>
        </w:rPr>
        <w:t>Counselling Services</w:t>
      </w:r>
      <w:r>
        <w:rPr>
          <w:b/>
          <w:sz w:val="28"/>
          <w:szCs w:val="28"/>
          <w:u w:val="single"/>
        </w:rPr>
        <w:t xml:space="preserve"> </w:t>
      </w:r>
    </w:p>
    <w:p w:rsidR="008638CD" w:rsidRDefault="008638CD" w:rsidP="00705248">
      <w:r>
        <w:t xml:space="preserve">Through our partnership with </w:t>
      </w:r>
      <w:proofErr w:type="spellStart"/>
      <w:r>
        <w:t>StudentCare</w:t>
      </w:r>
      <w:proofErr w:type="spellEnd"/>
      <w:r>
        <w:t xml:space="preserve">, all registered Adler University Students are able to received 24/7 counselling support through </w:t>
      </w:r>
      <w:hyperlink r:id="rId17" w:history="1">
        <w:r w:rsidRPr="008638CD">
          <w:rPr>
            <w:rStyle w:val="Hyperlink"/>
          </w:rPr>
          <w:t>Empower Me</w:t>
        </w:r>
      </w:hyperlink>
      <w:r>
        <w:t xml:space="preserve">.  Even if you opted-out of the extended health and dental coverage, you can still seek support through this service.  </w:t>
      </w:r>
      <w:r w:rsidR="00E50069">
        <w:t xml:space="preserve">You can call Empower </w:t>
      </w:r>
      <w:proofErr w:type="spellStart"/>
      <w:r w:rsidR="00E50069">
        <w:t>Me’s</w:t>
      </w:r>
      <w:proofErr w:type="spellEnd"/>
      <w:r w:rsidR="00E50069">
        <w:t xml:space="preserve"> referral line for confidential counselling and support 24/7/365 at </w:t>
      </w:r>
      <w:r w:rsidR="00E50069" w:rsidRPr="0092711C">
        <w:rPr>
          <w:rFonts w:cstheme="minorHAnsi"/>
          <w:shd w:val="clear" w:color="auto" w:fill="FFFFFF"/>
        </w:rPr>
        <w:t>1-844-741-6389</w:t>
      </w:r>
      <w:r w:rsidR="00E50069">
        <w:rPr>
          <w:rFonts w:ascii="Arial" w:hAnsi="Arial" w:cs="Arial"/>
          <w:color w:val="444444"/>
          <w:shd w:val="clear" w:color="auto" w:fill="FFFFFF"/>
        </w:rPr>
        <w:t xml:space="preserve">. </w:t>
      </w:r>
      <w:r>
        <w:t xml:space="preserve">More on Empower Me here: </w:t>
      </w:r>
      <w:hyperlink r:id="rId18" w:history="1">
        <w:r>
          <w:rPr>
            <w:rStyle w:val="Hyperlink"/>
          </w:rPr>
          <w:t>http://studentcare.ca/View.aspx?locale=en&amp;uid=IHaveAPlan_Adler_EmpowerMe_EmpowerMe&amp;</w:t>
        </w:r>
      </w:hyperlink>
    </w:p>
    <w:p w:rsidR="00A63F3D" w:rsidRDefault="008638CD" w:rsidP="00705248">
      <w:r>
        <w:t>Students who have kept the extended health and dental plan, can receive up to $800 worth of counselling services from a</w:t>
      </w:r>
      <w:r w:rsidR="00C42918">
        <w:t>n</w:t>
      </w:r>
      <w:r>
        <w:t xml:space="preserve"> </w:t>
      </w:r>
      <w:proofErr w:type="spellStart"/>
      <w:r>
        <w:t>R.Psych</w:t>
      </w:r>
      <w:proofErr w:type="spellEnd"/>
      <w:r>
        <w:t>, RCC or MSW practitioner.  Please see full details on the counselling benefit here</w:t>
      </w:r>
      <w:r w:rsidR="00E50069">
        <w:t xml:space="preserve">: </w:t>
      </w:r>
      <w:hyperlink r:id="rId19" w:history="1">
        <w:r>
          <w:rPr>
            <w:rStyle w:val="Hyperlink"/>
          </w:rPr>
          <w:t>http://studentcare.ca/rte/en/IHaveAPlan_Adler_Health_HealthCoverage_HealthPractitioners_Psychologists</w:t>
        </w:r>
      </w:hyperlink>
    </w:p>
    <w:p w:rsidR="008638CD" w:rsidRDefault="008638CD" w:rsidP="00705248">
      <w:r>
        <w:t xml:space="preserve">Mental Health Professional Resources: </w:t>
      </w:r>
    </w:p>
    <w:p w:rsidR="008638CD" w:rsidRDefault="008638CD" w:rsidP="00705248">
      <w:pPr>
        <w:rPr>
          <w:b/>
        </w:rPr>
      </w:pPr>
      <w:r>
        <w:rPr>
          <w:b/>
        </w:rPr>
        <w:t xml:space="preserve">RCC - </w:t>
      </w:r>
      <w:hyperlink r:id="rId20" w:history="1">
        <w:r>
          <w:rPr>
            <w:rStyle w:val="Hyperlink"/>
          </w:rPr>
          <w:t>https://bc-counsellors.org/choose-a-counsellor/how-to-choose/</w:t>
        </w:r>
      </w:hyperlink>
    </w:p>
    <w:p w:rsidR="008638CD" w:rsidRDefault="00C42918" w:rsidP="00705248">
      <w:pPr>
        <w:rPr>
          <w:b/>
        </w:rPr>
      </w:pPr>
      <w:r>
        <w:rPr>
          <w:b/>
        </w:rPr>
        <w:t>R. Psych</w:t>
      </w:r>
      <w:r w:rsidR="008638CD">
        <w:rPr>
          <w:b/>
        </w:rPr>
        <w:t xml:space="preserve"> </w:t>
      </w:r>
      <w:hyperlink r:id="rId21" w:history="1">
        <w:r w:rsidR="008638CD">
          <w:rPr>
            <w:rStyle w:val="Hyperlink"/>
          </w:rPr>
          <w:t>BC Psychological Association (BCPA)</w:t>
        </w:r>
      </w:hyperlink>
    </w:p>
    <w:p w:rsidR="008638CD" w:rsidRDefault="008638CD" w:rsidP="00705248">
      <w:r>
        <w:rPr>
          <w:b/>
        </w:rPr>
        <w:t xml:space="preserve">MSW - </w:t>
      </w:r>
      <w:hyperlink r:id="rId22" w:history="1">
        <w:r>
          <w:rPr>
            <w:rStyle w:val="Hyperlink"/>
          </w:rPr>
          <w:t>https://www.bcasw.org/utility/registered-social-workers-in-private-practice/</w:t>
        </w:r>
      </w:hyperlink>
    </w:p>
    <w:p w:rsidR="008638CD" w:rsidRPr="008638CD" w:rsidRDefault="008638CD" w:rsidP="00705248">
      <w:pPr>
        <w:rPr>
          <w:b/>
        </w:rPr>
      </w:pPr>
      <w:r>
        <w:t xml:space="preserve">Psychology Today Listings: </w:t>
      </w:r>
      <w:hyperlink r:id="rId23" w:history="1">
        <w:r>
          <w:rPr>
            <w:rStyle w:val="Hyperlink"/>
          </w:rPr>
          <w:t>https://www.psychologytoday.com/ca/therapists</w:t>
        </w:r>
      </w:hyperlink>
    </w:p>
    <w:p w:rsidR="00C053A9" w:rsidRPr="006C71EE" w:rsidRDefault="00C053A9" w:rsidP="00C053A9">
      <w:pPr>
        <w:rPr>
          <w:rFonts w:asciiTheme="majorHAnsi" w:hAnsiTheme="majorHAnsi"/>
          <w:sz w:val="24"/>
          <w:szCs w:val="24"/>
        </w:rPr>
      </w:pPr>
      <w:r w:rsidRPr="006C71EE">
        <w:rPr>
          <w:rFonts w:asciiTheme="majorHAnsi" w:hAnsiTheme="majorHAnsi"/>
          <w:b/>
          <w:bCs/>
          <w:i/>
          <w:iCs/>
          <w:sz w:val="24"/>
          <w:szCs w:val="24"/>
          <w:u w:val="single"/>
        </w:rPr>
        <w:t>Here2Talk - 24/7 Student Mental Health Counselling and Referral Service</w:t>
      </w:r>
    </w:p>
    <w:p w:rsidR="00C053A9" w:rsidRPr="006C71EE" w:rsidRDefault="00C053A9" w:rsidP="00C053A9">
      <w:pPr>
        <w:ind w:hanging="360"/>
        <w:rPr>
          <w:rFonts w:asciiTheme="majorHAnsi" w:hAnsiTheme="majorHAnsi"/>
          <w:sz w:val="24"/>
          <w:szCs w:val="24"/>
        </w:rPr>
      </w:pPr>
      <w:r w:rsidRPr="006C71EE">
        <w:rPr>
          <w:rFonts w:asciiTheme="majorHAnsi" w:hAnsiTheme="majorHAnsi"/>
          <w:sz w:val="24"/>
          <w:szCs w:val="24"/>
        </w:rPr>
        <w:lastRenderedPageBreak/>
        <w:t>         The Ministry of Advanced Education recently announced the </w:t>
      </w:r>
      <w:hyperlink r:id="rId24" w:history="1">
        <w:r w:rsidRPr="006C71EE">
          <w:rPr>
            <w:rStyle w:val="Hyperlink"/>
            <w:rFonts w:asciiTheme="majorHAnsi" w:hAnsiTheme="majorHAnsi"/>
            <w:b/>
            <w:bCs/>
            <w:color w:val="954F72"/>
            <w:sz w:val="24"/>
            <w:szCs w:val="24"/>
          </w:rPr>
          <w:t>launch of Here2Talk</w:t>
        </w:r>
      </w:hyperlink>
      <w:r w:rsidRPr="006C71EE">
        <w:rPr>
          <w:rFonts w:asciiTheme="majorHAnsi" w:hAnsiTheme="majorHAnsi"/>
          <w:sz w:val="24"/>
          <w:szCs w:val="24"/>
        </w:rPr>
        <w:t>. All students currently registered in a B.C. post-secondary institution have access to free, confidential counselling and community referral service, conveniently available 24/7 via app, by phone (1-877-857-3397) and online at </w:t>
      </w:r>
      <w:hyperlink r:id="rId25" w:history="1">
        <w:r w:rsidRPr="006C71EE">
          <w:rPr>
            <w:rStyle w:val="Hyperlink"/>
            <w:rFonts w:asciiTheme="majorHAnsi" w:hAnsiTheme="majorHAnsi"/>
            <w:b/>
            <w:bCs/>
            <w:color w:val="954F72"/>
            <w:sz w:val="24"/>
            <w:szCs w:val="24"/>
          </w:rPr>
          <w:t>Here2Talk.ca</w:t>
        </w:r>
      </w:hyperlink>
      <w:r w:rsidRPr="006C71EE">
        <w:rPr>
          <w:rFonts w:asciiTheme="majorHAnsi" w:hAnsiTheme="majorHAnsi"/>
          <w:sz w:val="24"/>
          <w:szCs w:val="24"/>
        </w:rPr>
        <w:t>.</w:t>
      </w:r>
    </w:p>
    <w:p w:rsidR="00636C80" w:rsidRDefault="006F67EE" w:rsidP="00705248">
      <w:pPr>
        <w:rPr>
          <w:b/>
          <w:sz w:val="28"/>
          <w:szCs w:val="28"/>
          <w:u w:val="single"/>
        </w:rPr>
      </w:pPr>
      <w:r>
        <w:rPr>
          <w:b/>
          <w:sz w:val="28"/>
          <w:szCs w:val="28"/>
          <w:u w:val="single"/>
        </w:rPr>
        <w:t xml:space="preserve">International Students - </w:t>
      </w:r>
      <w:r w:rsidR="00D523FF" w:rsidRPr="00D523FF">
        <w:rPr>
          <w:b/>
          <w:sz w:val="28"/>
          <w:szCs w:val="28"/>
          <w:u w:val="single"/>
        </w:rPr>
        <w:t xml:space="preserve">Primary Insurance during the MSP Waiting Period: </w:t>
      </w:r>
    </w:p>
    <w:p w:rsidR="00B62F33" w:rsidRDefault="00D523FF" w:rsidP="00705248">
      <w:pPr>
        <w:rPr>
          <w:sz w:val="24"/>
          <w:szCs w:val="24"/>
        </w:rPr>
      </w:pPr>
      <w:r w:rsidRPr="00D523FF">
        <w:rPr>
          <w:sz w:val="24"/>
          <w:szCs w:val="24"/>
        </w:rPr>
        <w:t>Since there is a gap in coverage during the waiting period (time of arrival to time the MSP coverage begins), Adler</w:t>
      </w:r>
      <w:r>
        <w:rPr>
          <w:sz w:val="24"/>
          <w:szCs w:val="24"/>
        </w:rPr>
        <w:t xml:space="preserve"> University has partnered with </w:t>
      </w:r>
      <w:hyperlink r:id="rId26" w:history="1">
        <w:r w:rsidRPr="00A63F3D">
          <w:rPr>
            <w:rStyle w:val="Hyperlink"/>
            <w:sz w:val="24"/>
            <w:szCs w:val="24"/>
          </w:rPr>
          <w:t>guard.me</w:t>
        </w:r>
      </w:hyperlink>
      <w:r w:rsidRPr="00D523FF">
        <w:rPr>
          <w:sz w:val="24"/>
          <w:szCs w:val="24"/>
        </w:rPr>
        <w:t xml:space="preserve"> to provide you with</w:t>
      </w:r>
      <w:r>
        <w:rPr>
          <w:sz w:val="24"/>
          <w:szCs w:val="24"/>
        </w:rPr>
        <w:t xml:space="preserve"> short-term</w:t>
      </w:r>
      <w:r w:rsidRPr="00D523FF">
        <w:rPr>
          <w:sz w:val="24"/>
          <w:szCs w:val="24"/>
        </w:rPr>
        <w:t xml:space="preserve"> primary medical insurance.</w:t>
      </w:r>
      <w:r w:rsidR="00B62F33">
        <w:rPr>
          <w:sz w:val="24"/>
          <w:szCs w:val="24"/>
        </w:rPr>
        <w:t xml:space="preserve"> </w:t>
      </w:r>
      <w:r w:rsidR="006F67EE">
        <w:rPr>
          <w:sz w:val="24"/>
          <w:szCs w:val="24"/>
        </w:rPr>
        <w:t xml:space="preserve"> All international students who </w:t>
      </w:r>
      <w:r w:rsidR="00E50069">
        <w:rPr>
          <w:sz w:val="24"/>
          <w:szCs w:val="24"/>
        </w:rPr>
        <w:t xml:space="preserve">started studying in Spring 2020 </w:t>
      </w:r>
      <w:r w:rsidR="006F67EE">
        <w:rPr>
          <w:sz w:val="24"/>
          <w:szCs w:val="24"/>
        </w:rPr>
        <w:t>or earlier, should have transferred their basic health insurance to MSP.  If you have not yet done this, please contact Susanne Milner at smilner@adler.edu.</w:t>
      </w:r>
    </w:p>
    <w:p w:rsidR="00D523FF" w:rsidRPr="00D523FF" w:rsidRDefault="006F67EE" w:rsidP="00705248">
      <w:pPr>
        <w:rPr>
          <w:sz w:val="24"/>
          <w:szCs w:val="24"/>
        </w:rPr>
      </w:pPr>
      <w:r>
        <w:rPr>
          <w:sz w:val="24"/>
          <w:szCs w:val="24"/>
        </w:rPr>
        <w:t xml:space="preserve">International Students who </w:t>
      </w:r>
      <w:r w:rsidR="00E50069">
        <w:rPr>
          <w:sz w:val="24"/>
          <w:szCs w:val="24"/>
        </w:rPr>
        <w:t xml:space="preserve">will begin their program in the </w:t>
      </w:r>
      <w:r w:rsidR="0073240D">
        <w:rPr>
          <w:sz w:val="24"/>
          <w:szCs w:val="24"/>
        </w:rPr>
        <w:t>S</w:t>
      </w:r>
      <w:r w:rsidR="00E50069">
        <w:rPr>
          <w:sz w:val="24"/>
          <w:szCs w:val="24"/>
        </w:rPr>
        <w:t>ummer</w:t>
      </w:r>
      <w:r w:rsidR="0073240D">
        <w:rPr>
          <w:sz w:val="24"/>
          <w:szCs w:val="24"/>
        </w:rPr>
        <w:t xml:space="preserve"> </w:t>
      </w:r>
      <w:r>
        <w:rPr>
          <w:sz w:val="24"/>
          <w:szCs w:val="24"/>
        </w:rPr>
        <w:t>2020</w:t>
      </w:r>
      <w:r w:rsidR="00E50069">
        <w:rPr>
          <w:sz w:val="24"/>
          <w:szCs w:val="24"/>
        </w:rPr>
        <w:t xml:space="preserve"> term</w:t>
      </w:r>
      <w:r w:rsidR="00A63F3D">
        <w:rPr>
          <w:sz w:val="24"/>
          <w:szCs w:val="24"/>
        </w:rPr>
        <w:t xml:space="preserve">, will </w:t>
      </w:r>
      <w:r w:rsidR="00E50069">
        <w:rPr>
          <w:sz w:val="24"/>
          <w:szCs w:val="24"/>
        </w:rPr>
        <w:t>be enrolled in mandatory</w:t>
      </w:r>
      <w:r w:rsidR="00A63F3D">
        <w:rPr>
          <w:sz w:val="24"/>
          <w:szCs w:val="24"/>
        </w:rPr>
        <w:t xml:space="preserve"> coverage under guard.me </w:t>
      </w:r>
      <w:r w:rsidR="00E50069">
        <w:rPr>
          <w:sz w:val="24"/>
          <w:szCs w:val="24"/>
        </w:rPr>
        <w:t xml:space="preserve">from April 15 - </w:t>
      </w:r>
      <w:r w:rsidR="00A63F3D">
        <w:rPr>
          <w:sz w:val="24"/>
          <w:szCs w:val="24"/>
        </w:rPr>
        <w:t xml:space="preserve"> </w:t>
      </w:r>
      <w:r w:rsidR="00E50069">
        <w:rPr>
          <w:sz w:val="24"/>
          <w:szCs w:val="24"/>
        </w:rPr>
        <w:t>August</w:t>
      </w:r>
      <w:r w:rsidR="00A63F3D">
        <w:rPr>
          <w:sz w:val="24"/>
          <w:szCs w:val="24"/>
        </w:rPr>
        <w:t xml:space="preserve"> 31, 2020. </w:t>
      </w:r>
      <w:r w:rsidR="00E50069">
        <w:rPr>
          <w:sz w:val="24"/>
          <w:szCs w:val="24"/>
        </w:rPr>
        <w:t>The cost of this ($201.55) will be charged along with your Summer 2020 tuition fees.</w:t>
      </w:r>
    </w:p>
    <w:p w:rsidR="00705248" w:rsidRPr="00705248" w:rsidRDefault="00705248" w:rsidP="0092711C">
      <w:pPr>
        <w:rPr>
          <w:sz w:val="28"/>
          <w:szCs w:val="28"/>
        </w:rPr>
      </w:pPr>
    </w:p>
    <w:sectPr w:rsidR="00705248" w:rsidRPr="00705248">
      <w:headerReference w:type="default" r:id="rId2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5AF" w:rsidRDefault="00A725AF" w:rsidP="00705248">
      <w:pPr>
        <w:spacing w:after="0" w:line="240" w:lineRule="auto"/>
      </w:pPr>
      <w:r>
        <w:separator/>
      </w:r>
    </w:p>
  </w:endnote>
  <w:endnote w:type="continuationSeparator" w:id="0">
    <w:p w:rsidR="00A725AF" w:rsidRDefault="00A725AF" w:rsidP="00705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5AF" w:rsidRDefault="00A725AF" w:rsidP="00705248">
      <w:pPr>
        <w:spacing w:after="0" w:line="240" w:lineRule="auto"/>
      </w:pPr>
      <w:r>
        <w:separator/>
      </w:r>
    </w:p>
  </w:footnote>
  <w:footnote w:type="continuationSeparator" w:id="0">
    <w:p w:rsidR="00A725AF" w:rsidRDefault="00A725AF" w:rsidP="00705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248" w:rsidRDefault="00705248">
    <w:pPr>
      <w:pStyle w:val="Header"/>
    </w:pPr>
    <w:r>
      <w:rPr>
        <w:noProof/>
        <w:lang w:val="en-US"/>
      </w:rPr>
      <w:drawing>
        <wp:anchor distT="0" distB="0" distL="114300" distR="114300" simplePos="0" relativeHeight="251658240" behindDoc="0" locked="0" layoutInCell="1" allowOverlap="1">
          <wp:simplePos x="0" y="0"/>
          <wp:positionH relativeFrom="margin">
            <wp:posOffset>3495675</wp:posOffset>
          </wp:positionH>
          <wp:positionV relativeFrom="margin">
            <wp:posOffset>-742950</wp:posOffset>
          </wp:positionV>
          <wp:extent cx="3057525" cy="7143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lerLogoHorizontal.png"/>
                  <pic:cNvPicPr/>
                </pic:nvPicPr>
                <pic:blipFill>
                  <a:blip r:embed="rId1">
                    <a:extLst>
                      <a:ext uri="{28A0092B-C50C-407E-A947-70E740481C1C}">
                        <a14:useLocalDpi xmlns:a14="http://schemas.microsoft.com/office/drawing/2010/main" val="0"/>
                      </a:ext>
                    </a:extLst>
                  </a:blip>
                  <a:stretch>
                    <a:fillRect/>
                  </a:stretch>
                </pic:blipFill>
                <pic:spPr>
                  <a:xfrm>
                    <a:off x="0" y="0"/>
                    <a:ext cx="3057525" cy="714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238F5"/>
    <w:multiLevelType w:val="hybridMultilevel"/>
    <w:tmpl w:val="A66E62F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2MDU0NTUyMDEyNTBV0lEKTi0uzszPAykwqQUAcHmbvCwAAAA="/>
  </w:docVars>
  <w:rsids>
    <w:rsidRoot w:val="00705248"/>
    <w:rsid w:val="000503EF"/>
    <w:rsid w:val="0005710A"/>
    <w:rsid w:val="000C06D3"/>
    <w:rsid w:val="001108DB"/>
    <w:rsid w:val="00247801"/>
    <w:rsid w:val="003A22C9"/>
    <w:rsid w:val="003D502F"/>
    <w:rsid w:val="004141A4"/>
    <w:rsid w:val="0055632A"/>
    <w:rsid w:val="00636C80"/>
    <w:rsid w:val="006A7D63"/>
    <w:rsid w:val="006C71EE"/>
    <w:rsid w:val="006F67EE"/>
    <w:rsid w:val="00705248"/>
    <w:rsid w:val="0073240D"/>
    <w:rsid w:val="00770F94"/>
    <w:rsid w:val="007E6181"/>
    <w:rsid w:val="00861DEA"/>
    <w:rsid w:val="008638CD"/>
    <w:rsid w:val="008924D4"/>
    <w:rsid w:val="0092711C"/>
    <w:rsid w:val="009D6129"/>
    <w:rsid w:val="00A63F3D"/>
    <w:rsid w:val="00A725AF"/>
    <w:rsid w:val="00AA4C99"/>
    <w:rsid w:val="00B62F33"/>
    <w:rsid w:val="00C0436B"/>
    <w:rsid w:val="00C053A9"/>
    <w:rsid w:val="00C42918"/>
    <w:rsid w:val="00D523FF"/>
    <w:rsid w:val="00E50069"/>
    <w:rsid w:val="00EF7BF7"/>
    <w:rsid w:val="00FC68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BEA44"/>
  <w15:chartTrackingRefBased/>
  <w15:docId w15:val="{16490894-CFDE-450D-99FE-30DAB6C7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248"/>
  </w:style>
  <w:style w:type="paragraph" w:styleId="Footer">
    <w:name w:val="footer"/>
    <w:basedOn w:val="Normal"/>
    <w:link w:val="FooterChar"/>
    <w:uiPriority w:val="99"/>
    <w:unhideWhenUsed/>
    <w:rsid w:val="00705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248"/>
  </w:style>
  <w:style w:type="character" w:styleId="Hyperlink">
    <w:name w:val="Hyperlink"/>
    <w:basedOn w:val="DefaultParagraphFont"/>
    <w:uiPriority w:val="99"/>
    <w:unhideWhenUsed/>
    <w:rsid w:val="00D523FF"/>
    <w:rPr>
      <w:color w:val="0000FF"/>
      <w:u w:val="single"/>
    </w:rPr>
  </w:style>
  <w:style w:type="paragraph" w:styleId="ListParagraph">
    <w:name w:val="List Paragraph"/>
    <w:basedOn w:val="Normal"/>
    <w:uiPriority w:val="34"/>
    <w:qFormat/>
    <w:rsid w:val="00D523FF"/>
    <w:pPr>
      <w:ind w:left="720"/>
      <w:contextualSpacing/>
    </w:pPr>
  </w:style>
  <w:style w:type="paragraph" w:styleId="BalloonText">
    <w:name w:val="Balloon Text"/>
    <w:basedOn w:val="Normal"/>
    <w:link w:val="BalloonTextChar"/>
    <w:uiPriority w:val="99"/>
    <w:semiHidden/>
    <w:unhideWhenUsed/>
    <w:rsid w:val="009D61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1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26977">
      <w:bodyDiv w:val="1"/>
      <w:marLeft w:val="0"/>
      <w:marRight w:val="0"/>
      <w:marTop w:val="0"/>
      <w:marBottom w:val="0"/>
      <w:divBdr>
        <w:top w:val="none" w:sz="0" w:space="0" w:color="auto"/>
        <w:left w:val="none" w:sz="0" w:space="0" w:color="auto"/>
        <w:bottom w:val="none" w:sz="0" w:space="0" w:color="auto"/>
        <w:right w:val="none" w:sz="0" w:space="0" w:color="auto"/>
      </w:divBdr>
    </w:div>
    <w:div w:id="615990291">
      <w:bodyDiv w:val="1"/>
      <w:marLeft w:val="0"/>
      <w:marRight w:val="0"/>
      <w:marTop w:val="0"/>
      <w:marBottom w:val="0"/>
      <w:divBdr>
        <w:top w:val="none" w:sz="0" w:space="0" w:color="auto"/>
        <w:left w:val="none" w:sz="0" w:space="0" w:color="auto"/>
        <w:bottom w:val="none" w:sz="0" w:space="0" w:color="auto"/>
        <w:right w:val="none" w:sz="0" w:space="0" w:color="auto"/>
      </w:divBdr>
    </w:div>
    <w:div w:id="19615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health/health-drug-coverage/msp" TargetMode="External"/><Relationship Id="rId13" Type="http://schemas.openxmlformats.org/officeDocument/2006/relationships/hyperlink" Target="http://studentcare.ca/rte/en/IHaveAPlan_Adler_Home" TargetMode="External"/><Relationship Id="rId18" Type="http://schemas.openxmlformats.org/officeDocument/2006/relationships/hyperlink" Target="http://studentcare.ca/View.aspx?locale=en&amp;uid=IHaveAPlan_Adler_EmpowerMe_EmpowerMe&amp;" TargetMode="External"/><Relationship Id="rId26" Type="http://schemas.openxmlformats.org/officeDocument/2006/relationships/hyperlink" Target="https://www.guard.me/" TargetMode="External"/><Relationship Id="rId3" Type="http://schemas.openxmlformats.org/officeDocument/2006/relationships/settings" Target="settings.xml"/><Relationship Id="rId21" Type="http://schemas.openxmlformats.org/officeDocument/2006/relationships/hyperlink" Target="https://www.psychologists.bc.ca/" TargetMode="External"/><Relationship Id="rId7" Type="http://schemas.openxmlformats.org/officeDocument/2006/relationships/hyperlink" Target="https://www2.gov.bc.ca/gov/content/health/health-drug-coverage/msp/bc-residents/benefits" TargetMode="External"/><Relationship Id="rId12" Type="http://schemas.openxmlformats.org/officeDocument/2006/relationships/hyperlink" Target="https://www.doctorsofbc.ca/resource-centre/find-doctor" TargetMode="External"/><Relationship Id="rId17" Type="http://schemas.openxmlformats.org/officeDocument/2006/relationships/hyperlink" Target="http://studentcare.ca/View.aspx?locale=en&amp;uid=IHaveAPlan_Adler_EmpowerMe_EmpowerMe&amp;" TargetMode="External"/><Relationship Id="rId25" Type="http://schemas.openxmlformats.org/officeDocument/2006/relationships/hyperlink" Target="https://nam10.safelinks.protection.outlook.com/?url=https%3A%2F%2Fhere2talk.ca%2Fhome&amp;data=02%7C01%7Cblyon%40adler.edu%7C3e24b0ae56c642df15fb08d7e300e7b4%7C9de910667ccb4483a226fd27d4b9c570%7C0%7C0%7C637227465339717721&amp;sdata=1JztRGldXJTtBmjU%2F2x0zDjraD9bmGuBHxS3JjvEEko%3D&amp;reserved=0" TargetMode="External"/><Relationship Id="rId2" Type="http://schemas.openxmlformats.org/officeDocument/2006/relationships/styles" Target="styles.xml"/><Relationship Id="rId16" Type="http://schemas.openxmlformats.org/officeDocument/2006/relationships/hyperlink" Target="https://studentcare.ca/View.aspx?locale=en&amp;uid=IHaveAPlan_Adler_NeedHelp_ContactUs" TargetMode="External"/><Relationship Id="rId20" Type="http://schemas.openxmlformats.org/officeDocument/2006/relationships/hyperlink" Target="https://bc-counsellors.org/choose-a-counsellor/how-to-choo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en/health-canada/services/health-care-system/canada-health-care-system-medicare/canada-health-act-frequently-asked-questions.html" TargetMode="External"/><Relationship Id="rId24" Type="http://schemas.openxmlformats.org/officeDocument/2006/relationships/hyperlink" Target="https://nam10.safelinks.protection.outlook.com/?url=https%3A%2F%2Fnews.gov.bc.ca%2Freleases%2F2020AEST0024-000698&amp;data=02%7C01%7Cblyon%40adler.edu%7C3e24b0ae56c642df15fb08d7e300e7b4%7C9de910667ccb4483a226fd27d4b9c570%7C0%7C0%7C637227465339717721&amp;sdata=7PBrLS8XJky7VR1XPBGHk%2FTwVYbl1PblrIn0SWGemBU%3D&amp;reserved=0" TargetMode="External"/><Relationship Id="rId5" Type="http://schemas.openxmlformats.org/officeDocument/2006/relationships/footnotes" Target="footnotes.xml"/><Relationship Id="rId15" Type="http://schemas.openxmlformats.org/officeDocument/2006/relationships/hyperlink" Target="http://studentcare.ca/rte/en/IHaveAPlan_Adler_Claims_HowtoClaim" TargetMode="External"/><Relationship Id="rId23" Type="http://schemas.openxmlformats.org/officeDocument/2006/relationships/hyperlink" Target="https://www.psychologytoday.com/ca/therapists" TargetMode="External"/><Relationship Id="rId28" Type="http://schemas.openxmlformats.org/officeDocument/2006/relationships/fontTable" Target="fontTable.xml"/><Relationship Id="rId10" Type="http://schemas.openxmlformats.org/officeDocument/2006/relationships/hyperlink" Target="https://www.canada.ca/en/health-canada/services/health-care-system/canada-health-care-system-medicare/canada-health-act-frequently-asked-questions.html" TargetMode="External"/><Relationship Id="rId19" Type="http://schemas.openxmlformats.org/officeDocument/2006/relationships/hyperlink" Target="http://studentcare.ca/rte/en/IHaveAPlan_Adler_Health_HealthCoverage_HealthPractitioners_Psychologists" TargetMode="External"/><Relationship Id="rId4" Type="http://schemas.openxmlformats.org/officeDocument/2006/relationships/webSettings" Target="webSettings.xml"/><Relationship Id="rId9" Type="http://schemas.openxmlformats.org/officeDocument/2006/relationships/hyperlink" Target="https://www.canada.ca/en/health-canada/services/health-cards.html" TargetMode="External"/><Relationship Id="rId14" Type="http://schemas.openxmlformats.org/officeDocument/2006/relationships/hyperlink" Target="http://studentcare.ca/rte/en/IHaveAPlan_Adler_Home" TargetMode="External"/><Relationship Id="rId22" Type="http://schemas.openxmlformats.org/officeDocument/2006/relationships/hyperlink" Target="https://www.bcasw.org/utility/registered-social-workers-in-private-practice/"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Milner, Susanne</dc:creator>
  <cp:keywords/>
  <dc:description/>
  <cp:lastModifiedBy>Loesch, Todd</cp:lastModifiedBy>
  <cp:revision>2</cp:revision>
  <cp:lastPrinted>2019-12-10T21:53:00Z</cp:lastPrinted>
  <dcterms:created xsi:type="dcterms:W3CDTF">2020-04-17T20:30:00Z</dcterms:created>
  <dcterms:modified xsi:type="dcterms:W3CDTF">2020-04-17T20:30:00Z</dcterms:modified>
</cp:coreProperties>
</file>