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35EE" w14:textId="3F3EB9F0" w:rsidR="00C75304" w:rsidRPr="00B26EEF" w:rsidRDefault="00C75304" w:rsidP="008955AC">
      <w:pPr>
        <w:spacing w:after="0" w:line="240" w:lineRule="auto"/>
        <w:ind w:firstLine="720"/>
        <w:jc w:val="center"/>
        <w:rPr>
          <w:rFonts w:ascii="Arial" w:eastAsia="Times New Roman" w:hAnsi="Arial" w:cs="Arial"/>
          <w:b/>
          <w:bCs/>
          <w:sz w:val="24"/>
          <w:szCs w:val="24"/>
          <w:u w:val="single"/>
        </w:rPr>
      </w:pPr>
      <w:r w:rsidRPr="00B26EEF">
        <w:rPr>
          <w:rFonts w:ascii="Arial" w:eastAsia="Times New Roman" w:hAnsi="Arial" w:cs="Arial"/>
          <w:b/>
          <w:bCs/>
          <w:sz w:val="24"/>
          <w:szCs w:val="24"/>
          <w:u w:val="single"/>
        </w:rPr>
        <w:t>Mandatory Professional Licensure Disclosure</w:t>
      </w:r>
    </w:p>
    <w:p w14:paraId="74CEA467" w14:textId="77777777" w:rsidR="00C75304" w:rsidRPr="00B26EEF" w:rsidRDefault="00C75304" w:rsidP="00C75304">
      <w:pPr>
        <w:spacing w:after="0" w:line="240" w:lineRule="auto"/>
        <w:rPr>
          <w:rFonts w:ascii="Arial" w:eastAsia="Times New Roman" w:hAnsi="Arial" w:cs="Arial"/>
          <w:sz w:val="24"/>
          <w:szCs w:val="24"/>
        </w:rPr>
      </w:pPr>
    </w:p>
    <w:p w14:paraId="3686056B" w14:textId="77777777"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Per U.S. Federal Regulations, 34 CFR § 668.50 (2016 Rules), in preparation for the adoption of 34 C.F.R. §668.43 (2019 Rules), and in compliance with the State Authorization Reciprocity Agreements Manual version 19.2 Adler University provides the following disclosure related to the educational requirements for professional licensure and certification</w:t>
      </w:r>
      <w:r w:rsidRPr="00B26EEF">
        <w:rPr>
          <w:rStyle w:val="FootnoteReference"/>
          <w:rFonts w:ascii="Arial" w:hAnsi="Arial" w:cs="Arial"/>
          <w:sz w:val="24"/>
          <w:szCs w:val="24"/>
        </w:rPr>
        <w:footnoteReference w:id="1"/>
      </w:r>
      <w:r w:rsidRPr="00B26EEF">
        <w:rPr>
          <w:rFonts w:ascii="Arial" w:eastAsia="Times New Roman" w:hAnsi="Arial" w:cs="Arial"/>
          <w:sz w:val="24"/>
          <w:szCs w:val="24"/>
        </w:rPr>
        <w:t xml:space="preserve">. </w:t>
      </w:r>
    </w:p>
    <w:p w14:paraId="4E8AB967" w14:textId="77777777" w:rsidR="00C75304" w:rsidRPr="00B26EEF" w:rsidRDefault="00C75304" w:rsidP="00C75304">
      <w:pPr>
        <w:spacing w:after="0" w:line="240" w:lineRule="auto"/>
        <w:rPr>
          <w:rFonts w:ascii="Arial" w:eastAsia="Times New Roman" w:hAnsi="Arial" w:cs="Arial"/>
          <w:sz w:val="24"/>
          <w:szCs w:val="24"/>
        </w:rPr>
      </w:pPr>
    </w:p>
    <w:p w14:paraId="3AF794F6" w14:textId="5098589A"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 xml:space="preserve">This Disclosure is strictly limited to the University’s determination of whether its educational program, </w:t>
      </w:r>
      <w:r w:rsidRPr="00B26EEF">
        <w:rPr>
          <w:rFonts w:ascii="Arial" w:eastAsia="Times New Roman" w:hAnsi="Arial" w:cs="Arial"/>
          <w:i/>
          <w:iCs/>
          <w:sz w:val="24"/>
          <w:szCs w:val="24"/>
        </w:rPr>
        <w:t>Master of Arts in Couple and Family Counseling</w:t>
      </w:r>
      <w:r w:rsidRPr="00B26EEF">
        <w:rPr>
          <w:rFonts w:ascii="Arial" w:eastAsia="Times New Roman" w:hAnsi="Arial" w:cs="Arial"/>
          <w:sz w:val="24"/>
          <w:szCs w:val="24"/>
        </w:rPr>
        <w:t>, if successfully completed, would be sufficient to meet the educational licensure requirements in a State for the Marriage and Family Therapist occupation</w:t>
      </w:r>
      <w:r w:rsidRPr="00B26EEF">
        <w:rPr>
          <w:rStyle w:val="FootnoteReference"/>
          <w:rFonts w:ascii="Arial" w:hAnsi="Arial" w:cs="Arial"/>
          <w:sz w:val="24"/>
          <w:szCs w:val="24"/>
        </w:rPr>
        <w:footnoteReference w:id="2"/>
      </w:r>
      <w:r w:rsidRPr="00B26EEF">
        <w:rPr>
          <w:rFonts w:ascii="Arial" w:eastAsia="Times New Roman" w:hAnsi="Arial" w:cs="Arial"/>
          <w:sz w:val="24"/>
          <w:szCs w:val="24"/>
        </w:rPr>
        <w:t>. Adler cannot provide verification of an individual’s ability to meet licensure requirements unrelated to its educational programming.</w:t>
      </w:r>
    </w:p>
    <w:p w14:paraId="471A7476" w14:textId="77777777" w:rsidR="00C75304" w:rsidRPr="00B26EEF" w:rsidRDefault="00C75304" w:rsidP="00C75304">
      <w:pPr>
        <w:spacing w:after="0" w:line="240" w:lineRule="auto"/>
        <w:rPr>
          <w:rFonts w:ascii="Arial" w:eastAsia="Times New Roman" w:hAnsi="Arial" w:cs="Arial"/>
          <w:sz w:val="24"/>
          <w:szCs w:val="24"/>
        </w:rPr>
      </w:pPr>
    </w:p>
    <w:p w14:paraId="5CF2BD90" w14:textId="77777777"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 xml:space="preserve">This disclosure does </w:t>
      </w:r>
      <w:r w:rsidRPr="00B26EEF">
        <w:rPr>
          <w:rFonts w:ascii="Arial" w:eastAsia="Times New Roman" w:hAnsi="Arial" w:cs="Arial"/>
          <w:sz w:val="24"/>
          <w:szCs w:val="24"/>
          <w:u w:val="single"/>
        </w:rPr>
        <w:t>not</w:t>
      </w:r>
      <w:r w:rsidRPr="00B26EEF">
        <w:rPr>
          <w:rFonts w:ascii="Arial" w:eastAsia="Times New Roman" w:hAnsi="Arial" w:cs="Arial"/>
          <w:sz w:val="24"/>
          <w:szCs w:val="24"/>
        </w:rPr>
        <w:t xml:space="preserve"> provide any guarantee that any particular state licensure or certification will approve or deny your application. Furthermore, this disclosure does </w:t>
      </w:r>
      <w:r w:rsidRPr="00B26EEF">
        <w:rPr>
          <w:rFonts w:ascii="Arial" w:eastAsia="Times New Roman" w:hAnsi="Arial" w:cs="Arial"/>
          <w:sz w:val="24"/>
          <w:szCs w:val="24"/>
          <w:u w:val="single"/>
        </w:rPr>
        <w:t>not</w:t>
      </w:r>
      <w:r w:rsidRPr="00B26EEF">
        <w:rPr>
          <w:rFonts w:ascii="Arial" w:eastAsia="Times New Roman" w:hAnsi="Arial" w:cs="Arial"/>
          <w:sz w:val="24"/>
          <w:szCs w:val="24"/>
        </w:rPr>
        <w:t xml:space="preserve"> account for changes in state law or regulation that may affect your application for licensure and occur after this disclosure has been made. Enrolled students and prospective students are stronger encouraged to contact their State’s licensure entity using the links provided to review all licensure and certification requirements imposed by their state(s) of choice.</w:t>
      </w:r>
    </w:p>
    <w:p w14:paraId="675F3053" w14:textId="77777777" w:rsidR="00C75304" w:rsidRPr="00B26EEF" w:rsidRDefault="00C75304" w:rsidP="00C75304">
      <w:pPr>
        <w:spacing w:after="0" w:line="240" w:lineRule="auto"/>
        <w:rPr>
          <w:rFonts w:ascii="Arial" w:eastAsia="Times New Roman" w:hAnsi="Arial" w:cs="Arial"/>
          <w:sz w:val="24"/>
          <w:szCs w:val="24"/>
        </w:rPr>
      </w:pPr>
    </w:p>
    <w:p w14:paraId="49CDD963" w14:textId="036AAAC0" w:rsidR="00C75304" w:rsidRPr="00B26EEF" w:rsidRDefault="00AA19F0" w:rsidP="00C75304">
      <w:pPr>
        <w:spacing w:after="0" w:line="240" w:lineRule="auto"/>
        <w:rPr>
          <w:rFonts w:ascii="Arial" w:eastAsia="Times New Roman" w:hAnsi="Arial" w:cs="Arial"/>
          <w:sz w:val="24"/>
          <w:szCs w:val="24"/>
        </w:rPr>
      </w:pPr>
      <w:r>
        <w:rPr>
          <w:rFonts w:ascii="Arial" w:hAnsi="Arial" w:cs="Arial"/>
          <w:sz w:val="24"/>
          <w:szCs w:val="24"/>
        </w:rPr>
        <w:t>Adler</w:t>
      </w:r>
      <w:r w:rsidR="00517D97">
        <w:rPr>
          <w:rFonts w:ascii="Arial" w:hAnsi="Arial" w:cs="Arial"/>
          <w:sz w:val="24"/>
          <w:szCs w:val="24"/>
        </w:rPr>
        <w:t xml:space="preserve"> University has designed an educational program curriculum for a </w:t>
      </w:r>
      <w:r w:rsidR="00517D97" w:rsidRPr="00B26EEF">
        <w:rPr>
          <w:rFonts w:ascii="Arial" w:eastAsia="Times New Roman" w:hAnsi="Arial" w:cs="Arial"/>
          <w:i/>
          <w:iCs/>
          <w:sz w:val="24"/>
          <w:szCs w:val="24"/>
        </w:rPr>
        <w:t>Master of Art in Couple and Family Therapy</w:t>
      </w:r>
      <w:r w:rsidR="00517D97">
        <w:rPr>
          <w:rFonts w:ascii="Arial" w:hAnsi="Arial" w:cs="Arial"/>
          <w:sz w:val="24"/>
          <w:szCs w:val="24"/>
        </w:rPr>
        <w:t xml:space="preserve"> that, if successfully completed, </w:t>
      </w:r>
      <w:r w:rsidR="00517D97" w:rsidRPr="00D80A80">
        <w:rPr>
          <w:rFonts w:ascii="Arial" w:hAnsi="Arial" w:cs="Arial"/>
          <w:sz w:val="24"/>
          <w:szCs w:val="24"/>
          <w:highlight w:val="green"/>
          <w:u w:val="single"/>
        </w:rPr>
        <w:t>is sufficient to meet</w:t>
      </w:r>
      <w:r w:rsidR="00517D97">
        <w:rPr>
          <w:rFonts w:ascii="Arial" w:hAnsi="Arial" w:cs="Arial"/>
          <w:sz w:val="24"/>
          <w:szCs w:val="24"/>
        </w:rPr>
        <w:t xml:space="preserve"> the licensure and certification requirements for a license in clinical psychology in the following state</w:t>
      </w:r>
      <w:r>
        <w:rPr>
          <w:rFonts w:ascii="Arial" w:hAnsi="Arial" w:cs="Arial"/>
          <w:sz w:val="24"/>
          <w:szCs w:val="24"/>
        </w:rPr>
        <w:t xml:space="preserve"> forty-six </w:t>
      </w:r>
      <w:r w:rsidR="00517D97">
        <w:rPr>
          <w:rFonts w:ascii="Arial" w:hAnsi="Arial" w:cs="Arial"/>
          <w:sz w:val="24"/>
          <w:szCs w:val="24"/>
        </w:rPr>
        <w:t>s</w:t>
      </w:r>
      <w:r>
        <w:rPr>
          <w:rFonts w:ascii="Arial" w:hAnsi="Arial" w:cs="Arial"/>
          <w:sz w:val="24"/>
          <w:szCs w:val="24"/>
        </w:rPr>
        <w:t>tates</w:t>
      </w:r>
      <w:r w:rsidR="00C75304" w:rsidRPr="00B26EEF">
        <w:rPr>
          <w:rFonts w:ascii="Arial" w:eastAsia="Times New Roman" w:hAnsi="Arial" w:cs="Arial"/>
          <w:sz w:val="24"/>
          <w:szCs w:val="24"/>
        </w:rPr>
        <w:t>:</w:t>
      </w:r>
    </w:p>
    <w:p w14:paraId="791980C1" w14:textId="77777777" w:rsidR="00C75304" w:rsidRDefault="00C75304" w:rsidP="00C75304">
      <w:pPr>
        <w:spacing w:after="0" w:line="240" w:lineRule="auto"/>
        <w:rPr>
          <w:rFonts w:ascii="Arial" w:eastAsia="Times New Roman" w:hAnsi="Arial" w:cs="Arial"/>
          <w:sz w:val="24"/>
          <w:szCs w:val="24"/>
        </w:rPr>
      </w:pPr>
    </w:p>
    <w:p w14:paraId="533B8FED" w14:textId="21BA0AC4" w:rsidR="00AA19F0" w:rsidRPr="00B26EEF" w:rsidRDefault="00AA19F0" w:rsidP="00AA19F0">
      <w:pPr>
        <w:spacing w:after="0" w:line="240" w:lineRule="auto"/>
        <w:rPr>
          <w:rFonts w:ascii="Arial" w:eastAsia="Times New Roman" w:hAnsi="Arial" w:cs="Arial"/>
          <w:sz w:val="24"/>
          <w:szCs w:val="24"/>
        </w:rPr>
      </w:pPr>
      <w:r w:rsidRPr="00AA19F0">
        <w:rPr>
          <w:rFonts w:ascii="Arial" w:eastAsia="Times New Roman" w:hAnsi="Arial" w:cs="Arial"/>
          <w:sz w:val="24"/>
          <w:szCs w:val="24"/>
        </w:rPr>
        <w:t>Alabama, Arizona, Arkansas, Colorado, Connecticut, Delaware, Florida, Georgia, Hawaii, Idaho, Illinois, Indiana, Iowa, Kansas, Kentucky, Lo</w:t>
      </w:r>
      <w:r>
        <w:rPr>
          <w:rFonts w:ascii="Arial" w:eastAsia="Times New Roman" w:hAnsi="Arial" w:cs="Arial"/>
          <w:sz w:val="24"/>
          <w:szCs w:val="24"/>
        </w:rPr>
        <w:t xml:space="preserve">uisiana, Maine, Maryland, </w:t>
      </w:r>
      <w:r w:rsidRPr="00AA19F0">
        <w:rPr>
          <w:rFonts w:ascii="Arial" w:eastAsia="Times New Roman" w:hAnsi="Arial" w:cs="Arial"/>
          <w:sz w:val="24"/>
          <w:szCs w:val="24"/>
        </w:rPr>
        <w:t>Massachusetts, Michigan, Mississippi, Minnesota, Missouri, Montana, Nebraska, Nevada, New Hampshire, New Jersey, New York, North Car</w:t>
      </w:r>
      <w:r>
        <w:rPr>
          <w:rFonts w:ascii="Arial" w:eastAsia="Times New Roman" w:hAnsi="Arial" w:cs="Arial"/>
          <w:sz w:val="24"/>
          <w:szCs w:val="24"/>
        </w:rPr>
        <w:t xml:space="preserve">olina, North Dakota, Ohio, </w:t>
      </w:r>
      <w:r w:rsidRPr="00AA19F0">
        <w:rPr>
          <w:rFonts w:ascii="Arial" w:eastAsia="Times New Roman" w:hAnsi="Arial" w:cs="Arial"/>
          <w:sz w:val="24"/>
          <w:szCs w:val="24"/>
        </w:rPr>
        <w:t>Oregon, Oklahoma, Rhode Island, South Carolina, South Dakota, Tennessee, Texas, Utah, Vermont, Virginia, Washington, West Virginia, Wisconsin, and Wyoming</w:t>
      </w:r>
      <w:r>
        <w:rPr>
          <w:rFonts w:ascii="Arial" w:eastAsia="Times New Roman" w:hAnsi="Arial" w:cs="Arial"/>
          <w:sz w:val="24"/>
          <w:szCs w:val="24"/>
        </w:rPr>
        <w:t>.</w:t>
      </w:r>
      <w:r w:rsidRPr="00AA19F0">
        <w:rPr>
          <w:rFonts w:ascii="Arial" w:eastAsia="Times New Roman" w:hAnsi="Arial" w:cs="Arial"/>
          <w:sz w:val="24"/>
          <w:szCs w:val="24"/>
        </w:rPr>
        <w:tab/>
      </w:r>
      <w:r w:rsidRPr="00AA19F0">
        <w:rPr>
          <w:rFonts w:ascii="Arial" w:eastAsia="Times New Roman" w:hAnsi="Arial" w:cs="Arial"/>
          <w:sz w:val="24"/>
          <w:szCs w:val="24"/>
        </w:rPr>
        <w:tab/>
      </w:r>
      <w:r w:rsidRPr="00AA19F0">
        <w:rPr>
          <w:rFonts w:ascii="Arial" w:eastAsia="Times New Roman" w:hAnsi="Arial" w:cs="Arial"/>
          <w:sz w:val="24"/>
          <w:szCs w:val="24"/>
        </w:rPr>
        <w:tab/>
      </w:r>
      <w:r w:rsidRPr="00AA19F0">
        <w:rPr>
          <w:rFonts w:ascii="Arial" w:eastAsia="Times New Roman" w:hAnsi="Arial" w:cs="Arial"/>
          <w:sz w:val="24"/>
          <w:szCs w:val="24"/>
        </w:rPr>
        <w:tab/>
      </w:r>
      <w:r w:rsidRPr="00AA19F0">
        <w:rPr>
          <w:rFonts w:ascii="Arial" w:eastAsia="Times New Roman" w:hAnsi="Arial" w:cs="Arial"/>
          <w:sz w:val="24"/>
          <w:szCs w:val="24"/>
        </w:rPr>
        <w:tab/>
      </w:r>
    </w:p>
    <w:p w14:paraId="658BEFAC" w14:textId="77777777" w:rsidR="00AA19F0" w:rsidRPr="00B26EEF" w:rsidRDefault="00AA19F0" w:rsidP="00C75304">
      <w:pPr>
        <w:spacing w:after="0" w:line="240" w:lineRule="auto"/>
        <w:rPr>
          <w:rFonts w:ascii="Arial" w:eastAsia="Times New Roman" w:hAnsi="Arial" w:cs="Arial"/>
          <w:b/>
          <w:bCs/>
          <w:sz w:val="24"/>
          <w:szCs w:val="24"/>
          <w:u w:val="single"/>
        </w:rPr>
      </w:pPr>
    </w:p>
    <w:p w14:paraId="537BF557" w14:textId="1F7AEA38" w:rsidR="00517D97" w:rsidRDefault="00517D97" w:rsidP="00517D97">
      <w:pPr>
        <w:rPr>
          <w:rFonts w:ascii="Arial" w:hAnsi="Arial" w:cs="Arial"/>
          <w:sz w:val="24"/>
          <w:szCs w:val="24"/>
        </w:rPr>
      </w:pPr>
      <w:r>
        <w:rPr>
          <w:rFonts w:ascii="Arial" w:hAnsi="Arial" w:cs="Arial"/>
          <w:sz w:val="24"/>
          <w:szCs w:val="24"/>
        </w:rPr>
        <w:t xml:space="preserve">After making all reasonable efforts, Adler University </w:t>
      </w:r>
      <w:r w:rsidRPr="001E30E5">
        <w:rPr>
          <w:rFonts w:ascii="Arial" w:hAnsi="Arial" w:cs="Arial"/>
          <w:sz w:val="24"/>
          <w:szCs w:val="24"/>
          <w:highlight w:val="red"/>
          <w:u w:val="single"/>
        </w:rPr>
        <w:t>cannot determine</w:t>
      </w:r>
      <w:r w:rsidRPr="001E30E5">
        <w:rPr>
          <w:rFonts w:ascii="Arial" w:hAnsi="Arial" w:cs="Arial"/>
          <w:sz w:val="24"/>
          <w:szCs w:val="24"/>
        </w:rPr>
        <w:t xml:space="preserve"> whether its</w:t>
      </w:r>
      <w:r>
        <w:rPr>
          <w:rFonts w:ascii="Arial" w:hAnsi="Arial" w:cs="Arial"/>
          <w:sz w:val="24"/>
          <w:szCs w:val="24"/>
        </w:rPr>
        <w:t xml:space="preserve"> educational program curriculum for a</w:t>
      </w:r>
      <w:r w:rsidRPr="008A0AFE">
        <w:rPr>
          <w:rFonts w:ascii="Arial" w:hAnsi="Arial" w:cs="Arial"/>
          <w:i/>
          <w:iCs/>
          <w:sz w:val="24"/>
          <w:szCs w:val="24"/>
        </w:rPr>
        <w:t xml:space="preserve"> </w:t>
      </w:r>
      <w:r w:rsidRPr="00B26EEF">
        <w:rPr>
          <w:rFonts w:ascii="Arial" w:eastAsia="Times New Roman" w:hAnsi="Arial" w:cs="Arial"/>
          <w:i/>
          <w:iCs/>
          <w:sz w:val="24"/>
          <w:szCs w:val="24"/>
        </w:rPr>
        <w:t>Master of Art in Couple and Family Therapy</w:t>
      </w:r>
      <w:r w:rsidRPr="008A0AFE">
        <w:rPr>
          <w:rFonts w:ascii="Arial" w:hAnsi="Arial" w:cs="Arial"/>
          <w:sz w:val="24"/>
          <w:szCs w:val="24"/>
        </w:rPr>
        <w:t>,</w:t>
      </w:r>
      <w:r>
        <w:rPr>
          <w:rFonts w:ascii="Arial" w:hAnsi="Arial" w:cs="Arial"/>
          <w:sz w:val="24"/>
          <w:szCs w:val="24"/>
        </w:rPr>
        <w:t xml:space="preserve"> if successfully </w:t>
      </w:r>
      <w:r>
        <w:rPr>
          <w:rFonts w:ascii="Arial" w:hAnsi="Arial" w:cs="Arial"/>
          <w:sz w:val="24"/>
          <w:szCs w:val="24"/>
        </w:rPr>
        <w:lastRenderedPageBreak/>
        <w:t>completed, is sufficient to meet the licensure and certification requirements for a license in clinical psychology in the following states:</w:t>
      </w:r>
    </w:p>
    <w:tbl>
      <w:tblPr>
        <w:tblStyle w:val="TableGrid"/>
        <w:tblW w:w="0" w:type="auto"/>
        <w:tblLook w:val="04A0" w:firstRow="1" w:lastRow="0" w:firstColumn="1" w:lastColumn="0" w:noHBand="0" w:noVBand="1"/>
      </w:tblPr>
      <w:tblGrid>
        <w:gridCol w:w="2409"/>
        <w:gridCol w:w="2293"/>
      </w:tblGrid>
      <w:tr w:rsidR="00517D97" w:rsidRPr="00B26EEF" w14:paraId="0826CB71" w14:textId="77777777" w:rsidTr="00517D97">
        <w:tc>
          <w:tcPr>
            <w:tcW w:w="2409" w:type="dxa"/>
          </w:tcPr>
          <w:p w14:paraId="138CDA9F" w14:textId="77777777" w:rsidR="00517D97" w:rsidRPr="00B26EEF" w:rsidRDefault="00517D97" w:rsidP="001668D3">
            <w:pPr>
              <w:rPr>
                <w:rFonts w:ascii="Arial" w:hAnsi="Arial" w:cs="Arial"/>
                <w:b/>
                <w:bCs/>
                <w:sz w:val="24"/>
                <w:szCs w:val="24"/>
              </w:rPr>
            </w:pPr>
            <w:r w:rsidRPr="00B26EEF">
              <w:rPr>
                <w:rFonts w:ascii="Arial" w:hAnsi="Arial" w:cs="Arial"/>
                <w:b/>
                <w:bCs/>
                <w:sz w:val="24"/>
                <w:szCs w:val="24"/>
              </w:rPr>
              <w:t>STATE</w:t>
            </w:r>
          </w:p>
        </w:tc>
        <w:tc>
          <w:tcPr>
            <w:tcW w:w="2293" w:type="dxa"/>
          </w:tcPr>
          <w:p w14:paraId="5F3ED2B8" w14:textId="77777777" w:rsidR="00517D97" w:rsidRPr="00B26EEF" w:rsidRDefault="00517D97" w:rsidP="001668D3">
            <w:pPr>
              <w:rPr>
                <w:rFonts w:ascii="Arial" w:hAnsi="Arial" w:cs="Arial"/>
                <w:sz w:val="24"/>
                <w:szCs w:val="24"/>
              </w:rPr>
            </w:pPr>
            <w:r w:rsidRPr="00B26EEF">
              <w:rPr>
                <w:rFonts w:ascii="Arial" w:hAnsi="Arial" w:cs="Arial"/>
                <w:b/>
                <w:bCs/>
                <w:sz w:val="24"/>
                <w:szCs w:val="24"/>
              </w:rPr>
              <w:t>BOARD CONTACT</w:t>
            </w:r>
          </w:p>
        </w:tc>
      </w:tr>
      <w:tr w:rsidR="00517D97" w:rsidRPr="00B26EEF" w14:paraId="5FEFD4BA" w14:textId="77777777" w:rsidTr="00517D97">
        <w:tc>
          <w:tcPr>
            <w:tcW w:w="2409" w:type="dxa"/>
          </w:tcPr>
          <w:p w14:paraId="5357656C" w14:textId="6B54CFB4" w:rsidR="00517D97" w:rsidRPr="00B26EEF" w:rsidRDefault="00517D97" w:rsidP="001668D3">
            <w:pPr>
              <w:rPr>
                <w:rFonts w:ascii="Arial" w:hAnsi="Arial" w:cs="Arial"/>
                <w:sz w:val="24"/>
                <w:szCs w:val="24"/>
              </w:rPr>
            </w:pPr>
            <w:r w:rsidRPr="00B26EEF">
              <w:rPr>
                <w:rFonts w:ascii="Arial" w:hAnsi="Arial" w:cs="Arial"/>
                <w:sz w:val="24"/>
                <w:szCs w:val="24"/>
              </w:rPr>
              <w:t>Alaska</w:t>
            </w:r>
          </w:p>
        </w:tc>
        <w:tc>
          <w:tcPr>
            <w:tcW w:w="2293" w:type="dxa"/>
          </w:tcPr>
          <w:p w14:paraId="5DAA0E34" w14:textId="62C7A695" w:rsidR="00517D97" w:rsidRPr="00B26EEF" w:rsidRDefault="00066AA2" w:rsidP="001668D3">
            <w:pPr>
              <w:rPr>
                <w:rFonts w:ascii="Arial" w:hAnsi="Arial" w:cs="Arial"/>
                <w:sz w:val="24"/>
                <w:szCs w:val="24"/>
              </w:rPr>
            </w:pPr>
            <w:hyperlink r:id="rId7" w:history="1">
              <w:r w:rsidR="00517D97" w:rsidRPr="00B26EEF">
                <w:rPr>
                  <w:rStyle w:val="Hyperlink"/>
                  <w:rFonts w:ascii="Arial" w:hAnsi="Arial" w:cs="Arial"/>
                  <w:sz w:val="24"/>
                  <w:szCs w:val="24"/>
                </w:rPr>
                <w:t>Alaska Board of Marital and Family Therapy</w:t>
              </w:r>
            </w:hyperlink>
          </w:p>
        </w:tc>
      </w:tr>
      <w:tr w:rsidR="007D64B9" w:rsidRPr="00B26EEF" w14:paraId="51F13C22" w14:textId="77777777" w:rsidTr="007D64B9">
        <w:tc>
          <w:tcPr>
            <w:tcW w:w="2409" w:type="dxa"/>
          </w:tcPr>
          <w:p w14:paraId="3C8C55AF" w14:textId="77777777" w:rsidR="007D64B9" w:rsidRPr="00B26EEF" w:rsidRDefault="007D64B9" w:rsidP="00A97247">
            <w:pPr>
              <w:rPr>
                <w:rFonts w:ascii="Arial" w:eastAsia="Times New Roman" w:hAnsi="Arial" w:cs="Arial"/>
                <w:sz w:val="24"/>
                <w:szCs w:val="24"/>
              </w:rPr>
            </w:pPr>
            <w:r>
              <w:rPr>
                <w:rFonts w:ascii="Arial" w:eastAsia="Times New Roman" w:hAnsi="Arial" w:cs="Arial"/>
                <w:sz w:val="24"/>
                <w:szCs w:val="24"/>
              </w:rPr>
              <w:t>New Mexico</w:t>
            </w:r>
          </w:p>
        </w:tc>
        <w:tc>
          <w:tcPr>
            <w:tcW w:w="2293" w:type="dxa"/>
          </w:tcPr>
          <w:p w14:paraId="6EBFDF95" w14:textId="77777777" w:rsidR="007D64B9" w:rsidRPr="00B26EEF" w:rsidRDefault="00066AA2" w:rsidP="00A97247">
            <w:pPr>
              <w:rPr>
                <w:rFonts w:ascii="Arial" w:hAnsi="Arial" w:cs="Arial"/>
                <w:sz w:val="24"/>
                <w:szCs w:val="24"/>
              </w:rPr>
            </w:pPr>
            <w:hyperlink r:id="rId8" w:history="1">
              <w:r w:rsidR="007D64B9" w:rsidRPr="00DF603D">
                <w:rPr>
                  <w:rStyle w:val="Hyperlink"/>
                  <w:rFonts w:ascii="Arial" w:hAnsi="Arial" w:cs="Arial"/>
                  <w:sz w:val="24"/>
                  <w:szCs w:val="24"/>
                </w:rPr>
                <w:t>New Mexico Counseling and Therapy Practice Board</w:t>
              </w:r>
            </w:hyperlink>
          </w:p>
        </w:tc>
      </w:tr>
      <w:tr w:rsidR="007D64B9" w:rsidRPr="00B26EEF" w14:paraId="2F113454" w14:textId="77777777" w:rsidTr="007D64B9">
        <w:tc>
          <w:tcPr>
            <w:tcW w:w="2409" w:type="dxa"/>
          </w:tcPr>
          <w:p w14:paraId="0FFC5E69" w14:textId="77777777" w:rsidR="007D64B9" w:rsidRPr="00B26EEF" w:rsidRDefault="007D64B9" w:rsidP="00A97247">
            <w:pPr>
              <w:rPr>
                <w:rFonts w:ascii="Arial" w:eastAsia="Times New Roman" w:hAnsi="Arial" w:cs="Arial"/>
                <w:sz w:val="24"/>
                <w:szCs w:val="24"/>
              </w:rPr>
            </w:pPr>
            <w:r>
              <w:rPr>
                <w:rFonts w:ascii="Arial" w:eastAsia="Times New Roman" w:hAnsi="Arial" w:cs="Arial"/>
                <w:sz w:val="24"/>
                <w:szCs w:val="24"/>
              </w:rPr>
              <w:t>Pennsylvania</w:t>
            </w:r>
          </w:p>
        </w:tc>
        <w:tc>
          <w:tcPr>
            <w:tcW w:w="2293" w:type="dxa"/>
          </w:tcPr>
          <w:p w14:paraId="5FBEA01C" w14:textId="77777777" w:rsidR="007D64B9" w:rsidRPr="00B26EEF" w:rsidRDefault="00066AA2" w:rsidP="00A97247">
            <w:pPr>
              <w:rPr>
                <w:rFonts w:ascii="Arial" w:hAnsi="Arial" w:cs="Arial"/>
                <w:sz w:val="24"/>
                <w:szCs w:val="24"/>
              </w:rPr>
            </w:pPr>
            <w:hyperlink r:id="rId9" w:history="1">
              <w:r w:rsidR="007D64B9" w:rsidRPr="00DF29A5">
                <w:rPr>
                  <w:rStyle w:val="Hyperlink"/>
                  <w:rFonts w:ascii="Arial" w:hAnsi="Arial" w:cs="Arial"/>
                  <w:sz w:val="24"/>
                  <w:szCs w:val="24"/>
                </w:rPr>
                <w:t>Pennsylvania State Board of Social Workers, Marriage and Family Therapists, and Professional Counselors</w:t>
              </w:r>
            </w:hyperlink>
          </w:p>
        </w:tc>
      </w:tr>
    </w:tbl>
    <w:p w14:paraId="1BA6F848" w14:textId="77777777" w:rsidR="00C75304" w:rsidRPr="00B26EEF" w:rsidRDefault="00C75304" w:rsidP="00C75304">
      <w:pPr>
        <w:rPr>
          <w:rFonts w:ascii="Arial" w:hAnsi="Arial" w:cs="Arial"/>
          <w:b/>
          <w:bCs/>
          <w:sz w:val="24"/>
          <w:szCs w:val="24"/>
        </w:rPr>
      </w:pPr>
    </w:p>
    <w:p w14:paraId="570B5EC3" w14:textId="3FC19B09" w:rsidR="00AA19F0" w:rsidRPr="00B26EEF" w:rsidRDefault="000C2888">
      <w:pPr>
        <w:rPr>
          <w:rFonts w:ascii="Arial" w:hAnsi="Arial" w:cs="Arial"/>
          <w:sz w:val="24"/>
          <w:szCs w:val="24"/>
        </w:rPr>
      </w:pPr>
      <w:r>
        <w:rPr>
          <w:rFonts w:ascii="Arial" w:hAnsi="Arial" w:cs="Arial"/>
          <w:sz w:val="24"/>
          <w:szCs w:val="24"/>
        </w:rPr>
        <w:t xml:space="preserve">The </w:t>
      </w:r>
      <w:r w:rsidR="00AA19F0">
        <w:rPr>
          <w:rFonts w:ascii="Arial" w:hAnsi="Arial" w:cs="Arial"/>
          <w:sz w:val="24"/>
          <w:szCs w:val="24"/>
        </w:rPr>
        <w:t>Adler University</w:t>
      </w:r>
      <w:r w:rsidRPr="000C2888">
        <w:rPr>
          <w:rFonts w:ascii="Arial" w:eastAsia="Times New Roman" w:hAnsi="Arial" w:cs="Arial"/>
          <w:i/>
          <w:iCs/>
          <w:sz w:val="24"/>
          <w:szCs w:val="24"/>
        </w:rPr>
        <w:t xml:space="preserve"> </w:t>
      </w:r>
      <w:r w:rsidRPr="000C2888">
        <w:rPr>
          <w:rFonts w:ascii="Arial" w:hAnsi="Arial" w:cs="Arial"/>
          <w:i/>
          <w:iCs/>
          <w:sz w:val="24"/>
          <w:szCs w:val="24"/>
        </w:rPr>
        <w:t xml:space="preserve">Master of Arts in Couple and Family </w:t>
      </w:r>
      <w:r w:rsidR="00D82212">
        <w:rPr>
          <w:rFonts w:ascii="Arial" w:hAnsi="Arial" w:cs="Arial"/>
          <w:i/>
          <w:iCs/>
          <w:sz w:val="24"/>
          <w:szCs w:val="24"/>
        </w:rPr>
        <w:t>Therapy</w:t>
      </w:r>
      <w:r>
        <w:rPr>
          <w:rFonts w:ascii="Arial" w:hAnsi="Arial" w:cs="Arial"/>
          <w:sz w:val="24"/>
          <w:szCs w:val="24"/>
        </w:rPr>
        <w:t xml:space="preserve"> program</w:t>
      </w:r>
      <w:r w:rsidR="00AA19F0">
        <w:rPr>
          <w:rFonts w:ascii="Arial" w:hAnsi="Arial" w:cs="Arial"/>
          <w:sz w:val="24"/>
          <w:szCs w:val="24"/>
        </w:rPr>
        <w:t xml:space="preserve"> if successfully completed is </w:t>
      </w:r>
      <w:r w:rsidR="00AA19F0" w:rsidRPr="00D80A80">
        <w:rPr>
          <w:rFonts w:ascii="Arial" w:hAnsi="Arial" w:cs="Arial"/>
          <w:b/>
          <w:sz w:val="24"/>
          <w:szCs w:val="24"/>
          <w:highlight w:val="cyan"/>
          <w:u w:val="single"/>
        </w:rPr>
        <w:t>in</w:t>
      </w:r>
      <w:r w:rsidR="00AA19F0" w:rsidRPr="00D80A80">
        <w:rPr>
          <w:rFonts w:ascii="Arial" w:hAnsi="Arial" w:cs="Arial"/>
          <w:sz w:val="24"/>
          <w:szCs w:val="24"/>
          <w:highlight w:val="cyan"/>
          <w:u w:val="single"/>
        </w:rPr>
        <w:t>sufficient to meet</w:t>
      </w:r>
      <w:r w:rsidR="00AA19F0">
        <w:rPr>
          <w:rFonts w:ascii="Arial" w:hAnsi="Arial" w:cs="Arial"/>
          <w:sz w:val="24"/>
          <w:szCs w:val="24"/>
        </w:rPr>
        <w:t xml:space="preserve"> the licensure and certification requirements for the following: California.</w:t>
      </w:r>
      <w:bookmarkStart w:id="0" w:name="_GoBack"/>
      <w:bookmarkEnd w:id="0"/>
    </w:p>
    <w:sectPr w:rsidR="00AA19F0" w:rsidRPr="00B26EEF" w:rsidSect="000D56B7">
      <w:headerReference w:type="even" r:id="rId10"/>
      <w:headerReference w:type="default" r:id="rId11"/>
      <w:footerReference w:type="even" r:id="rId12"/>
      <w:footerReference w:type="default" r:id="rId13"/>
      <w:headerReference w:type="first" r:id="rId14"/>
      <w:footerReference w:type="first" r:id="rId15"/>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09467" w14:textId="77777777" w:rsidR="00066AA2" w:rsidRDefault="00066AA2" w:rsidP="00C75304">
      <w:pPr>
        <w:spacing w:after="0" w:line="240" w:lineRule="auto"/>
      </w:pPr>
      <w:r>
        <w:separator/>
      </w:r>
    </w:p>
  </w:endnote>
  <w:endnote w:type="continuationSeparator" w:id="0">
    <w:p w14:paraId="6AF73EFF" w14:textId="77777777" w:rsidR="00066AA2" w:rsidRDefault="00066AA2" w:rsidP="00C7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0EC6" w14:textId="77777777" w:rsidR="000D56B7" w:rsidRDefault="00066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2B02" w14:textId="77777777" w:rsidR="000D56B7" w:rsidRDefault="00CE3BB2">
    <w:pPr>
      <w:pStyle w:val="Footer"/>
    </w:pPr>
    <w:r>
      <w:rPr>
        <w:noProof/>
      </w:rPr>
      <w:drawing>
        <wp:anchor distT="0" distB="0" distL="114300" distR="114300" simplePos="0" relativeHeight="251660288" behindDoc="1" locked="1" layoutInCell="1" allowOverlap="1" wp14:anchorId="73722D9A" wp14:editId="7E4C6A72">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898A" w14:textId="77777777" w:rsidR="000D56B7" w:rsidRDefault="00066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E46FB" w14:textId="77777777" w:rsidR="00066AA2" w:rsidRDefault="00066AA2" w:rsidP="00C75304">
      <w:pPr>
        <w:spacing w:after="0" w:line="240" w:lineRule="auto"/>
      </w:pPr>
      <w:r>
        <w:separator/>
      </w:r>
    </w:p>
  </w:footnote>
  <w:footnote w:type="continuationSeparator" w:id="0">
    <w:p w14:paraId="3F7A8648" w14:textId="77777777" w:rsidR="00066AA2" w:rsidRDefault="00066AA2" w:rsidP="00C75304">
      <w:pPr>
        <w:spacing w:after="0" w:line="240" w:lineRule="auto"/>
      </w:pPr>
      <w:r>
        <w:continuationSeparator/>
      </w:r>
    </w:p>
  </w:footnote>
  <w:footnote w:id="1">
    <w:p w14:paraId="6F8FB1A7" w14:textId="50F2E24A" w:rsidR="00C75304" w:rsidRDefault="00C75304" w:rsidP="00C75304">
      <w:pPr>
        <w:pStyle w:val="FootnoteText"/>
      </w:pPr>
      <w:r>
        <w:rPr>
          <w:rStyle w:val="FootnoteReference"/>
        </w:rPr>
        <w:footnoteRef/>
      </w:r>
      <w:r>
        <w:t xml:space="preserve"> The terms Marriage and Family Therapist, Licensure, and Certification vary by state and your state may use a different term. </w:t>
      </w:r>
    </w:p>
  </w:footnote>
  <w:footnote w:id="2">
    <w:p w14:paraId="769F4927" w14:textId="77777777" w:rsidR="00C75304" w:rsidRDefault="00C75304" w:rsidP="00C75304">
      <w:pPr>
        <w:pStyle w:val="FootnoteText"/>
      </w:pPr>
      <w:r>
        <w:rPr>
          <w:rStyle w:val="FootnoteReference"/>
        </w:rPr>
        <w:footnoteRef/>
      </w:r>
      <w:r>
        <w:t xml:space="preserve"> This determination is based on the educational and curricular requirements of each state for initial licensure (</w:t>
      </w:r>
      <w:proofErr w:type="spellStart"/>
      <w:r>
        <w:t>ie</w:t>
      </w:r>
      <w:proofErr w:type="spellEnd"/>
      <w:r>
        <w:t xml:space="preserve">, excluding any special, temporary licensure that may be granted) and does </w:t>
      </w:r>
      <w:r w:rsidRPr="008F264C">
        <w:rPr>
          <w:u w:val="single"/>
        </w:rPr>
        <w:t>not</w:t>
      </w:r>
      <w:r>
        <w:t xml:space="preserve"> imply that other requirements for licensure do not exist or have been determined to have been met by this program. Each student should verify their particular situation with their intended state’s licensing entity.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562D" w14:textId="77777777" w:rsidR="000D56B7" w:rsidRDefault="00066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29D4" w14:textId="77777777" w:rsidR="000D56B7" w:rsidRDefault="00CE3BB2">
    <w:pPr>
      <w:pStyle w:val="Header"/>
    </w:pPr>
    <w:r>
      <w:rPr>
        <w:noProof/>
      </w:rPr>
      <w:drawing>
        <wp:anchor distT="0" distB="0" distL="114300" distR="114300" simplePos="0" relativeHeight="251659264" behindDoc="1" locked="1" layoutInCell="1" allowOverlap="1" wp14:anchorId="55F21E59" wp14:editId="448312B9">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AB51" w14:textId="77777777" w:rsidR="000D56B7" w:rsidRDefault="00066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438"/>
    <w:multiLevelType w:val="hybridMultilevel"/>
    <w:tmpl w:val="EE5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7D33"/>
    <w:multiLevelType w:val="hybridMultilevel"/>
    <w:tmpl w:val="D66A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C0E"/>
    <w:multiLevelType w:val="hybridMultilevel"/>
    <w:tmpl w:val="DCF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5E2E"/>
    <w:multiLevelType w:val="hybridMultilevel"/>
    <w:tmpl w:val="949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435D"/>
    <w:multiLevelType w:val="hybridMultilevel"/>
    <w:tmpl w:val="EFE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A1508"/>
    <w:multiLevelType w:val="hybridMultilevel"/>
    <w:tmpl w:val="058E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D75BD"/>
    <w:multiLevelType w:val="hybridMultilevel"/>
    <w:tmpl w:val="670C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3C2174"/>
    <w:multiLevelType w:val="hybridMultilevel"/>
    <w:tmpl w:val="0C5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2472A"/>
    <w:multiLevelType w:val="hybridMultilevel"/>
    <w:tmpl w:val="BBD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632FB"/>
    <w:multiLevelType w:val="hybridMultilevel"/>
    <w:tmpl w:val="F43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E613B"/>
    <w:multiLevelType w:val="hybridMultilevel"/>
    <w:tmpl w:val="C72E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8"/>
  </w:num>
  <w:num w:numId="7">
    <w:abstractNumId w:val="10"/>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04"/>
    <w:rsid w:val="00057D8A"/>
    <w:rsid w:val="00066AA2"/>
    <w:rsid w:val="00094710"/>
    <w:rsid w:val="000C2888"/>
    <w:rsid w:val="001C34F2"/>
    <w:rsid w:val="002B3EE4"/>
    <w:rsid w:val="002C5DE3"/>
    <w:rsid w:val="002F5977"/>
    <w:rsid w:val="00331133"/>
    <w:rsid w:val="003869A0"/>
    <w:rsid w:val="00517D97"/>
    <w:rsid w:val="005A590D"/>
    <w:rsid w:val="00654D0C"/>
    <w:rsid w:val="007A3D47"/>
    <w:rsid w:val="007B7231"/>
    <w:rsid w:val="007D64B9"/>
    <w:rsid w:val="008955AC"/>
    <w:rsid w:val="0092017E"/>
    <w:rsid w:val="009524A4"/>
    <w:rsid w:val="00A00ECC"/>
    <w:rsid w:val="00AA19F0"/>
    <w:rsid w:val="00B26EEF"/>
    <w:rsid w:val="00B71711"/>
    <w:rsid w:val="00C75304"/>
    <w:rsid w:val="00CE3BB2"/>
    <w:rsid w:val="00D82212"/>
    <w:rsid w:val="00DC6C3D"/>
    <w:rsid w:val="00DF29A5"/>
    <w:rsid w:val="00DF603D"/>
    <w:rsid w:val="00E87613"/>
    <w:rsid w:val="00ED1C8E"/>
    <w:rsid w:val="00F2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FB2A"/>
  <w15:chartTrackingRefBased/>
  <w15:docId w15:val="{EEB14691-672F-4DA8-8C98-0A353359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0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75304"/>
    <w:rPr>
      <w:rFonts w:eastAsiaTheme="minorEastAsia"/>
      <w:sz w:val="24"/>
      <w:szCs w:val="24"/>
    </w:rPr>
  </w:style>
  <w:style w:type="paragraph" w:styleId="Footer">
    <w:name w:val="footer"/>
    <w:basedOn w:val="Normal"/>
    <w:link w:val="FooterChar"/>
    <w:unhideWhenUsed/>
    <w:rsid w:val="00C75304"/>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C75304"/>
    <w:rPr>
      <w:rFonts w:eastAsiaTheme="minorEastAsia"/>
      <w:sz w:val="24"/>
      <w:szCs w:val="24"/>
    </w:rPr>
  </w:style>
  <w:style w:type="table" w:styleId="TableGrid">
    <w:name w:val="Table Grid"/>
    <w:basedOn w:val="TableNormal"/>
    <w:uiPriority w:val="39"/>
    <w:rsid w:val="00C7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304"/>
    <w:rPr>
      <w:sz w:val="20"/>
      <w:szCs w:val="20"/>
    </w:rPr>
  </w:style>
  <w:style w:type="character" w:styleId="FootnoteReference">
    <w:name w:val="footnote reference"/>
    <w:basedOn w:val="DefaultParagraphFont"/>
    <w:uiPriority w:val="99"/>
    <w:semiHidden/>
    <w:unhideWhenUsed/>
    <w:rsid w:val="00C75304"/>
    <w:rPr>
      <w:vertAlign w:val="superscript"/>
    </w:rPr>
  </w:style>
  <w:style w:type="character" w:styleId="Hyperlink">
    <w:name w:val="Hyperlink"/>
    <w:basedOn w:val="DefaultParagraphFont"/>
    <w:uiPriority w:val="99"/>
    <w:unhideWhenUsed/>
    <w:rsid w:val="00C75304"/>
    <w:rPr>
      <w:color w:val="0563C1" w:themeColor="hyperlink"/>
      <w:u w:val="single"/>
    </w:rPr>
  </w:style>
  <w:style w:type="paragraph" w:styleId="ListParagraph">
    <w:name w:val="List Paragraph"/>
    <w:basedOn w:val="Normal"/>
    <w:uiPriority w:val="34"/>
    <w:qFormat/>
    <w:rsid w:val="00C75304"/>
    <w:pPr>
      <w:ind w:left="720"/>
      <w:contextualSpacing/>
    </w:pPr>
  </w:style>
  <w:style w:type="character" w:customStyle="1" w:styleId="UnresolvedMention">
    <w:name w:val="Unresolved Mention"/>
    <w:basedOn w:val="DefaultParagraphFont"/>
    <w:uiPriority w:val="99"/>
    <w:semiHidden/>
    <w:unhideWhenUsed/>
    <w:rsid w:val="00C7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d.state.nm.us/boards/Counseling_and_Therapy_Practic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mmerce.alaska.gov/web/cbpl/ProfessionalLicensing/BoardofMaritalFamilyTherapy.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s.pa.gov/ProfessionalLicensing/BoardsCommissions/SocialWorkersMarriageanFamilyTherapistsandProfessionalCounselors/Pages/default.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Lyon, Benjamin</cp:lastModifiedBy>
  <cp:revision>3</cp:revision>
  <dcterms:created xsi:type="dcterms:W3CDTF">2020-07-17T15:25:00Z</dcterms:created>
  <dcterms:modified xsi:type="dcterms:W3CDTF">2020-07-20T18:51:00Z</dcterms:modified>
</cp:coreProperties>
</file>