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99CE" w14:textId="77777777" w:rsidR="002D0D99" w:rsidRDefault="002D0D99">
      <w:pPr>
        <w:pStyle w:val="BodyText"/>
        <w:spacing w:before="1"/>
        <w:rPr>
          <w:sz w:val="26"/>
        </w:rPr>
      </w:pPr>
    </w:p>
    <w:p w14:paraId="0B4099CF" w14:textId="77777777" w:rsidR="002D0D99" w:rsidRDefault="000C4853">
      <w:pPr>
        <w:pStyle w:val="BodyText"/>
        <w:ind w:left="359"/>
        <w:rPr>
          <w:sz w:val="20"/>
        </w:rPr>
      </w:pPr>
      <w:r>
        <w:rPr>
          <w:noProof/>
          <w:sz w:val="20"/>
        </w:rPr>
        <w:drawing>
          <wp:inline distT="0" distB="0" distL="0" distR="0" wp14:anchorId="0B40A00D" wp14:editId="0B40A00E">
            <wp:extent cx="1702593" cy="57578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02593" cy="575786"/>
                    </a:xfrm>
                    <a:prstGeom prst="rect">
                      <a:avLst/>
                    </a:prstGeom>
                  </pic:spPr>
                </pic:pic>
              </a:graphicData>
            </a:graphic>
          </wp:inline>
        </w:drawing>
      </w:r>
    </w:p>
    <w:p w14:paraId="0B4099D0" w14:textId="77777777" w:rsidR="002D0D99" w:rsidRDefault="002D0D99">
      <w:pPr>
        <w:pStyle w:val="BodyText"/>
        <w:rPr>
          <w:sz w:val="20"/>
        </w:rPr>
      </w:pPr>
    </w:p>
    <w:p w14:paraId="0B4099D1" w14:textId="77777777" w:rsidR="002D0D99" w:rsidRDefault="002D0D99">
      <w:pPr>
        <w:pStyle w:val="BodyText"/>
        <w:rPr>
          <w:sz w:val="20"/>
        </w:rPr>
      </w:pPr>
    </w:p>
    <w:p w14:paraId="0B4099D2" w14:textId="77777777" w:rsidR="002D0D99" w:rsidRDefault="002D0D99">
      <w:pPr>
        <w:pStyle w:val="BodyText"/>
        <w:spacing w:before="10"/>
        <w:rPr>
          <w:sz w:val="29"/>
        </w:rPr>
      </w:pPr>
    </w:p>
    <w:p w14:paraId="0B4099D3" w14:textId="287EC7E0" w:rsidR="002D0D99" w:rsidRDefault="000C4853" w:rsidP="00474449">
      <w:pPr>
        <w:pStyle w:val="Title"/>
        <w:ind w:left="0" w:right="0"/>
      </w:pPr>
      <w:r>
        <w:t>Annual</w:t>
      </w:r>
      <w:r>
        <w:rPr>
          <w:spacing w:val="-3"/>
        </w:rPr>
        <w:t xml:space="preserve"> </w:t>
      </w:r>
      <w:r>
        <w:t>Program</w:t>
      </w:r>
      <w:r w:rsidR="00474449">
        <w:rPr>
          <w:spacing w:val="1"/>
        </w:rPr>
        <w:t xml:space="preserve"> </w:t>
      </w:r>
      <w:r>
        <w:t>Evaluation</w:t>
      </w:r>
      <w:r>
        <w:rPr>
          <w:spacing w:val="-2"/>
        </w:rPr>
        <w:t xml:space="preserve"> </w:t>
      </w:r>
      <w:r>
        <w:t>Report</w:t>
      </w:r>
    </w:p>
    <w:p w14:paraId="3A6F9794" w14:textId="22C69313" w:rsidR="00474449" w:rsidRDefault="000C4853" w:rsidP="00474449">
      <w:pPr>
        <w:pStyle w:val="Heading1"/>
        <w:spacing w:before="190"/>
        <w:ind w:left="3004" w:right="2911"/>
        <w:jc w:val="center"/>
      </w:pPr>
      <w:r>
        <w:t>MA in Counseling:</w:t>
      </w:r>
    </w:p>
    <w:p w14:paraId="14BE5FFA" w14:textId="37050A4F" w:rsidR="00474449" w:rsidRDefault="000C4853" w:rsidP="00474449">
      <w:pPr>
        <w:pStyle w:val="Heading1"/>
        <w:spacing w:before="190"/>
        <w:ind w:left="0"/>
        <w:jc w:val="center"/>
        <w:rPr>
          <w:spacing w:val="-67"/>
        </w:rPr>
      </w:pPr>
      <w:r>
        <w:t>Clinical Mental Health Counseling</w:t>
      </w:r>
    </w:p>
    <w:p w14:paraId="0B4099D4" w14:textId="6616D38B" w:rsidR="002D0D99" w:rsidRDefault="000C4853" w:rsidP="00474449">
      <w:pPr>
        <w:pStyle w:val="Heading1"/>
        <w:spacing w:before="190"/>
        <w:ind w:left="0"/>
        <w:jc w:val="center"/>
      </w:pPr>
      <w:r>
        <w:t>Department</w:t>
      </w:r>
      <w:r>
        <w:rPr>
          <w:spacing w:val="-4"/>
        </w:rPr>
        <w:t xml:space="preserve"> </w:t>
      </w:r>
      <w:r>
        <w:t>of</w:t>
      </w:r>
      <w:r>
        <w:rPr>
          <w:spacing w:val="-3"/>
        </w:rPr>
        <w:t xml:space="preserve"> </w:t>
      </w:r>
      <w:r>
        <w:t>Counseling and</w:t>
      </w:r>
      <w:r>
        <w:rPr>
          <w:spacing w:val="-1"/>
        </w:rPr>
        <w:t xml:space="preserve"> </w:t>
      </w:r>
      <w:r>
        <w:t>Integrated</w:t>
      </w:r>
      <w:r>
        <w:rPr>
          <w:spacing w:val="-1"/>
        </w:rPr>
        <w:t xml:space="preserve"> </w:t>
      </w:r>
      <w:r>
        <w:t>Programs</w:t>
      </w:r>
    </w:p>
    <w:p w14:paraId="0B4099D5" w14:textId="77777777" w:rsidR="002D0D99" w:rsidRDefault="002D0D99">
      <w:pPr>
        <w:pStyle w:val="BodyText"/>
        <w:spacing w:before="6"/>
        <w:rPr>
          <w:b/>
          <w:sz w:val="39"/>
        </w:rPr>
      </w:pPr>
    </w:p>
    <w:p w14:paraId="0B4099D6" w14:textId="49F293AE" w:rsidR="002D0D99" w:rsidRDefault="000C4853">
      <w:pPr>
        <w:spacing w:before="1"/>
        <w:ind w:left="204"/>
        <w:rPr>
          <w:b/>
          <w:sz w:val="24"/>
        </w:rPr>
      </w:pPr>
      <w:r>
        <w:rPr>
          <w:b/>
          <w:sz w:val="24"/>
        </w:rPr>
        <w:t>Review</w:t>
      </w:r>
      <w:r>
        <w:rPr>
          <w:b/>
          <w:spacing w:val="-2"/>
          <w:sz w:val="24"/>
        </w:rPr>
        <w:t xml:space="preserve"> </w:t>
      </w:r>
      <w:r>
        <w:rPr>
          <w:b/>
          <w:sz w:val="24"/>
        </w:rPr>
        <w:t>Year:</w:t>
      </w:r>
      <w:r>
        <w:rPr>
          <w:b/>
          <w:spacing w:val="-2"/>
          <w:sz w:val="24"/>
        </w:rPr>
        <w:t xml:space="preserve"> </w:t>
      </w:r>
      <w:r>
        <w:rPr>
          <w:b/>
          <w:sz w:val="24"/>
        </w:rPr>
        <w:t>20</w:t>
      </w:r>
      <w:r w:rsidR="00924BC8">
        <w:rPr>
          <w:b/>
          <w:sz w:val="24"/>
        </w:rPr>
        <w:t>20</w:t>
      </w:r>
      <w:r>
        <w:rPr>
          <w:b/>
          <w:sz w:val="24"/>
        </w:rPr>
        <w:t>-202</w:t>
      </w:r>
      <w:r w:rsidR="00924BC8">
        <w:rPr>
          <w:b/>
          <w:sz w:val="24"/>
        </w:rPr>
        <w:t>1</w:t>
      </w:r>
    </w:p>
    <w:p w14:paraId="0B4099D7" w14:textId="2AABBEAE" w:rsidR="002D0D99" w:rsidRDefault="000C4853">
      <w:pPr>
        <w:spacing w:before="182"/>
        <w:ind w:left="204"/>
        <w:rPr>
          <w:b/>
          <w:sz w:val="24"/>
        </w:rPr>
      </w:pPr>
      <w:r>
        <w:rPr>
          <w:b/>
          <w:sz w:val="24"/>
        </w:rPr>
        <w:t>Date:</w:t>
      </w:r>
      <w:r>
        <w:rPr>
          <w:b/>
          <w:spacing w:val="-2"/>
          <w:sz w:val="24"/>
        </w:rPr>
        <w:t xml:space="preserve"> </w:t>
      </w:r>
      <w:r>
        <w:rPr>
          <w:b/>
          <w:sz w:val="24"/>
        </w:rPr>
        <w:t>November</w:t>
      </w:r>
      <w:r>
        <w:rPr>
          <w:b/>
          <w:spacing w:val="-1"/>
          <w:sz w:val="24"/>
        </w:rPr>
        <w:t xml:space="preserve"> </w:t>
      </w:r>
      <w:r w:rsidR="00924BC8">
        <w:rPr>
          <w:b/>
          <w:sz w:val="24"/>
        </w:rPr>
        <w:t>29</w:t>
      </w:r>
      <w:r>
        <w:rPr>
          <w:b/>
          <w:sz w:val="24"/>
        </w:rPr>
        <w:t>,</w:t>
      </w:r>
      <w:r>
        <w:rPr>
          <w:b/>
          <w:spacing w:val="-1"/>
          <w:sz w:val="24"/>
        </w:rPr>
        <w:t xml:space="preserve"> </w:t>
      </w:r>
      <w:r>
        <w:rPr>
          <w:b/>
          <w:sz w:val="24"/>
        </w:rPr>
        <w:t>202</w:t>
      </w:r>
      <w:r w:rsidR="00924BC8">
        <w:rPr>
          <w:b/>
          <w:sz w:val="24"/>
        </w:rPr>
        <w:t>1</w:t>
      </w:r>
    </w:p>
    <w:p w14:paraId="0B4099D8" w14:textId="77777777" w:rsidR="002D0D99" w:rsidRDefault="000C4853">
      <w:pPr>
        <w:spacing w:before="180"/>
        <w:ind w:left="204"/>
        <w:rPr>
          <w:b/>
          <w:sz w:val="24"/>
        </w:rPr>
      </w:pPr>
      <w:r>
        <w:rPr>
          <w:b/>
          <w:sz w:val="24"/>
        </w:rPr>
        <w:t>Program</w:t>
      </w:r>
      <w:r>
        <w:rPr>
          <w:b/>
          <w:spacing w:val="-3"/>
          <w:sz w:val="24"/>
        </w:rPr>
        <w:t xml:space="preserve"> </w:t>
      </w:r>
      <w:r>
        <w:rPr>
          <w:b/>
          <w:sz w:val="24"/>
        </w:rPr>
        <w:t>Faculty/Program</w:t>
      </w:r>
      <w:r>
        <w:rPr>
          <w:b/>
          <w:spacing w:val="-3"/>
          <w:sz w:val="24"/>
        </w:rPr>
        <w:t xml:space="preserve"> </w:t>
      </w:r>
      <w:r>
        <w:rPr>
          <w:b/>
          <w:sz w:val="24"/>
        </w:rPr>
        <w:t>Evaluation</w:t>
      </w:r>
      <w:r>
        <w:rPr>
          <w:b/>
          <w:spacing w:val="-3"/>
          <w:sz w:val="24"/>
        </w:rPr>
        <w:t xml:space="preserve"> </w:t>
      </w:r>
      <w:r>
        <w:rPr>
          <w:b/>
          <w:sz w:val="24"/>
        </w:rPr>
        <w:t>Participants:</w:t>
      </w:r>
    </w:p>
    <w:p w14:paraId="0B4099D9" w14:textId="4F162E7B" w:rsidR="002D0D99" w:rsidRDefault="00924BC8">
      <w:pPr>
        <w:pStyle w:val="BodyText"/>
        <w:spacing w:before="182"/>
        <w:ind w:left="924"/>
      </w:pPr>
      <w:r>
        <w:t>Shawn Patrick</w:t>
      </w:r>
      <w:r w:rsidR="000C4853">
        <w:t>,</w:t>
      </w:r>
      <w:r w:rsidR="000C4853">
        <w:rPr>
          <w:spacing w:val="-2"/>
        </w:rPr>
        <w:t xml:space="preserve"> </w:t>
      </w:r>
      <w:r w:rsidR="000C4853">
        <w:t>Program</w:t>
      </w:r>
      <w:r w:rsidR="000C4853">
        <w:rPr>
          <w:spacing w:val="-2"/>
        </w:rPr>
        <w:t xml:space="preserve"> </w:t>
      </w:r>
      <w:r w:rsidR="000C4853">
        <w:t>Director</w:t>
      </w:r>
      <w:r w:rsidR="000C4853">
        <w:rPr>
          <w:spacing w:val="-3"/>
        </w:rPr>
        <w:t xml:space="preserve"> </w:t>
      </w:r>
    </w:p>
    <w:p w14:paraId="0B4099DA" w14:textId="2F86BC36" w:rsidR="002D0D99" w:rsidRDefault="000C4853">
      <w:pPr>
        <w:pStyle w:val="BodyText"/>
        <w:spacing w:before="22"/>
        <w:ind w:left="924"/>
      </w:pPr>
      <w:r>
        <w:t>Erica</w:t>
      </w:r>
      <w:r>
        <w:rPr>
          <w:spacing w:val="-3"/>
        </w:rPr>
        <w:t xml:space="preserve"> </w:t>
      </w:r>
      <w:r>
        <w:t>Wade</w:t>
      </w:r>
      <w:r w:rsidR="00505320">
        <w:rPr>
          <w:spacing w:val="-2"/>
        </w:rPr>
        <w:t xml:space="preserve">, Director of </w:t>
      </w:r>
      <w:r>
        <w:t>Training</w:t>
      </w:r>
      <w:r>
        <w:rPr>
          <w:spacing w:val="-1"/>
        </w:rPr>
        <w:t xml:space="preserve"> </w:t>
      </w:r>
      <w:r>
        <w:t>Director</w:t>
      </w:r>
      <w:r w:rsidR="00505320">
        <w:t xml:space="preserve"> </w:t>
      </w:r>
      <w:r>
        <w:t>On-Ground</w:t>
      </w:r>
      <w:r>
        <w:rPr>
          <w:spacing w:val="-1"/>
        </w:rPr>
        <w:t xml:space="preserve"> </w:t>
      </w:r>
      <w:r>
        <w:t>Modality</w:t>
      </w:r>
    </w:p>
    <w:p w14:paraId="53325D36" w14:textId="4793DAF9" w:rsidR="00505320" w:rsidRDefault="000C4853" w:rsidP="009B4280">
      <w:pPr>
        <w:pStyle w:val="BodyText"/>
        <w:spacing w:before="22" w:line="259" w:lineRule="auto"/>
        <w:ind w:left="923" w:right="748"/>
        <w:rPr>
          <w:spacing w:val="-58"/>
        </w:rPr>
      </w:pPr>
      <w:r>
        <w:t>Bonino Jennifer Bonino</w:t>
      </w:r>
      <w:r w:rsidR="00505320">
        <w:t xml:space="preserve">, Director of </w:t>
      </w:r>
      <w:r>
        <w:t>Training On-Line</w:t>
      </w:r>
      <w:r w:rsidR="009B4280">
        <w:t xml:space="preserve"> </w:t>
      </w:r>
      <w:r>
        <w:t>Modality</w:t>
      </w:r>
    </w:p>
    <w:p w14:paraId="6E53AFC3" w14:textId="77777777" w:rsidR="009B4280" w:rsidRDefault="009B4280">
      <w:pPr>
        <w:pStyle w:val="BodyText"/>
        <w:spacing w:before="22" w:line="259" w:lineRule="auto"/>
        <w:ind w:left="923" w:right="7111"/>
        <w:rPr>
          <w:u w:val="single"/>
        </w:rPr>
      </w:pPr>
    </w:p>
    <w:p w14:paraId="0B4099DB" w14:textId="0E4453E8" w:rsidR="002D0D99" w:rsidRPr="007474EC" w:rsidRDefault="000C4853" w:rsidP="009B4280">
      <w:pPr>
        <w:pStyle w:val="BodyText"/>
        <w:spacing w:before="22" w:line="259" w:lineRule="auto"/>
        <w:ind w:left="923" w:right="748"/>
        <w:rPr>
          <w:b/>
          <w:bCs/>
        </w:rPr>
      </w:pPr>
      <w:r w:rsidRPr="007474EC">
        <w:rPr>
          <w:b/>
          <w:bCs/>
          <w:u w:val="single"/>
        </w:rPr>
        <w:t>Core</w:t>
      </w:r>
      <w:r w:rsidRPr="007474EC">
        <w:rPr>
          <w:b/>
          <w:bCs/>
          <w:spacing w:val="-2"/>
          <w:u w:val="single"/>
        </w:rPr>
        <w:t xml:space="preserve"> </w:t>
      </w:r>
      <w:r w:rsidRPr="007474EC">
        <w:rPr>
          <w:b/>
          <w:bCs/>
          <w:u w:val="single"/>
        </w:rPr>
        <w:t>Faculty</w:t>
      </w:r>
    </w:p>
    <w:p w14:paraId="7F16A9C4" w14:textId="77777777" w:rsidR="009B4280" w:rsidRDefault="009B4280" w:rsidP="009B4280">
      <w:pPr>
        <w:pStyle w:val="BodyText"/>
        <w:spacing w:before="1" w:line="259" w:lineRule="auto"/>
        <w:ind w:left="923" w:right="1296"/>
        <w:rPr>
          <w:spacing w:val="1"/>
        </w:rPr>
      </w:pPr>
      <w:r>
        <w:t>G</w:t>
      </w:r>
      <w:r w:rsidR="000C4853">
        <w:t>eoff</w:t>
      </w:r>
      <w:r w:rsidR="000C4853">
        <w:rPr>
          <w:spacing w:val="14"/>
        </w:rPr>
        <w:t xml:space="preserve"> </w:t>
      </w:r>
      <w:proofErr w:type="spellStart"/>
      <w:r w:rsidR="000C4853">
        <w:t>Bathje</w:t>
      </w:r>
      <w:proofErr w:type="spellEnd"/>
      <w:r w:rsidR="000C4853">
        <w:rPr>
          <w:spacing w:val="1"/>
        </w:rPr>
        <w:t xml:space="preserve"> </w:t>
      </w:r>
    </w:p>
    <w:p w14:paraId="3315C2D9" w14:textId="1FCC63A0" w:rsidR="00505320" w:rsidRDefault="000C4853" w:rsidP="009B4280">
      <w:pPr>
        <w:pStyle w:val="BodyText"/>
        <w:spacing w:before="1" w:line="259" w:lineRule="auto"/>
        <w:ind w:left="923" w:right="1296"/>
      </w:pPr>
      <w:r>
        <w:t>Monica</w:t>
      </w:r>
      <w:r>
        <w:rPr>
          <w:spacing w:val="-15"/>
        </w:rPr>
        <w:t xml:space="preserve"> </w:t>
      </w:r>
      <w:r>
        <w:t>Boyd-Layne</w:t>
      </w:r>
    </w:p>
    <w:p w14:paraId="1FE64974" w14:textId="784B7F4E" w:rsidR="00505320" w:rsidRDefault="00505320" w:rsidP="009B4280">
      <w:pPr>
        <w:pStyle w:val="BodyText"/>
        <w:spacing w:before="1" w:line="259" w:lineRule="auto"/>
        <w:ind w:left="923" w:right="864"/>
      </w:pPr>
      <w:r>
        <w:t>Asabi Dean</w:t>
      </w:r>
    </w:p>
    <w:p w14:paraId="60020651" w14:textId="77777777" w:rsidR="009B4280" w:rsidRDefault="00505320" w:rsidP="009B4280">
      <w:pPr>
        <w:pStyle w:val="BodyText"/>
        <w:spacing w:line="259" w:lineRule="auto"/>
        <w:ind w:left="864" w:right="749"/>
      </w:pPr>
      <w:r>
        <w:t>Amber Gardner</w:t>
      </w:r>
    </w:p>
    <w:p w14:paraId="6A92A7AD" w14:textId="237BD0B2" w:rsidR="00505320" w:rsidRDefault="000C4853" w:rsidP="009B4280">
      <w:pPr>
        <w:pStyle w:val="BodyText"/>
        <w:spacing w:line="259" w:lineRule="auto"/>
        <w:ind w:left="864" w:right="749"/>
      </w:pPr>
      <w:r>
        <w:rPr>
          <w:spacing w:val="-57"/>
        </w:rPr>
        <w:t xml:space="preserve"> </w:t>
      </w:r>
      <w:r w:rsidR="00505320">
        <w:t>Sandra</w:t>
      </w:r>
      <w:r w:rsidR="00505320">
        <w:rPr>
          <w:spacing w:val="-2"/>
        </w:rPr>
        <w:t xml:space="preserve"> </w:t>
      </w:r>
      <w:proofErr w:type="spellStart"/>
      <w:r w:rsidR="00505320">
        <w:t>Kakacek</w:t>
      </w:r>
      <w:proofErr w:type="spellEnd"/>
    </w:p>
    <w:p w14:paraId="17377F40" w14:textId="77777777" w:rsidR="00505320" w:rsidRDefault="00505320" w:rsidP="009B4280">
      <w:pPr>
        <w:pStyle w:val="BodyText"/>
        <w:spacing w:line="259" w:lineRule="auto"/>
        <w:ind w:left="923" w:right="864"/>
      </w:pPr>
      <w:proofErr w:type="spellStart"/>
      <w:r>
        <w:t>Mtsunge</w:t>
      </w:r>
      <w:proofErr w:type="spellEnd"/>
      <w:r>
        <w:t xml:space="preserve"> </w:t>
      </w:r>
      <w:proofErr w:type="spellStart"/>
      <w:r>
        <w:t>Kapalamula</w:t>
      </w:r>
      <w:proofErr w:type="spellEnd"/>
    </w:p>
    <w:p w14:paraId="0B4099DC" w14:textId="47198734" w:rsidR="002D0D99" w:rsidRDefault="000C4853" w:rsidP="009B4280">
      <w:pPr>
        <w:pStyle w:val="BodyText"/>
        <w:spacing w:before="1" w:line="259" w:lineRule="auto"/>
        <w:ind w:left="923" w:right="864"/>
      </w:pPr>
      <w:r>
        <w:lastRenderedPageBreak/>
        <w:t>Lauren</w:t>
      </w:r>
      <w:r>
        <w:rPr>
          <w:spacing w:val="-1"/>
        </w:rPr>
        <w:t xml:space="preserve"> </w:t>
      </w:r>
      <w:r>
        <w:t>Melamed</w:t>
      </w:r>
    </w:p>
    <w:p w14:paraId="32354AAA" w14:textId="77777777" w:rsidR="007474EC" w:rsidRDefault="000C4853" w:rsidP="009B4280">
      <w:pPr>
        <w:pStyle w:val="BodyText"/>
        <w:spacing w:line="259" w:lineRule="auto"/>
        <w:ind w:left="923" w:right="864"/>
        <w:rPr>
          <w:spacing w:val="-57"/>
        </w:rPr>
      </w:pPr>
      <w:r>
        <w:t>Tiffany Stoner-Harris</w:t>
      </w:r>
      <w:r>
        <w:rPr>
          <w:spacing w:val="-57"/>
        </w:rPr>
        <w:t xml:space="preserve"> </w:t>
      </w:r>
    </w:p>
    <w:p w14:paraId="49BA36D5" w14:textId="6502A9B4" w:rsidR="00505320" w:rsidRDefault="000C4853" w:rsidP="009B4280">
      <w:pPr>
        <w:pStyle w:val="BodyText"/>
        <w:spacing w:line="259" w:lineRule="auto"/>
        <w:ind w:left="923" w:right="864"/>
      </w:pPr>
      <w:r>
        <w:t>Jenae Thompson</w:t>
      </w:r>
      <w:r>
        <w:rPr>
          <w:spacing w:val="1"/>
        </w:rPr>
        <w:t xml:space="preserve"> </w:t>
      </w:r>
    </w:p>
    <w:p w14:paraId="0B4099DE" w14:textId="4B9BFCDA" w:rsidR="002D0D99" w:rsidRDefault="00505320">
      <w:pPr>
        <w:pStyle w:val="BodyText"/>
        <w:spacing w:line="275" w:lineRule="exact"/>
        <w:ind w:left="924"/>
      </w:pPr>
      <w:r>
        <w:t>Kristina Wilkerson</w:t>
      </w:r>
    </w:p>
    <w:p w14:paraId="0B4099E0" w14:textId="49A35C56" w:rsidR="002D0D99" w:rsidRDefault="007E1343" w:rsidP="00A80528">
      <w:pPr>
        <w:spacing w:line="275" w:lineRule="exact"/>
        <w:rPr>
          <w:sz w:val="18"/>
        </w:rPr>
      </w:pPr>
      <w:r>
        <w:t xml:space="preserve"> </w:t>
      </w:r>
    </w:p>
    <w:p w14:paraId="57F701A9" w14:textId="77777777" w:rsidR="00A80528" w:rsidRDefault="00A80528">
      <w:pPr>
        <w:rPr>
          <w:b/>
          <w:bCs/>
          <w:sz w:val="24"/>
          <w:szCs w:val="24"/>
        </w:rPr>
      </w:pPr>
      <w:r>
        <w:br w:type="page"/>
      </w:r>
    </w:p>
    <w:p w14:paraId="0B4099E1" w14:textId="1B1A3885" w:rsidR="002D0D99" w:rsidRDefault="000C4853">
      <w:pPr>
        <w:pStyle w:val="Heading2"/>
        <w:spacing w:before="90"/>
        <w:rPr>
          <w:b w:val="0"/>
        </w:rPr>
      </w:pPr>
      <w:r>
        <w:lastRenderedPageBreak/>
        <w:t>Introduction/Overview</w:t>
      </w:r>
      <w:r>
        <w:rPr>
          <w:b w:val="0"/>
        </w:rPr>
        <w:t>:</w:t>
      </w:r>
    </w:p>
    <w:p w14:paraId="0B4099E2" w14:textId="49B982BE" w:rsidR="002D0D99" w:rsidRDefault="000C4853">
      <w:pPr>
        <w:pStyle w:val="BodyText"/>
        <w:spacing w:line="259" w:lineRule="auto"/>
        <w:ind w:left="203"/>
      </w:pPr>
      <w:r>
        <w:t>The</w:t>
      </w:r>
      <w:r>
        <w:rPr>
          <w:spacing w:val="-2"/>
        </w:rPr>
        <w:t xml:space="preserve"> </w:t>
      </w:r>
      <w:r>
        <w:t>CMHC</w:t>
      </w:r>
      <w:r>
        <w:rPr>
          <w:spacing w:val="-1"/>
        </w:rPr>
        <w:t xml:space="preserve"> </w:t>
      </w:r>
      <w:r>
        <w:t>program</w:t>
      </w:r>
      <w:r>
        <w:rPr>
          <w:spacing w:val="-1"/>
        </w:rPr>
        <w:t xml:space="preserve"> </w:t>
      </w:r>
      <w:r>
        <w:t>faculty</w:t>
      </w:r>
      <w:r>
        <w:rPr>
          <w:spacing w:val="-1"/>
        </w:rPr>
        <w:t xml:space="preserve"> </w:t>
      </w:r>
      <w:r>
        <w:t>and</w:t>
      </w:r>
      <w:r>
        <w:rPr>
          <w:spacing w:val="-1"/>
        </w:rPr>
        <w:t xml:space="preserve"> </w:t>
      </w:r>
      <w:r>
        <w:t>students</w:t>
      </w:r>
      <w:r>
        <w:rPr>
          <w:spacing w:val="-1"/>
        </w:rPr>
        <w:t xml:space="preserve"> </w:t>
      </w:r>
      <w:r w:rsidR="00505320">
        <w:t>continue to persist in the ongoing</w:t>
      </w:r>
      <w:r>
        <w:rPr>
          <w:spacing w:val="-2"/>
        </w:rPr>
        <w:t xml:space="preserve"> </w:t>
      </w:r>
      <w:r w:rsidR="00505320">
        <w:t>pandemic</w:t>
      </w:r>
      <w:r>
        <w:t xml:space="preserve">. </w:t>
      </w:r>
      <w:r w:rsidR="00505320">
        <w:t xml:space="preserve">Enrollment has remained </w:t>
      </w:r>
      <w:r w:rsidR="00FA380C">
        <w:t>constant,</w:t>
      </w:r>
      <w:r w:rsidR="00505320">
        <w:t xml:space="preserve"> and we continue to admit new cohorts in the online and on ground modalities. For the past academic year, the university has remained in a virtual delivery method for all classes and university business; a return to 50% on-campus instruction </w:t>
      </w:r>
      <w:r w:rsidR="00FA380C">
        <w:t>will happen in Fall 2021.</w:t>
      </w:r>
    </w:p>
    <w:p w14:paraId="0B4099E3" w14:textId="4D1F2BB8" w:rsidR="002D0D99" w:rsidRDefault="000C4853">
      <w:pPr>
        <w:pStyle w:val="BodyText"/>
        <w:spacing w:before="159" w:line="259" w:lineRule="auto"/>
        <w:ind w:left="204"/>
      </w:pPr>
      <w:r>
        <w:t>In</w:t>
      </w:r>
      <w:r>
        <w:rPr>
          <w:spacing w:val="-2"/>
        </w:rPr>
        <w:t xml:space="preserve"> </w:t>
      </w:r>
      <w:r w:rsidR="00FA380C">
        <w:rPr>
          <w:spacing w:val="-2"/>
        </w:rPr>
        <w:t xml:space="preserve">January of </w:t>
      </w:r>
      <w:r w:rsidR="00FA380C">
        <w:t>2020,</w:t>
      </w:r>
      <w:r>
        <w:rPr>
          <w:spacing w:val="-2"/>
        </w:rPr>
        <w:t xml:space="preserve"> </w:t>
      </w:r>
      <w:r>
        <w:t>we</w:t>
      </w:r>
      <w:r>
        <w:rPr>
          <w:spacing w:val="-2"/>
        </w:rPr>
        <w:t xml:space="preserve"> </w:t>
      </w:r>
      <w:r>
        <w:t>hired</w:t>
      </w:r>
      <w:r>
        <w:rPr>
          <w:spacing w:val="-1"/>
        </w:rPr>
        <w:t xml:space="preserve"> </w:t>
      </w:r>
      <w:r>
        <w:t>Dr.</w:t>
      </w:r>
      <w:r w:rsidR="00FA380C">
        <w:rPr>
          <w:spacing w:val="-2"/>
        </w:rPr>
        <w:t xml:space="preserve">’s Kristina Wilkerson and </w:t>
      </w:r>
      <w:proofErr w:type="spellStart"/>
      <w:r w:rsidR="00FA380C">
        <w:rPr>
          <w:spacing w:val="-2"/>
        </w:rPr>
        <w:t>Mtsunge</w:t>
      </w:r>
      <w:proofErr w:type="spellEnd"/>
      <w:r w:rsidR="00FA380C">
        <w:rPr>
          <w:spacing w:val="-2"/>
        </w:rPr>
        <w:t xml:space="preserve"> </w:t>
      </w:r>
      <w:proofErr w:type="spellStart"/>
      <w:r w:rsidR="00FA380C">
        <w:rPr>
          <w:spacing w:val="-2"/>
        </w:rPr>
        <w:t>Kapalamula</w:t>
      </w:r>
      <w:proofErr w:type="spellEnd"/>
      <w:r w:rsidR="00FA380C">
        <w:rPr>
          <w:spacing w:val="-2"/>
        </w:rPr>
        <w:t xml:space="preserve"> as core faculty. We also hired Dr. Shawn Patrick as the Program Director for the CMHC program, allowing Dr. </w:t>
      </w:r>
      <w:proofErr w:type="spellStart"/>
      <w:r w:rsidR="00FA380C">
        <w:rPr>
          <w:spacing w:val="-2"/>
        </w:rPr>
        <w:t>Bilkey</w:t>
      </w:r>
      <w:proofErr w:type="spellEnd"/>
      <w:r w:rsidR="00FA380C">
        <w:rPr>
          <w:spacing w:val="-2"/>
        </w:rPr>
        <w:t xml:space="preserve"> to resume his role as Associate Chair of the CIP Department. </w:t>
      </w:r>
      <w:r>
        <w:t>However,</w:t>
      </w:r>
      <w:r>
        <w:rPr>
          <w:spacing w:val="-1"/>
        </w:rPr>
        <w:t xml:space="preserve"> </w:t>
      </w:r>
      <w:r>
        <w:t>at the</w:t>
      </w:r>
      <w:r>
        <w:rPr>
          <w:spacing w:val="-1"/>
        </w:rPr>
        <w:t xml:space="preserve"> </w:t>
      </w:r>
      <w:r>
        <w:t>end</w:t>
      </w:r>
      <w:r>
        <w:rPr>
          <w:spacing w:val="-1"/>
        </w:rPr>
        <w:t xml:space="preserve"> </w:t>
      </w:r>
      <w:r>
        <w:t>of</w:t>
      </w:r>
      <w:r>
        <w:rPr>
          <w:spacing w:val="-1"/>
        </w:rPr>
        <w:t xml:space="preserve"> </w:t>
      </w:r>
      <w:r>
        <w:t>the</w:t>
      </w:r>
      <w:r>
        <w:rPr>
          <w:spacing w:val="-1"/>
        </w:rPr>
        <w:t xml:space="preserve"> </w:t>
      </w:r>
      <w:r>
        <w:t>year</w:t>
      </w:r>
      <w:r>
        <w:rPr>
          <w:spacing w:val="1"/>
        </w:rPr>
        <w:t xml:space="preserve"> </w:t>
      </w:r>
      <w:r>
        <w:t>we</w:t>
      </w:r>
      <w:r>
        <w:rPr>
          <w:spacing w:val="-2"/>
        </w:rPr>
        <w:t xml:space="preserve"> </w:t>
      </w:r>
      <w:r>
        <w:t>also said goodbye</w:t>
      </w:r>
      <w:r>
        <w:rPr>
          <w:spacing w:val="-1"/>
        </w:rPr>
        <w:t xml:space="preserve"> </w:t>
      </w:r>
      <w:r>
        <w:t>to</w:t>
      </w:r>
      <w:r>
        <w:rPr>
          <w:spacing w:val="-1"/>
        </w:rPr>
        <w:t xml:space="preserve"> </w:t>
      </w:r>
      <w:r w:rsidR="00FA380C">
        <w:t xml:space="preserve">Mr. Paul </w:t>
      </w:r>
      <w:proofErr w:type="spellStart"/>
      <w:r w:rsidR="00FA380C">
        <w:t>Pagones</w:t>
      </w:r>
      <w:proofErr w:type="spellEnd"/>
      <w:r w:rsidR="00FA380C">
        <w:t xml:space="preserve"> whose term as instructor ended in August. We also successfully completed a search resulting in two core faculty hires beginning Fall of 2021 (Dr.’s Amber Gardner and Asabi Dean).</w:t>
      </w:r>
    </w:p>
    <w:p w14:paraId="0B4099E4" w14:textId="7D240D9F" w:rsidR="002D0D99" w:rsidRDefault="00EE59CB">
      <w:pPr>
        <w:pStyle w:val="BodyText"/>
        <w:spacing w:before="160" w:line="259" w:lineRule="auto"/>
        <w:ind w:left="204"/>
      </w:pPr>
      <w:r>
        <w:t>A</w:t>
      </w:r>
      <w:r w:rsidR="000C4853">
        <w:t>fter</w:t>
      </w:r>
      <w:r w:rsidR="000C4853">
        <w:rPr>
          <w:spacing w:val="-2"/>
        </w:rPr>
        <w:t xml:space="preserve"> </w:t>
      </w:r>
      <w:r w:rsidR="000C4853">
        <w:t>analyzing</w:t>
      </w:r>
      <w:r w:rsidR="000C4853">
        <w:rPr>
          <w:spacing w:val="-1"/>
        </w:rPr>
        <w:t xml:space="preserve"> </w:t>
      </w:r>
      <w:r w:rsidR="000C4853">
        <w:t>the</w:t>
      </w:r>
      <w:r w:rsidR="000C4853">
        <w:rPr>
          <w:spacing w:val="-3"/>
        </w:rPr>
        <w:t xml:space="preserve"> </w:t>
      </w:r>
      <w:r w:rsidR="000C4853">
        <w:t>significant</w:t>
      </w:r>
      <w:r w:rsidR="000C4853">
        <w:rPr>
          <w:spacing w:val="-1"/>
        </w:rPr>
        <w:t xml:space="preserve"> </w:t>
      </w:r>
      <w:r w:rsidR="000C4853">
        <w:t>amount</w:t>
      </w:r>
      <w:r w:rsidR="000C4853">
        <w:rPr>
          <w:spacing w:val="-1"/>
        </w:rPr>
        <w:t xml:space="preserve"> </w:t>
      </w:r>
      <w:r w:rsidR="000C4853">
        <w:t>of</w:t>
      </w:r>
      <w:r w:rsidR="000C4853">
        <w:rPr>
          <w:spacing w:val="-1"/>
        </w:rPr>
        <w:t xml:space="preserve"> </w:t>
      </w:r>
      <w:r>
        <w:rPr>
          <w:spacing w:val="-1"/>
        </w:rPr>
        <w:t xml:space="preserve">program evaluation </w:t>
      </w:r>
      <w:r w:rsidR="000C4853">
        <w:t>data,</w:t>
      </w:r>
      <w:r w:rsidR="000C4853">
        <w:rPr>
          <w:spacing w:val="-1"/>
        </w:rPr>
        <w:t xml:space="preserve"> </w:t>
      </w:r>
      <w:proofErr w:type="gramStart"/>
      <w:r w:rsidR="000C4853">
        <w:t>the</w:t>
      </w:r>
      <w:r w:rsidR="000C4853">
        <w:rPr>
          <w:spacing w:val="-2"/>
        </w:rPr>
        <w:t xml:space="preserve"> </w:t>
      </w:r>
      <w:r w:rsidR="000C4853">
        <w:t>vast majority</w:t>
      </w:r>
      <w:r w:rsidR="000C4853">
        <w:rPr>
          <w:spacing w:val="-1"/>
        </w:rPr>
        <w:t xml:space="preserve"> </w:t>
      </w:r>
      <w:r w:rsidR="000C4853">
        <w:t>of</w:t>
      </w:r>
      <w:proofErr w:type="gramEnd"/>
      <w:r w:rsidR="000C4853">
        <w:rPr>
          <w:spacing w:val="-2"/>
        </w:rPr>
        <w:t xml:space="preserve"> </w:t>
      </w:r>
      <w:r w:rsidR="000C4853">
        <w:t>our</w:t>
      </w:r>
      <w:r w:rsidR="000C4853">
        <w:rPr>
          <w:spacing w:val="-2"/>
        </w:rPr>
        <w:t xml:space="preserve"> </w:t>
      </w:r>
      <w:r w:rsidR="000C4853">
        <w:t>students</w:t>
      </w:r>
      <w:r w:rsidR="000C4853">
        <w:rPr>
          <w:spacing w:val="-2"/>
        </w:rPr>
        <w:t xml:space="preserve"> </w:t>
      </w:r>
      <w:r w:rsidR="000C4853">
        <w:t>are</w:t>
      </w:r>
      <w:r w:rsidR="000C4853">
        <w:rPr>
          <w:spacing w:val="-2"/>
        </w:rPr>
        <w:t xml:space="preserve"> </w:t>
      </w:r>
      <w:r w:rsidR="000C4853">
        <w:t>meeting</w:t>
      </w:r>
      <w:r w:rsidR="000C4853">
        <w:rPr>
          <w:spacing w:val="-1"/>
        </w:rPr>
        <w:t xml:space="preserve"> </w:t>
      </w:r>
      <w:r w:rsidR="000C4853">
        <w:t>the</w:t>
      </w:r>
      <w:r w:rsidR="000C4853">
        <w:rPr>
          <w:spacing w:val="-57"/>
        </w:rPr>
        <w:t xml:space="preserve"> </w:t>
      </w:r>
      <w:r w:rsidR="000C4853">
        <w:t>objectives of the CMHC program, successfully completing coursework at the expected competency level or higher and receiving positive</w:t>
      </w:r>
      <w:r w:rsidR="000C4853">
        <w:rPr>
          <w:spacing w:val="1"/>
        </w:rPr>
        <w:t xml:space="preserve"> </w:t>
      </w:r>
      <w:r w:rsidR="000C4853">
        <w:t>internship</w:t>
      </w:r>
      <w:r w:rsidR="000C4853">
        <w:rPr>
          <w:spacing w:val="-1"/>
        </w:rPr>
        <w:t xml:space="preserve"> </w:t>
      </w:r>
      <w:r w:rsidR="000C4853">
        <w:t>evaluations from site</w:t>
      </w:r>
      <w:r w:rsidR="000C4853">
        <w:rPr>
          <w:spacing w:val="-1"/>
        </w:rPr>
        <w:t xml:space="preserve"> </w:t>
      </w:r>
      <w:r w:rsidR="000C4853">
        <w:t>and faculty supervisors.</w:t>
      </w:r>
    </w:p>
    <w:p w14:paraId="1BFF624E" w14:textId="77777777" w:rsidR="00FA380C" w:rsidRDefault="00FA380C">
      <w:pPr>
        <w:spacing w:before="160"/>
        <w:ind w:left="264"/>
        <w:rPr>
          <w:sz w:val="28"/>
          <w:u w:val="single"/>
        </w:rPr>
      </w:pPr>
    </w:p>
    <w:p w14:paraId="0B4099E7" w14:textId="3FDCFDBF" w:rsidR="002D0D99" w:rsidRDefault="000C4853">
      <w:pPr>
        <w:spacing w:before="160"/>
        <w:ind w:left="264"/>
        <w:rPr>
          <w:sz w:val="28"/>
        </w:rPr>
      </w:pPr>
      <w:r>
        <w:rPr>
          <w:sz w:val="28"/>
          <w:u w:val="single"/>
        </w:rPr>
        <w:t>SECTION</w:t>
      </w:r>
      <w:r>
        <w:rPr>
          <w:spacing w:val="-2"/>
          <w:sz w:val="28"/>
          <w:u w:val="single"/>
        </w:rPr>
        <w:t xml:space="preserve"> </w:t>
      </w:r>
      <w:r>
        <w:rPr>
          <w:sz w:val="28"/>
          <w:u w:val="single"/>
        </w:rPr>
        <w:t>I:</w:t>
      </w:r>
      <w:r>
        <w:rPr>
          <w:spacing w:val="-2"/>
          <w:sz w:val="28"/>
          <w:u w:val="single"/>
        </w:rPr>
        <w:t xml:space="preserve"> </w:t>
      </w:r>
      <w:r>
        <w:rPr>
          <w:sz w:val="28"/>
          <w:u w:val="single"/>
        </w:rPr>
        <w:t>PROGRAM</w:t>
      </w:r>
      <w:r>
        <w:rPr>
          <w:spacing w:val="-5"/>
          <w:sz w:val="28"/>
          <w:u w:val="single"/>
        </w:rPr>
        <w:t xml:space="preserve"> </w:t>
      </w:r>
      <w:r>
        <w:rPr>
          <w:sz w:val="28"/>
          <w:u w:val="single"/>
        </w:rPr>
        <w:t>DEMOGRAPHIC</w:t>
      </w:r>
      <w:r>
        <w:rPr>
          <w:spacing w:val="-5"/>
          <w:sz w:val="28"/>
          <w:u w:val="single"/>
        </w:rPr>
        <w:t xml:space="preserve"> </w:t>
      </w:r>
      <w:r>
        <w:rPr>
          <w:sz w:val="28"/>
          <w:u w:val="single"/>
        </w:rPr>
        <w:t>DATA</w:t>
      </w:r>
    </w:p>
    <w:p w14:paraId="6157D887" w14:textId="2867968F" w:rsidR="00DE7787" w:rsidRDefault="000C4853" w:rsidP="00DE7787">
      <w:pPr>
        <w:pStyle w:val="Heading2"/>
        <w:spacing w:before="183"/>
      </w:pPr>
      <w:r>
        <w:t>Table</w:t>
      </w:r>
      <w:r>
        <w:rPr>
          <w:spacing w:val="-3"/>
        </w:rPr>
        <w:t xml:space="preserve"> </w:t>
      </w:r>
      <w:r>
        <w:t>1:</w:t>
      </w:r>
      <w:r>
        <w:rPr>
          <w:spacing w:val="-3"/>
        </w:rPr>
        <w:t xml:space="preserve"> </w:t>
      </w:r>
      <w:r>
        <w:t>Demographic</w:t>
      </w:r>
      <w:r>
        <w:rPr>
          <w:spacing w:val="-2"/>
        </w:rPr>
        <w:t xml:space="preserve"> </w:t>
      </w:r>
      <w:r>
        <w:t>Data</w:t>
      </w:r>
      <w:r>
        <w:rPr>
          <w:spacing w:val="-2"/>
        </w:rPr>
        <w:t xml:space="preserve"> </w:t>
      </w:r>
      <w:r>
        <w:t>for</w:t>
      </w:r>
      <w:r>
        <w:rPr>
          <w:spacing w:val="-2"/>
        </w:rPr>
        <w:t xml:space="preserve"> </w:t>
      </w:r>
      <w:r>
        <w:t>20</w:t>
      </w:r>
      <w:r w:rsidR="00FA380C">
        <w:t>20</w:t>
      </w:r>
      <w:r>
        <w:t>-202</w:t>
      </w:r>
      <w:r w:rsidR="00FA380C">
        <w:t>1</w:t>
      </w:r>
      <w:r>
        <w:rPr>
          <w:spacing w:val="-2"/>
        </w:rPr>
        <w:t xml:space="preserve"> </w:t>
      </w:r>
      <w:r>
        <w:t>Applicants</w:t>
      </w:r>
      <w:r>
        <w:rPr>
          <w:b w:val="0"/>
        </w:rPr>
        <w:t>/</w:t>
      </w:r>
      <w:r>
        <w:t>New</w:t>
      </w:r>
      <w:r>
        <w:rPr>
          <w:spacing w:val="-2"/>
        </w:rPr>
        <w:t xml:space="preserve"> </w:t>
      </w:r>
      <w:r>
        <w:t>Students</w:t>
      </w:r>
      <w:r w:rsidR="00832E49">
        <w:t xml:space="preserve"> – On Ground</w:t>
      </w:r>
      <w:r w:rsidR="00A7414E">
        <w:t xml:space="preserve"> (Fall</w:t>
      </w:r>
      <w:r w:rsidR="00A164CE">
        <w:t xml:space="preserve"> 2020</w:t>
      </w:r>
      <w:r w:rsidR="00A7414E">
        <w:t>)</w:t>
      </w:r>
      <w:r w:rsidR="00AA2387">
        <w:t xml:space="preserve"> </w:t>
      </w:r>
    </w:p>
    <w:p w14:paraId="0B4099E9" w14:textId="77777777" w:rsidR="002D0D99" w:rsidRDefault="002D0D99">
      <w:pPr>
        <w:pStyle w:val="BodyText"/>
        <w:spacing w:before="11"/>
        <w:rPr>
          <w:b/>
          <w:sz w:val="15"/>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10"/>
        <w:gridCol w:w="1231"/>
        <w:gridCol w:w="1529"/>
        <w:gridCol w:w="2520"/>
      </w:tblGrid>
      <w:tr w:rsidR="002D0D99" w14:paraId="0B4099F2" w14:textId="77777777">
        <w:trPr>
          <w:trHeight w:val="563"/>
        </w:trPr>
        <w:tc>
          <w:tcPr>
            <w:tcW w:w="3410" w:type="dxa"/>
            <w:tcBorders>
              <w:bottom w:val="single" w:sz="4" w:space="0" w:color="000000"/>
            </w:tcBorders>
            <w:shd w:val="clear" w:color="auto" w:fill="DDEBF7"/>
          </w:tcPr>
          <w:p w14:paraId="0B4099EA" w14:textId="77777777" w:rsidR="002D0D99" w:rsidRDefault="002D0D99">
            <w:pPr>
              <w:pStyle w:val="TableParagraph"/>
              <w:spacing w:before="8"/>
              <w:ind w:left="0"/>
              <w:rPr>
                <w:b/>
                <w:sz w:val="26"/>
              </w:rPr>
            </w:pPr>
          </w:p>
          <w:p w14:paraId="0B4099EB" w14:textId="77777777" w:rsidR="002D0D99" w:rsidRDefault="000C4853">
            <w:pPr>
              <w:pStyle w:val="TableParagraph"/>
              <w:spacing w:before="1" w:line="236" w:lineRule="exact"/>
              <w:rPr>
                <w:b/>
              </w:rPr>
            </w:pPr>
            <w:r>
              <w:rPr>
                <w:b/>
              </w:rPr>
              <w:t>Gender</w:t>
            </w:r>
          </w:p>
        </w:tc>
        <w:tc>
          <w:tcPr>
            <w:tcW w:w="1231" w:type="dxa"/>
            <w:tcBorders>
              <w:bottom w:val="single" w:sz="4" w:space="0" w:color="000000"/>
            </w:tcBorders>
            <w:shd w:val="clear" w:color="auto" w:fill="DDEBF7"/>
          </w:tcPr>
          <w:p w14:paraId="0B4099EC" w14:textId="77777777" w:rsidR="002D0D99" w:rsidRDefault="002D0D99">
            <w:pPr>
              <w:pStyle w:val="TableParagraph"/>
              <w:spacing w:before="8"/>
              <w:ind w:left="0"/>
              <w:rPr>
                <w:b/>
                <w:sz w:val="26"/>
              </w:rPr>
            </w:pPr>
          </w:p>
          <w:p w14:paraId="0B4099ED" w14:textId="77777777" w:rsidR="002D0D99" w:rsidRDefault="000C4853">
            <w:pPr>
              <w:pStyle w:val="TableParagraph"/>
              <w:spacing w:before="1" w:line="236" w:lineRule="exact"/>
              <w:ind w:left="88" w:right="67"/>
              <w:jc w:val="center"/>
              <w:rPr>
                <w:b/>
              </w:rPr>
            </w:pPr>
            <w:r>
              <w:rPr>
                <w:b/>
              </w:rPr>
              <w:t>Applicants</w:t>
            </w:r>
          </w:p>
        </w:tc>
        <w:tc>
          <w:tcPr>
            <w:tcW w:w="1529" w:type="dxa"/>
            <w:tcBorders>
              <w:bottom w:val="single" w:sz="4" w:space="0" w:color="000000"/>
            </w:tcBorders>
            <w:shd w:val="clear" w:color="auto" w:fill="DDEBF7"/>
          </w:tcPr>
          <w:p w14:paraId="0B4099EE" w14:textId="77777777" w:rsidR="002D0D99" w:rsidRDefault="002D0D99">
            <w:pPr>
              <w:pStyle w:val="TableParagraph"/>
              <w:spacing w:before="8"/>
              <w:ind w:left="0"/>
              <w:rPr>
                <w:b/>
                <w:sz w:val="26"/>
              </w:rPr>
            </w:pPr>
          </w:p>
          <w:p w14:paraId="0B4099EF" w14:textId="77777777" w:rsidR="002D0D99" w:rsidRDefault="000C4853">
            <w:pPr>
              <w:pStyle w:val="TableParagraph"/>
              <w:spacing w:before="1" w:line="236" w:lineRule="exact"/>
              <w:ind w:left="298" w:right="278"/>
              <w:jc w:val="center"/>
              <w:rPr>
                <w:b/>
              </w:rPr>
            </w:pPr>
            <w:r>
              <w:rPr>
                <w:b/>
              </w:rPr>
              <w:t>Admitted</w:t>
            </w:r>
          </w:p>
        </w:tc>
        <w:tc>
          <w:tcPr>
            <w:tcW w:w="2520" w:type="dxa"/>
            <w:tcBorders>
              <w:bottom w:val="single" w:sz="4" w:space="0" w:color="000000"/>
            </w:tcBorders>
            <w:shd w:val="clear" w:color="auto" w:fill="DDEBF7"/>
          </w:tcPr>
          <w:p w14:paraId="0B4099F0" w14:textId="77777777" w:rsidR="002D0D99" w:rsidRDefault="002D0D99">
            <w:pPr>
              <w:pStyle w:val="TableParagraph"/>
              <w:spacing w:before="8"/>
              <w:ind w:left="0"/>
              <w:rPr>
                <w:b/>
                <w:sz w:val="26"/>
              </w:rPr>
            </w:pPr>
          </w:p>
          <w:p w14:paraId="0B4099F1" w14:textId="77777777" w:rsidR="002D0D99" w:rsidRDefault="000C4853">
            <w:pPr>
              <w:pStyle w:val="TableParagraph"/>
              <w:spacing w:before="1" w:line="236" w:lineRule="exact"/>
              <w:ind w:left="624" w:right="601"/>
              <w:jc w:val="center"/>
              <w:rPr>
                <w:b/>
              </w:rPr>
            </w:pPr>
            <w:r>
              <w:rPr>
                <w:b/>
              </w:rPr>
              <w:t>Matriculated</w:t>
            </w:r>
          </w:p>
        </w:tc>
      </w:tr>
      <w:tr w:rsidR="002D0D99" w14:paraId="0B4099F7" w14:textId="77777777">
        <w:trPr>
          <w:trHeight w:val="310"/>
        </w:trPr>
        <w:tc>
          <w:tcPr>
            <w:tcW w:w="3410" w:type="dxa"/>
            <w:tcBorders>
              <w:top w:val="single" w:sz="4" w:space="0" w:color="000000"/>
              <w:bottom w:val="nil"/>
            </w:tcBorders>
          </w:tcPr>
          <w:p w14:paraId="0B4099F3" w14:textId="77777777" w:rsidR="002D0D99" w:rsidRDefault="000C4853">
            <w:pPr>
              <w:pStyle w:val="TableParagraph"/>
              <w:spacing w:before="34"/>
            </w:pPr>
            <w:r>
              <w:t>F</w:t>
            </w:r>
          </w:p>
        </w:tc>
        <w:tc>
          <w:tcPr>
            <w:tcW w:w="1231" w:type="dxa"/>
            <w:tcBorders>
              <w:top w:val="single" w:sz="4" w:space="0" w:color="000000"/>
              <w:bottom w:val="nil"/>
            </w:tcBorders>
          </w:tcPr>
          <w:p w14:paraId="0B4099F4" w14:textId="25D4D9FB" w:rsidR="002D0D99" w:rsidRDefault="00BD2867">
            <w:pPr>
              <w:pStyle w:val="TableParagraph"/>
              <w:spacing w:before="34"/>
              <w:ind w:left="84" w:right="67"/>
              <w:jc w:val="center"/>
            </w:pPr>
            <w:r>
              <w:t>178</w:t>
            </w:r>
          </w:p>
        </w:tc>
        <w:tc>
          <w:tcPr>
            <w:tcW w:w="1529" w:type="dxa"/>
            <w:tcBorders>
              <w:top w:val="single" w:sz="4" w:space="0" w:color="000000"/>
              <w:bottom w:val="nil"/>
            </w:tcBorders>
          </w:tcPr>
          <w:p w14:paraId="0B4099F5" w14:textId="371E442C" w:rsidR="002D0D99" w:rsidRDefault="00BD2867">
            <w:pPr>
              <w:pStyle w:val="TableParagraph"/>
              <w:spacing w:before="34"/>
              <w:ind w:left="295" w:right="278"/>
              <w:jc w:val="center"/>
            </w:pPr>
            <w:r>
              <w:t>108</w:t>
            </w:r>
          </w:p>
        </w:tc>
        <w:tc>
          <w:tcPr>
            <w:tcW w:w="2520" w:type="dxa"/>
            <w:tcBorders>
              <w:top w:val="single" w:sz="4" w:space="0" w:color="000000"/>
              <w:bottom w:val="nil"/>
            </w:tcBorders>
          </w:tcPr>
          <w:p w14:paraId="0B4099F6" w14:textId="2FC5F825" w:rsidR="002D0D99" w:rsidRDefault="00BD2867">
            <w:pPr>
              <w:pStyle w:val="TableParagraph"/>
              <w:spacing w:before="34"/>
              <w:ind w:left="621" w:right="601"/>
              <w:jc w:val="center"/>
            </w:pPr>
            <w:r>
              <w:t>49</w:t>
            </w:r>
          </w:p>
        </w:tc>
      </w:tr>
      <w:tr w:rsidR="002D0D99" w14:paraId="0B4099FC" w14:textId="77777777">
        <w:trPr>
          <w:trHeight w:val="290"/>
        </w:trPr>
        <w:tc>
          <w:tcPr>
            <w:tcW w:w="3410" w:type="dxa"/>
            <w:tcBorders>
              <w:top w:val="nil"/>
              <w:bottom w:val="nil"/>
            </w:tcBorders>
          </w:tcPr>
          <w:p w14:paraId="0B4099F8" w14:textId="77777777" w:rsidR="002D0D99" w:rsidRDefault="000C4853">
            <w:pPr>
              <w:pStyle w:val="TableParagraph"/>
              <w:spacing w:before="14"/>
            </w:pPr>
            <w:r>
              <w:t>M</w:t>
            </w:r>
          </w:p>
        </w:tc>
        <w:tc>
          <w:tcPr>
            <w:tcW w:w="1231" w:type="dxa"/>
            <w:tcBorders>
              <w:top w:val="nil"/>
              <w:bottom w:val="nil"/>
            </w:tcBorders>
          </w:tcPr>
          <w:p w14:paraId="0B4099F9" w14:textId="33D7339C" w:rsidR="002D0D99" w:rsidRDefault="00BD2867">
            <w:pPr>
              <w:pStyle w:val="TableParagraph"/>
              <w:spacing w:before="14"/>
              <w:ind w:left="84" w:right="67"/>
              <w:jc w:val="center"/>
            </w:pPr>
            <w:r>
              <w:t>43</w:t>
            </w:r>
          </w:p>
        </w:tc>
        <w:tc>
          <w:tcPr>
            <w:tcW w:w="1529" w:type="dxa"/>
            <w:tcBorders>
              <w:top w:val="nil"/>
              <w:bottom w:val="nil"/>
            </w:tcBorders>
          </w:tcPr>
          <w:p w14:paraId="0B4099FA" w14:textId="3BADFFED" w:rsidR="002D0D99" w:rsidRDefault="00BD2867">
            <w:pPr>
              <w:pStyle w:val="TableParagraph"/>
              <w:spacing w:before="14"/>
              <w:ind w:left="295" w:right="278"/>
              <w:jc w:val="center"/>
            </w:pPr>
            <w:r>
              <w:t>22</w:t>
            </w:r>
          </w:p>
        </w:tc>
        <w:tc>
          <w:tcPr>
            <w:tcW w:w="2520" w:type="dxa"/>
            <w:tcBorders>
              <w:top w:val="nil"/>
              <w:bottom w:val="nil"/>
            </w:tcBorders>
          </w:tcPr>
          <w:p w14:paraId="0B4099FB" w14:textId="3890E9F8" w:rsidR="002D0D99" w:rsidRDefault="00BD2867">
            <w:pPr>
              <w:pStyle w:val="TableParagraph"/>
              <w:spacing w:before="14"/>
              <w:ind w:left="621" w:right="601"/>
              <w:jc w:val="center"/>
            </w:pPr>
            <w:r>
              <w:t>11</w:t>
            </w:r>
          </w:p>
        </w:tc>
      </w:tr>
      <w:tr w:rsidR="002D0D99" w14:paraId="0B409A01" w14:textId="77777777">
        <w:trPr>
          <w:trHeight w:val="267"/>
        </w:trPr>
        <w:tc>
          <w:tcPr>
            <w:tcW w:w="3410" w:type="dxa"/>
            <w:tcBorders>
              <w:top w:val="nil"/>
              <w:bottom w:val="single" w:sz="4" w:space="0" w:color="000000"/>
            </w:tcBorders>
          </w:tcPr>
          <w:p w14:paraId="0B4099FD" w14:textId="77777777" w:rsidR="002D0D99" w:rsidRDefault="000C4853">
            <w:pPr>
              <w:pStyle w:val="TableParagraph"/>
              <w:spacing w:before="14" w:line="233" w:lineRule="exact"/>
            </w:pPr>
            <w:r>
              <w:t>Undeclared</w:t>
            </w:r>
          </w:p>
        </w:tc>
        <w:tc>
          <w:tcPr>
            <w:tcW w:w="1231" w:type="dxa"/>
            <w:tcBorders>
              <w:top w:val="nil"/>
              <w:bottom w:val="single" w:sz="4" w:space="0" w:color="000000"/>
            </w:tcBorders>
          </w:tcPr>
          <w:p w14:paraId="0B4099FE" w14:textId="61E3BF90" w:rsidR="002D0D99" w:rsidRDefault="00BD2867">
            <w:pPr>
              <w:pStyle w:val="TableParagraph"/>
              <w:spacing w:before="14" w:line="233" w:lineRule="exact"/>
              <w:ind w:left="17"/>
              <w:jc w:val="center"/>
            </w:pPr>
            <w:r>
              <w:t>2</w:t>
            </w:r>
          </w:p>
        </w:tc>
        <w:tc>
          <w:tcPr>
            <w:tcW w:w="1529" w:type="dxa"/>
            <w:tcBorders>
              <w:top w:val="nil"/>
              <w:bottom w:val="single" w:sz="4" w:space="0" w:color="000000"/>
            </w:tcBorders>
          </w:tcPr>
          <w:p w14:paraId="0B4099FF" w14:textId="7938D39F" w:rsidR="002D0D99" w:rsidRDefault="00BD2867">
            <w:pPr>
              <w:pStyle w:val="TableParagraph"/>
              <w:spacing w:before="14" w:line="233" w:lineRule="exact"/>
              <w:ind w:left="17"/>
              <w:jc w:val="center"/>
            </w:pPr>
            <w:r>
              <w:t>2</w:t>
            </w:r>
          </w:p>
        </w:tc>
        <w:tc>
          <w:tcPr>
            <w:tcW w:w="2520" w:type="dxa"/>
            <w:tcBorders>
              <w:top w:val="nil"/>
              <w:bottom w:val="single" w:sz="4" w:space="0" w:color="000000"/>
            </w:tcBorders>
          </w:tcPr>
          <w:p w14:paraId="0B409A00" w14:textId="141B7293" w:rsidR="002D0D99" w:rsidRDefault="00BD2867">
            <w:pPr>
              <w:pStyle w:val="TableParagraph"/>
              <w:spacing w:before="14" w:line="233" w:lineRule="exact"/>
              <w:ind w:left="20"/>
              <w:jc w:val="center"/>
            </w:pPr>
            <w:r>
              <w:t>1</w:t>
            </w:r>
          </w:p>
        </w:tc>
      </w:tr>
      <w:tr w:rsidR="002D0D99" w14:paraId="0B409A06" w14:textId="77777777">
        <w:trPr>
          <w:trHeight w:val="299"/>
        </w:trPr>
        <w:tc>
          <w:tcPr>
            <w:tcW w:w="3410" w:type="dxa"/>
            <w:tcBorders>
              <w:top w:val="single" w:sz="4" w:space="0" w:color="000000"/>
            </w:tcBorders>
            <w:shd w:val="clear" w:color="auto" w:fill="DDEBF7"/>
          </w:tcPr>
          <w:p w14:paraId="0B409A02" w14:textId="77777777" w:rsidR="002D0D99" w:rsidRDefault="000C4853">
            <w:pPr>
              <w:pStyle w:val="TableParagraph"/>
              <w:spacing w:before="46" w:line="233" w:lineRule="exact"/>
              <w:rPr>
                <w:b/>
              </w:rPr>
            </w:pPr>
            <w:r>
              <w:rPr>
                <w:b/>
              </w:rPr>
              <w:t>Grand</w:t>
            </w:r>
            <w:r>
              <w:rPr>
                <w:b/>
                <w:spacing w:val="-1"/>
              </w:rPr>
              <w:t xml:space="preserve"> </w:t>
            </w:r>
            <w:r>
              <w:rPr>
                <w:b/>
              </w:rPr>
              <w:t>Total</w:t>
            </w:r>
          </w:p>
        </w:tc>
        <w:tc>
          <w:tcPr>
            <w:tcW w:w="1231" w:type="dxa"/>
            <w:tcBorders>
              <w:top w:val="single" w:sz="4" w:space="0" w:color="000000"/>
            </w:tcBorders>
            <w:shd w:val="clear" w:color="auto" w:fill="DDEBF7"/>
          </w:tcPr>
          <w:p w14:paraId="0B409A03" w14:textId="79D591A9" w:rsidR="002D0D99" w:rsidRDefault="00186D6E">
            <w:pPr>
              <w:pStyle w:val="TableParagraph"/>
              <w:spacing w:before="46" w:line="233" w:lineRule="exact"/>
              <w:ind w:left="84" w:right="67"/>
              <w:jc w:val="center"/>
              <w:rPr>
                <w:b/>
              </w:rPr>
            </w:pPr>
            <w:r>
              <w:rPr>
                <w:b/>
              </w:rPr>
              <w:t>223</w:t>
            </w:r>
          </w:p>
        </w:tc>
        <w:tc>
          <w:tcPr>
            <w:tcW w:w="1529" w:type="dxa"/>
            <w:tcBorders>
              <w:top w:val="single" w:sz="4" w:space="0" w:color="000000"/>
            </w:tcBorders>
            <w:shd w:val="clear" w:color="auto" w:fill="DDEBF7"/>
          </w:tcPr>
          <w:p w14:paraId="0B409A04" w14:textId="30727DA0" w:rsidR="002D0D99" w:rsidRDefault="00186D6E">
            <w:pPr>
              <w:pStyle w:val="TableParagraph"/>
              <w:spacing w:before="46" w:line="233" w:lineRule="exact"/>
              <w:ind w:left="295" w:right="278"/>
              <w:jc w:val="center"/>
              <w:rPr>
                <w:b/>
              </w:rPr>
            </w:pPr>
            <w:r>
              <w:rPr>
                <w:b/>
              </w:rPr>
              <w:t>132</w:t>
            </w:r>
          </w:p>
        </w:tc>
        <w:tc>
          <w:tcPr>
            <w:tcW w:w="2520" w:type="dxa"/>
            <w:tcBorders>
              <w:top w:val="single" w:sz="4" w:space="0" w:color="000000"/>
            </w:tcBorders>
            <w:shd w:val="clear" w:color="auto" w:fill="DDEBF7"/>
          </w:tcPr>
          <w:p w14:paraId="0B409A05" w14:textId="42621DC8" w:rsidR="002D0D99" w:rsidRDefault="00186D6E">
            <w:pPr>
              <w:pStyle w:val="TableParagraph"/>
              <w:spacing w:before="46" w:line="233" w:lineRule="exact"/>
              <w:ind w:left="621" w:right="601"/>
              <w:jc w:val="center"/>
              <w:rPr>
                <w:b/>
              </w:rPr>
            </w:pPr>
            <w:r>
              <w:rPr>
                <w:b/>
              </w:rPr>
              <w:t>61</w:t>
            </w:r>
          </w:p>
        </w:tc>
      </w:tr>
      <w:tr w:rsidR="002D0D99" w14:paraId="0B409A0F" w14:textId="77777777">
        <w:trPr>
          <w:trHeight w:val="599"/>
        </w:trPr>
        <w:tc>
          <w:tcPr>
            <w:tcW w:w="3410" w:type="dxa"/>
            <w:tcBorders>
              <w:bottom w:val="single" w:sz="4" w:space="0" w:color="000000"/>
            </w:tcBorders>
            <w:shd w:val="clear" w:color="auto" w:fill="DDEBF7"/>
          </w:tcPr>
          <w:p w14:paraId="0B409A07" w14:textId="77777777" w:rsidR="002D0D99" w:rsidRDefault="002D0D99">
            <w:pPr>
              <w:pStyle w:val="TableParagraph"/>
              <w:spacing w:before="1"/>
              <w:ind w:left="0"/>
              <w:rPr>
                <w:b/>
                <w:sz w:val="30"/>
              </w:rPr>
            </w:pPr>
          </w:p>
          <w:p w14:paraId="0B409A08" w14:textId="77777777" w:rsidR="002D0D99" w:rsidRDefault="000C4853">
            <w:pPr>
              <w:pStyle w:val="TableParagraph"/>
              <w:spacing w:line="233" w:lineRule="exact"/>
              <w:rPr>
                <w:b/>
              </w:rPr>
            </w:pPr>
            <w:r>
              <w:rPr>
                <w:b/>
              </w:rPr>
              <w:t>Race</w:t>
            </w:r>
            <w:r>
              <w:rPr>
                <w:b/>
                <w:spacing w:val="-2"/>
              </w:rPr>
              <w:t xml:space="preserve"> </w:t>
            </w:r>
            <w:r>
              <w:rPr>
                <w:b/>
              </w:rPr>
              <w:t>/</w:t>
            </w:r>
            <w:r>
              <w:rPr>
                <w:b/>
                <w:spacing w:val="-1"/>
              </w:rPr>
              <w:t xml:space="preserve"> </w:t>
            </w:r>
            <w:r>
              <w:rPr>
                <w:b/>
              </w:rPr>
              <w:t>Ethnicity</w:t>
            </w:r>
          </w:p>
        </w:tc>
        <w:tc>
          <w:tcPr>
            <w:tcW w:w="1231" w:type="dxa"/>
            <w:tcBorders>
              <w:bottom w:val="single" w:sz="4" w:space="0" w:color="000000"/>
            </w:tcBorders>
            <w:shd w:val="clear" w:color="auto" w:fill="DDEBF7"/>
          </w:tcPr>
          <w:p w14:paraId="0B409A09" w14:textId="77777777" w:rsidR="002D0D99" w:rsidRDefault="002D0D99">
            <w:pPr>
              <w:pStyle w:val="TableParagraph"/>
              <w:spacing w:before="1"/>
              <w:ind w:left="0"/>
              <w:rPr>
                <w:b/>
                <w:sz w:val="30"/>
              </w:rPr>
            </w:pPr>
          </w:p>
          <w:p w14:paraId="0B409A0A" w14:textId="77777777" w:rsidR="002D0D99" w:rsidRDefault="000C4853">
            <w:pPr>
              <w:pStyle w:val="TableParagraph"/>
              <w:spacing w:line="233" w:lineRule="exact"/>
              <w:ind w:left="88" w:right="67"/>
              <w:jc w:val="center"/>
              <w:rPr>
                <w:b/>
              </w:rPr>
            </w:pPr>
            <w:r>
              <w:rPr>
                <w:b/>
              </w:rPr>
              <w:t>Applicants</w:t>
            </w:r>
          </w:p>
        </w:tc>
        <w:tc>
          <w:tcPr>
            <w:tcW w:w="1529" w:type="dxa"/>
            <w:tcBorders>
              <w:bottom w:val="single" w:sz="4" w:space="0" w:color="000000"/>
            </w:tcBorders>
            <w:shd w:val="clear" w:color="auto" w:fill="DDEBF7"/>
          </w:tcPr>
          <w:p w14:paraId="0B409A0B" w14:textId="77777777" w:rsidR="002D0D99" w:rsidRDefault="002D0D99">
            <w:pPr>
              <w:pStyle w:val="TableParagraph"/>
              <w:spacing w:before="1"/>
              <w:ind w:left="0"/>
              <w:rPr>
                <w:b/>
                <w:sz w:val="30"/>
              </w:rPr>
            </w:pPr>
          </w:p>
          <w:p w14:paraId="0B409A0C" w14:textId="77777777" w:rsidR="002D0D99" w:rsidRDefault="000C4853">
            <w:pPr>
              <w:pStyle w:val="TableParagraph"/>
              <w:spacing w:line="233" w:lineRule="exact"/>
              <w:ind w:left="298" w:right="278"/>
              <w:jc w:val="center"/>
              <w:rPr>
                <w:b/>
              </w:rPr>
            </w:pPr>
            <w:r>
              <w:rPr>
                <w:b/>
              </w:rPr>
              <w:t>Admitted</w:t>
            </w:r>
          </w:p>
        </w:tc>
        <w:tc>
          <w:tcPr>
            <w:tcW w:w="2520" w:type="dxa"/>
            <w:tcBorders>
              <w:bottom w:val="single" w:sz="4" w:space="0" w:color="000000"/>
            </w:tcBorders>
            <w:shd w:val="clear" w:color="auto" w:fill="DDEBF7"/>
          </w:tcPr>
          <w:p w14:paraId="0B409A0D" w14:textId="77777777" w:rsidR="002D0D99" w:rsidRDefault="002D0D99">
            <w:pPr>
              <w:pStyle w:val="TableParagraph"/>
              <w:spacing w:before="1"/>
              <w:ind w:left="0"/>
              <w:rPr>
                <w:b/>
                <w:sz w:val="30"/>
              </w:rPr>
            </w:pPr>
          </w:p>
          <w:p w14:paraId="0B409A0E" w14:textId="77777777" w:rsidR="002D0D99" w:rsidRDefault="000C4853">
            <w:pPr>
              <w:pStyle w:val="TableParagraph"/>
              <w:spacing w:line="233" w:lineRule="exact"/>
              <w:ind w:left="624" w:right="601"/>
              <w:jc w:val="center"/>
              <w:rPr>
                <w:b/>
              </w:rPr>
            </w:pPr>
            <w:r>
              <w:rPr>
                <w:b/>
              </w:rPr>
              <w:t>Matriculated</w:t>
            </w:r>
          </w:p>
        </w:tc>
      </w:tr>
      <w:tr w:rsidR="002D0D99" w14:paraId="0B409A14" w14:textId="77777777">
        <w:trPr>
          <w:trHeight w:val="311"/>
        </w:trPr>
        <w:tc>
          <w:tcPr>
            <w:tcW w:w="3410" w:type="dxa"/>
            <w:tcBorders>
              <w:top w:val="single" w:sz="4" w:space="0" w:color="000000"/>
              <w:bottom w:val="nil"/>
            </w:tcBorders>
          </w:tcPr>
          <w:p w14:paraId="0B409A10" w14:textId="77777777" w:rsidR="002D0D99" w:rsidRDefault="000C4853">
            <w:pPr>
              <w:pStyle w:val="TableParagraph"/>
              <w:spacing w:before="37"/>
            </w:pPr>
            <w:r>
              <w:t>White</w:t>
            </w:r>
            <w:r>
              <w:rPr>
                <w:spacing w:val="-3"/>
              </w:rPr>
              <w:t xml:space="preserve"> </w:t>
            </w:r>
            <w:r>
              <w:t>/</w:t>
            </w:r>
            <w:r>
              <w:rPr>
                <w:spacing w:val="1"/>
              </w:rPr>
              <w:t xml:space="preserve"> </w:t>
            </w:r>
            <w:r>
              <w:t>Caucasian</w:t>
            </w:r>
          </w:p>
        </w:tc>
        <w:tc>
          <w:tcPr>
            <w:tcW w:w="1231" w:type="dxa"/>
            <w:tcBorders>
              <w:top w:val="single" w:sz="4" w:space="0" w:color="000000"/>
              <w:bottom w:val="nil"/>
            </w:tcBorders>
          </w:tcPr>
          <w:p w14:paraId="0B409A11" w14:textId="13C8C805" w:rsidR="002D0D99" w:rsidRDefault="00B818C2">
            <w:pPr>
              <w:pStyle w:val="TableParagraph"/>
              <w:spacing w:before="37"/>
              <w:ind w:left="84" w:right="67"/>
              <w:jc w:val="center"/>
            </w:pPr>
            <w:r>
              <w:t>84</w:t>
            </w:r>
          </w:p>
        </w:tc>
        <w:tc>
          <w:tcPr>
            <w:tcW w:w="1529" w:type="dxa"/>
            <w:tcBorders>
              <w:top w:val="single" w:sz="4" w:space="0" w:color="000000"/>
              <w:bottom w:val="nil"/>
            </w:tcBorders>
          </w:tcPr>
          <w:p w14:paraId="0B409A12" w14:textId="6B9BCF6E" w:rsidR="002D0D99" w:rsidRDefault="00B818C2">
            <w:pPr>
              <w:pStyle w:val="TableParagraph"/>
              <w:spacing w:before="37"/>
              <w:ind w:left="295" w:right="278"/>
              <w:jc w:val="center"/>
            </w:pPr>
            <w:r>
              <w:t>53</w:t>
            </w:r>
          </w:p>
        </w:tc>
        <w:tc>
          <w:tcPr>
            <w:tcW w:w="2520" w:type="dxa"/>
            <w:tcBorders>
              <w:top w:val="single" w:sz="4" w:space="0" w:color="000000"/>
              <w:bottom w:val="nil"/>
            </w:tcBorders>
          </w:tcPr>
          <w:p w14:paraId="0B409A13" w14:textId="4B1A72D9" w:rsidR="002D0D99" w:rsidRDefault="00B818C2">
            <w:pPr>
              <w:pStyle w:val="TableParagraph"/>
              <w:spacing w:before="37"/>
              <w:ind w:left="621" w:right="601"/>
              <w:jc w:val="center"/>
            </w:pPr>
            <w:r>
              <w:t>30</w:t>
            </w:r>
          </w:p>
        </w:tc>
      </w:tr>
      <w:tr w:rsidR="002D0D99" w14:paraId="0B409A19" w14:textId="77777777">
        <w:trPr>
          <w:trHeight w:val="268"/>
        </w:trPr>
        <w:tc>
          <w:tcPr>
            <w:tcW w:w="3410" w:type="dxa"/>
            <w:tcBorders>
              <w:top w:val="nil"/>
              <w:bottom w:val="nil"/>
            </w:tcBorders>
          </w:tcPr>
          <w:p w14:paraId="0B409A15" w14:textId="77777777" w:rsidR="002D0D99" w:rsidRDefault="000C4853">
            <w:pPr>
              <w:pStyle w:val="TableParagraph"/>
              <w:spacing w:before="13" w:line="236" w:lineRule="exact"/>
            </w:pPr>
            <w:r>
              <w:t>African</w:t>
            </w:r>
            <w:r>
              <w:rPr>
                <w:spacing w:val="-3"/>
              </w:rPr>
              <w:t xml:space="preserve"> </w:t>
            </w:r>
            <w:r>
              <w:t>American</w:t>
            </w:r>
            <w:r>
              <w:rPr>
                <w:spacing w:val="-2"/>
              </w:rPr>
              <w:t xml:space="preserve"> </w:t>
            </w:r>
            <w:r>
              <w:t>/</w:t>
            </w:r>
            <w:r>
              <w:rPr>
                <w:spacing w:val="-1"/>
              </w:rPr>
              <w:t xml:space="preserve"> </w:t>
            </w:r>
            <w:r>
              <w:t>Black</w:t>
            </w:r>
          </w:p>
        </w:tc>
        <w:tc>
          <w:tcPr>
            <w:tcW w:w="1231" w:type="dxa"/>
            <w:tcBorders>
              <w:top w:val="nil"/>
              <w:bottom w:val="nil"/>
            </w:tcBorders>
          </w:tcPr>
          <w:p w14:paraId="0B409A16" w14:textId="4593FCDA" w:rsidR="002D0D99" w:rsidRDefault="00B818C2">
            <w:pPr>
              <w:pStyle w:val="TableParagraph"/>
              <w:spacing w:before="13" w:line="236" w:lineRule="exact"/>
              <w:ind w:left="84" w:right="67"/>
              <w:jc w:val="center"/>
            </w:pPr>
            <w:r>
              <w:t>12</w:t>
            </w:r>
          </w:p>
        </w:tc>
        <w:tc>
          <w:tcPr>
            <w:tcW w:w="1529" w:type="dxa"/>
            <w:tcBorders>
              <w:top w:val="nil"/>
              <w:bottom w:val="nil"/>
            </w:tcBorders>
          </w:tcPr>
          <w:p w14:paraId="0B409A17" w14:textId="59580412" w:rsidR="002D0D99" w:rsidRDefault="00B818C2">
            <w:pPr>
              <w:pStyle w:val="TableParagraph"/>
              <w:spacing w:before="13" w:line="236" w:lineRule="exact"/>
              <w:ind w:left="295" w:right="278"/>
              <w:jc w:val="center"/>
            </w:pPr>
            <w:r>
              <w:t>9</w:t>
            </w:r>
          </w:p>
        </w:tc>
        <w:tc>
          <w:tcPr>
            <w:tcW w:w="2520" w:type="dxa"/>
            <w:tcBorders>
              <w:top w:val="nil"/>
              <w:bottom w:val="nil"/>
            </w:tcBorders>
          </w:tcPr>
          <w:p w14:paraId="0B409A18" w14:textId="20A10E51" w:rsidR="002D0D99" w:rsidRDefault="00B818C2">
            <w:pPr>
              <w:pStyle w:val="TableParagraph"/>
              <w:spacing w:before="13" w:line="236" w:lineRule="exact"/>
              <w:ind w:left="621" w:right="601"/>
              <w:jc w:val="center"/>
            </w:pPr>
            <w:r>
              <w:t>6</w:t>
            </w:r>
          </w:p>
        </w:tc>
      </w:tr>
    </w:tbl>
    <w:p w14:paraId="0B409A1A" w14:textId="77777777" w:rsidR="002D0D99" w:rsidRDefault="002D0D99" w:rsidP="00AF21FD">
      <w:pPr>
        <w:spacing w:line="236" w:lineRule="exact"/>
        <w:sectPr w:rsidR="002D0D99" w:rsidSect="0001032E">
          <w:footerReference w:type="even" r:id="rId8"/>
          <w:footerReference w:type="default" r:id="rId9"/>
          <w:type w:val="continuous"/>
          <w:pgSz w:w="15840" w:h="12240" w:orient="landscape"/>
          <w:pgMar w:top="1440" w:right="1440" w:bottom="1440" w:left="1296" w:header="0" w:footer="720" w:gutter="0"/>
          <w:cols w:space="720"/>
        </w:sectPr>
      </w:pPr>
    </w:p>
    <w:p w14:paraId="0B409A1B" w14:textId="77777777" w:rsidR="002D0D99" w:rsidRDefault="002D0D99">
      <w:pPr>
        <w:pStyle w:val="BodyText"/>
        <w:spacing w:before="1"/>
        <w:rPr>
          <w:b/>
          <w:sz w:val="26"/>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10"/>
        <w:gridCol w:w="1231"/>
        <w:gridCol w:w="1529"/>
        <w:gridCol w:w="2520"/>
      </w:tblGrid>
      <w:tr w:rsidR="002D0D99" w14:paraId="0B409A20" w14:textId="77777777">
        <w:trPr>
          <w:trHeight w:val="310"/>
        </w:trPr>
        <w:tc>
          <w:tcPr>
            <w:tcW w:w="3410" w:type="dxa"/>
            <w:tcBorders>
              <w:top w:val="nil"/>
              <w:bottom w:val="nil"/>
            </w:tcBorders>
          </w:tcPr>
          <w:p w14:paraId="0B409A1C" w14:textId="77777777" w:rsidR="002D0D99" w:rsidRDefault="000C4853">
            <w:pPr>
              <w:pStyle w:val="TableParagraph"/>
              <w:spacing w:before="34"/>
            </w:pPr>
            <w:r>
              <w:t>Hispanic</w:t>
            </w:r>
            <w:r>
              <w:rPr>
                <w:spacing w:val="-3"/>
              </w:rPr>
              <w:t xml:space="preserve"> </w:t>
            </w:r>
            <w:r>
              <w:t>/ Latino</w:t>
            </w:r>
          </w:p>
        </w:tc>
        <w:tc>
          <w:tcPr>
            <w:tcW w:w="1231" w:type="dxa"/>
            <w:tcBorders>
              <w:top w:val="nil"/>
              <w:bottom w:val="nil"/>
            </w:tcBorders>
          </w:tcPr>
          <w:p w14:paraId="0B409A1D" w14:textId="75C69599" w:rsidR="002D0D99" w:rsidRDefault="0043378E">
            <w:pPr>
              <w:pStyle w:val="TableParagraph"/>
              <w:spacing w:before="34"/>
              <w:ind w:left="84" w:right="67"/>
              <w:jc w:val="center"/>
            </w:pPr>
            <w:r>
              <w:t>49</w:t>
            </w:r>
          </w:p>
        </w:tc>
        <w:tc>
          <w:tcPr>
            <w:tcW w:w="1529" w:type="dxa"/>
            <w:tcBorders>
              <w:top w:val="nil"/>
              <w:bottom w:val="nil"/>
            </w:tcBorders>
          </w:tcPr>
          <w:p w14:paraId="0B409A1E" w14:textId="095B28E9" w:rsidR="002D0D99" w:rsidRDefault="0043378E">
            <w:pPr>
              <w:pStyle w:val="TableParagraph"/>
              <w:spacing w:before="34"/>
              <w:ind w:left="295" w:right="278"/>
              <w:jc w:val="center"/>
            </w:pPr>
            <w:r>
              <w:t>27</w:t>
            </w:r>
          </w:p>
        </w:tc>
        <w:tc>
          <w:tcPr>
            <w:tcW w:w="2520" w:type="dxa"/>
            <w:tcBorders>
              <w:top w:val="nil"/>
              <w:bottom w:val="nil"/>
            </w:tcBorders>
          </w:tcPr>
          <w:p w14:paraId="0B409A1F" w14:textId="093D3A6E" w:rsidR="002D0D99" w:rsidRDefault="0043378E">
            <w:pPr>
              <w:pStyle w:val="TableParagraph"/>
              <w:spacing w:before="34"/>
              <w:ind w:left="621" w:right="601"/>
              <w:jc w:val="center"/>
            </w:pPr>
            <w:r>
              <w:t>1</w:t>
            </w:r>
          </w:p>
        </w:tc>
      </w:tr>
      <w:tr w:rsidR="002D0D99" w14:paraId="0B409A25" w14:textId="77777777">
        <w:trPr>
          <w:trHeight w:val="290"/>
        </w:trPr>
        <w:tc>
          <w:tcPr>
            <w:tcW w:w="3410" w:type="dxa"/>
            <w:tcBorders>
              <w:top w:val="nil"/>
              <w:bottom w:val="nil"/>
            </w:tcBorders>
          </w:tcPr>
          <w:p w14:paraId="0B409A21" w14:textId="77777777" w:rsidR="002D0D99" w:rsidRDefault="000C4853">
            <w:pPr>
              <w:pStyle w:val="TableParagraph"/>
              <w:spacing w:before="14"/>
            </w:pPr>
            <w:r>
              <w:t>Asian</w:t>
            </w:r>
            <w:r>
              <w:rPr>
                <w:spacing w:val="-2"/>
              </w:rPr>
              <w:t xml:space="preserve"> </w:t>
            </w:r>
            <w:r>
              <w:t>American</w:t>
            </w:r>
            <w:r>
              <w:rPr>
                <w:spacing w:val="-2"/>
              </w:rPr>
              <w:t xml:space="preserve"> </w:t>
            </w:r>
            <w:r>
              <w:t>/</w:t>
            </w:r>
            <w:r>
              <w:rPr>
                <w:spacing w:val="-3"/>
              </w:rPr>
              <w:t xml:space="preserve"> </w:t>
            </w:r>
            <w:r>
              <w:t>Pacific</w:t>
            </w:r>
            <w:r>
              <w:rPr>
                <w:spacing w:val="-2"/>
              </w:rPr>
              <w:t xml:space="preserve"> </w:t>
            </w:r>
            <w:r>
              <w:t>Islander</w:t>
            </w:r>
          </w:p>
        </w:tc>
        <w:tc>
          <w:tcPr>
            <w:tcW w:w="1231" w:type="dxa"/>
            <w:tcBorders>
              <w:top w:val="nil"/>
              <w:bottom w:val="nil"/>
            </w:tcBorders>
          </w:tcPr>
          <w:p w14:paraId="0B409A22" w14:textId="0CF741E4" w:rsidR="002D0D99" w:rsidRDefault="0043378E">
            <w:pPr>
              <w:pStyle w:val="TableParagraph"/>
              <w:spacing w:before="14"/>
              <w:ind w:left="84" w:right="67"/>
              <w:jc w:val="center"/>
            </w:pPr>
            <w:r>
              <w:t>9</w:t>
            </w:r>
          </w:p>
        </w:tc>
        <w:tc>
          <w:tcPr>
            <w:tcW w:w="1529" w:type="dxa"/>
            <w:tcBorders>
              <w:top w:val="nil"/>
              <w:bottom w:val="nil"/>
            </w:tcBorders>
          </w:tcPr>
          <w:p w14:paraId="0B409A23" w14:textId="04A77696" w:rsidR="002D0D99" w:rsidRDefault="0043378E">
            <w:pPr>
              <w:pStyle w:val="TableParagraph"/>
              <w:spacing w:before="14"/>
              <w:ind w:left="17"/>
              <w:jc w:val="center"/>
            </w:pPr>
            <w:r>
              <w:t>9</w:t>
            </w:r>
          </w:p>
        </w:tc>
        <w:tc>
          <w:tcPr>
            <w:tcW w:w="2520" w:type="dxa"/>
            <w:tcBorders>
              <w:top w:val="nil"/>
              <w:bottom w:val="nil"/>
            </w:tcBorders>
          </w:tcPr>
          <w:p w14:paraId="0B409A24" w14:textId="277D1928" w:rsidR="002D0D99" w:rsidRDefault="0043378E">
            <w:pPr>
              <w:pStyle w:val="TableParagraph"/>
              <w:spacing w:before="14"/>
              <w:ind w:left="20"/>
              <w:jc w:val="center"/>
            </w:pPr>
            <w:r>
              <w:t>1</w:t>
            </w:r>
          </w:p>
        </w:tc>
      </w:tr>
      <w:tr w:rsidR="002D0D99" w14:paraId="0B409A2A" w14:textId="77777777">
        <w:trPr>
          <w:trHeight w:val="290"/>
        </w:trPr>
        <w:tc>
          <w:tcPr>
            <w:tcW w:w="3410" w:type="dxa"/>
            <w:tcBorders>
              <w:top w:val="nil"/>
              <w:bottom w:val="nil"/>
            </w:tcBorders>
          </w:tcPr>
          <w:p w14:paraId="0B409A26" w14:textId="77777777" w:rsidR="002D0D99" w:rsidRDefault="000C4853">
            <w:pPr>
              <w:pStyle w:val="TableParagraph"/>
              <w:spacing w:before="14"/>
            </w:pPr>
            <w:r>
              <w:t>Native</w:t>
            </w:r>
            <w:r>
              <w:rPr>
                <w:spacing w:val="-2"/>
              </w:rPr>
              <w:t xml:space="preserve"> </w:t>
            </w:r>
            <w:r>
              <w:t>American</w:t>
            </w:r>
            <w:r>
              <w:rPr>
                <w:spacing w:val="-4"/>
              </w:rPr>
              <w:t xml:space="preserve"> </w:t>
            </w:r>
            <w:r>
              <w:t>/</w:t>
            </w:r>
            <w:r>
              <w:rPr>
                <w:spacing w:val="-1"/>
              </w:rPr>
              <w:t xml:space="preserve"> </w:t>
            </w:r>
            <w:r>
              <w:t>Alaskan</w:t>
            </w:r>
            <w:r>
              <w:rPr>
                <w:spacing w:val="-4"/>
              </w:rPr>
              <w:t xml:space="preserve"> </w:t>
            </w:r>
            <w:r>
              <w:t>Native</w:t>
            </w:r>
          </w:p>
        </w:tc>
        <w:tc>
          <w:tcPr>
            <w:tcW w:w="1231" w:type="dxa"/>
            <w:tcBorders>
              <w:top w:val="nil"/>
              <w:bottom w:val="nil"/>
            </w:tcBorders>
          </w:tcPr>
          <w:p w14:paraId="0B409A27" w14:textId="053AE402" w:rsidR="002D0D99" w:rsidRDefault="0043378E">
            <w:pPr>
              <w:pStyle w:val="TableParagraph"/>
              <w:spacing w:before="14"/>
              <w:ind w:left="17"/>
              <w:jc w:val="center"/>
            </w:pPr>
            <w:r>
              <w:t>1</w:t>
            </w:r>
          </w:p>
        </w:tc>
        <w:tc>
          <w:tcPr>
            <w:tcW w:w="1529" w:type="dxa"/>
            <w:tcBorders>
              <w:top w:val="nil"/>
              <w:bottom w:val="nil"/>
            </w:tcBorders>
          </w:tcPr>
          <w:p w14:paraId="0B409A28" w14:textId="3F49D75A" w:rsidR="002D0D99" w:rsidRDefault="0043378E">
            <w:pPr>
              <w:pStyle w:val="TableParagraph"/>
              <w:spacing w:before="14"/>
              <w:ind w:left="17"/>
              <w:jc w:val="center"/>
            </w:pPr>
            <w:r>
              <w:t>0</w:t>
            </w:r>
          </w:p>
        </w:tc>
        <w:tc>
          <w:tcPr>
            <w:tcW w:w="2520" w:type="dxa"/>
            <w:tcBorders>
              <w:top w:val="nil"/>
              <w:bottom w:val="nil"/>
            </w:tcBorders>
          </w:tcPr>
          <w:p w14:paraId="0B409A29" w14:textId="0ED75B22" w:rsidR="002D0D99" w:rsidRDefault="0043378E">
            <w:pPr>
              <w:pStyle w:val="TableParagraph"/>
              <w:spacing w:before="14"/>
              <w:ind w:left="20"/>
              <w:jc w:val="center"/>
            </w:pPr>
            <w:r>
              <w:t>0</w:t>
            </w:r>
          </w:p>
        </w:tc>
      </w:tr>
      <w:tr w:rsidR="002D0D99" w14:paraId="0B409A2F" w14:textId="77777777">
        <w:trPr>
          <w:trHeight w:val="290"/>
        </w:trPr>
        <w:tc>
          <w:tcPr>
            <w:tcW w:w="3410" w:type="dxa"/>
            <w:tcBorders>
              <w:top w:val="nil"/>
              <w:bottom w:val="nil"/>
            </w:tcBorders>
          </w:tcPr>
          <w:p w14:paraId="0B409A2B" w14:textId="77777777" w:rsidR="002D0D99" w:rsidRDefault="000C4853">
            <w:pPr>
              <w:pStyle w:val="TableParagraph"/>
              <w:spacing w:before="14"/>
            </w:pPr>
            <w:r>
              <w:lastRenderedPageBreak/>
              <w:t>Multi-racial</w:t>
            </w:r>
          </w:p>
        </w:tc>
        <w:tc>
          <w:tcPr>
            <w:tcW w:w="1231" w:type="dxa"/>
            <w:tcBorders>
              <w:top w:val="nil"/>
              <w:bottom w:val="nil"/>
            </w:tcBorders>
          </w:tcPr>
          <w:p w14:paraId="0B409A2C" w14:textId="76CFED1B" w:rsidR="002D0D99" w:rsidRDefault="0043378E">
            <w:pPr>
              <w:pStyle w:val="TableParagraph"/>
              <w:spacing w:before="14"/>
              <w:ind w:left="17"/>
              <w:jc w:val="center"/>
            </w:pPr>
            <w:r>
              <w:t>7</w:t>
            </w:r>
          </w:p>
        </w:tc>
        <w:tc>
          <w:tcPr>
            <w:tcW w:w="1529" w:type="dxa"/>
            <w:tcBorders>
              <w:top w:val="nil"/>
              <w:bottom w:val="nil"/>
            </w:tcBorders>
          </w:tcPr>
          <w:p w14:paraId="0B409A2D" w14:textId="21C82922" w:rsidR="002D0D99" w:rsidRDefault="0043378E">
            <w:pPr>
              <w:pStyle w:val="TableParagraph"/>
              <w:spacing w:before="14"/>
              <w:ind w:left="17"/>
              <w:jc w:val="center"/>
            </w:pPr>
            <w:r>
              <w:t>4</w:t>
            </w:r>
          </w:p>
        </w:tc>
        <w:tc>
          <w:tcPr>
            <w:tcW w:w="2520" w:type="dxa"/>
            <w:tcBorders>
              <w:top w:val="nil"/>
              <w:bottom w:val="nil"/>
            </w:tcBorders>
          </w:tcPr>
          <w:p w14:paraId="0B409A2E" w14:textId="16DECECD" w:rsidR="002D0D99" w:rsidRDefault="0043378E">
            <w:pPr>
              <w:pStyle w:val="TableParagraph"/>
              <w:spacing w:before="14"/>
              <w:ind w:left="20"/>
              <w:jc w:val="center"/>
            </w:pPr>
            <w:r>
              <w:t>2</w:t>
            </w:r>
          </w:p>
        </w:tc>
      </w:tr>
      <w:tr w:rsidR="002D0D99" w14:paraId="0B409A34" w14:textId="77777777">
        <w:trPr>
          <w:trHeight w:val="290"/>
        </w:trPr>
        <w:tc>
          <w:tcPr>
            <w:tcW w:w="3410" w:type="dxa"/>
            <w:tcBorders>
              <w:top w:val="nil"/>
              <w:bottom w:val="nil"/>
            </w:tcBorders>
          </w:tcPr>
          <w:p w14:paraId="0B409A30" w14:textId="77777777" w:rsidR="002D0D99" w:rsidRDefault="000C4853">
            <w:pPr>
              <w:pStyle w:val="TableParagraph"/>
              <w:spacing w:before="14"/>
            </w:pPr>
            <w:r>
              <w:t>Other</w:t>
            </w:r>
          </w:p>
        </w:tc>
        <w:tc>
          <w:tcPr>
            <w:tcW w:w="1231" w:type="dxa"/>
            <w:tcBorders>
              <w:top w:val="nil"/>
              <w:bottom w:val="nil"/>
            </w:tcBorders>
          </w:tcPr>
          <w:p w14:paraId="0B409A31" w14:textId="77777777" w:rsidR="002D0D99" w:rsidRDefault="000C4853">
            <w:pPr>
              <w:pStyle w:val="TableParagraph"/>
              <w:spacing w:before="14"/>
              <w:ind w:left="84" w:right="67"/>
              <w:jc w:val="center"/>
            </w:pPr>
            <w:r>
              <w:t>--</w:t>
            </w:r>
          </w:p>
        </w:tc>
        <w:tc>
          <w:tcPr>
            <w:tcW w:w="1529" w:type="dxa"/>
            <w:tcBorders>
              <w:top w:val="nil"/>
              <w:bottom w:val="nil"/>
            </w:tcBorders>
          </w:tcPr>
          <w:p w14:paraId="0B409A32" w14:textId="77777777" w:rsidR="002D0D99" w:rsidRDefault="000C4853">
            <w:pPr>
              <w:pStyle w:val="TableParagraph"/>
              <w:spacing w:before="14"/>
              <w:ind w:left="295" w:right="278"/>
              <w:jc w:val="center"/>
            </w:pPr>
            <w:r>
              <w:t>--</w:t>
            </w:r>
          </w:p>
        </w:tc>
        <w:tc>
          <w:tcPr>
            <w:tcW w:w="2520" w:type="dxa"/>
            <w:tcBorders>
              <w:top w:val="nil"/>
              <w:bottom w:val="nil"/>
            </w:tcBorders>
          </w:tcPr>
          <w:p w14:paraId="0B409A33" w14:textId="77777777" w:rsidR="002D0D99" w:rsidRDefault="000C4853">
            <w:pPr>
              <w:pStyle w:val="TableParagraph"/>
              <w:spacing w:before="14"/>
              <w:ind w:left="616" w:right="601"/>
              <w:jc w:val="center"/>
            </w:pPr>
            <w:r>
              <w:t>--</w:t>
            </w:r>
          </w:p>
        </w:tc>
      </w:tr>
      <w:tr w:rsidR="002D0D99" w14:paraId="0B409A39" w14:textId="77777777">
        <w:trPr>
          <w:trHeight w:val="267"/>
        </w:trPr>
        <w:tc>
          <w:tcPr>
            <w:tcW w:w="3410" w:type="dxa"/>
            <w:tcBorders>
              <w:top w:val="nil"/>
              <w:bottom w:val="single" w:sz="4" w:space="0" w:color="000000"/>
            </w:tcBorders>
          </w:tcPr>
          <w:p w14:paraId="0B409A35" w14:textId="77777777" w:rsidR="002D0D99" w:rsidRDefault="000C4853">
            <w:pPr>
              <w:pStyle w:val="TableParagraph"/>
              <w:spacing w:before="14" w:line="233" w:lineRule="exact"/>
            </w:pPr>
            <w:r>
              <w:t>Undeclared</w:t>
            </w:r>
          </w:p>
        </w:tc>
        <w:tc>
          <w:tcPr>
            <w:tcW w:w="1231" w:type="dxa"/>
            <w:tcBorders>
              <w:top w:val="nil"/>
              <w:bottom w:val="single" w:sz="4" w:space="0" w:color="000000"/>
            </w:tcBorders>
          </w:tcPr>
          <w:p w14:paraId="0B409A36" w14:textId="6B77FBCF" w:rsidR="002D0D99" w:rsidRDefault="00DE5680">
            <w:pPr>
              <w:pStyle w:val="TableParagraph"/>
              <w:spacing w:before="14" w:line="233" w:lineRule="exact"/>
              <w:ind w:left="84" w:right="67"/>
              <w:jc w:val="center"/>
            </w:pPr>
            <w:r>
              <w:t>61</w:t>
            </w:r>
          </w:p>
        </w:tc>
        <w:tc>
          <w:tcPr>
            <w:tcW w:w="1529" w:type="dxa"/>
            <w:tcBorders>
              <w:top w:val="nil"/>
              <w:bottom w:val="single" w:sz="4" w:space="0" w:color="000000"/>
            </w:tcBorders>
          </w:tcPr>
          <w:p w14:paraId="0B409A37" w14:textId="3A64474F" w:rsidR="002D0D99" w:rsidRDefault="00DE5680">
            <w:pPr>
              <w:pStyle w:val="TableParagraph"/>
              <w:spacing w:before="14" w:line="233" w:lineRule="exact"/>
              <w:ind w:left="295" w:right="278"/>
              <w:jc w:val="center"/>
            </w:pPr>
            <w:r>
              <w:t>30</w:t>
            </w:r>
          </w:p>
        </w:tc>
        <w:tc>
          <w:tcPr>
            <w:tcW w:w="2520" w:type="dxa"/>
            <w:tcBorders>
              <w:top w:val="nil"/>
              <w:bottom w:val="single" w:sz="4" w:space="0" w:color="000000"/>
            </w:tcBorders>
          </w:tcPr>
          <w:p w14:paraId="0B409A38" w14:textId="3410698E" w:rsidR="002D0D99" w:rsidRDefault="00DE5680">
            <w:pPr>
              <w:pStyle w:val="TableParagraph"/>
              <w:spacing w:before="14" w:line="233" w:lineRule="exact"/>
              <w:ind w:left="621" w:right="601"/>
              <w:jc w:val="center"/>
            </w:pPr>
            <w:r>
              <w:t>8</w:t>
            </w:r>
          </w:p>
        </w:tc>
      </w:tr>
      <w:tr w:rsidR="002D0D99" w14:paraId="0B409A3E" w14:textId="77777777">
        <w:trPr>
          <w:trHeight w:val="299"/>
        </w:trPr>
        <w:tc>
          <w:tcPr>
            <w:tcW w:w="3410" w:type="dxa"/>
            <w:tcBorders>
              <w:top w:val="single" w:sz="4" w:space="0" w:color="000000"/>
            </w:tcBorders>
            <w:shd w:val="clear" w:color="auto" w:fill="DDEBF7"/>
          </w:tcPr>
          <w:p w14:paraId="0B409A3A" w14:textId="77777777" w:rsidR="002D0D99" w:rsidRDefault="000C4853">
            <w:pPr>
              <w:pStyle w:val="TableParagraph"/>
              <w:spacing w:before="46" w:line="233" w:lineRule="exact"/>
              <w:rPr>
                <w:b/>
              </w:rPr>
            </w:pPr>
            <w:r>
              <w:rPr>
                <w:b/>
              </w:rPr>
              <w:t>Grand</w:t>
            </w:r>
            <w:r>
              <w:rPr>
                <w:b/>
                <w:spacing w:val="-1"/>
              </w:rPr>
              <w:t xml:space="preserve"> </w:t>
            </w:r>
            <w:r>
              <w:rPr>
                <w:b/>
              </w:rPr>
              <w:t>Total</w:t>
            </w:r>
          </w:p>
        </w:tc>
        <w:tc>
          <w:tcPr>
            <w:tcW w:w="1231" w:type="dxa"/>
            <w:tcBorders>
              <w:top w:val="single" w:sz="4" w:space="0" w:color="000000"/>
            </w:tcBorders>
            <w:shd w:val="clear" w:color="auto" w:fill="DDEBF7"/>
          </w:tcPr>
          <w:p w14:paraId="0B409A3B" w14:textId="6E3644B4" w:rsidR="002D0D99" w:rsidRDefault="00DE5680">
            <w:pPr>
              <w:pStyle w:val="TableParagraph"/>
              <w:spacing w:before="46" w:line="233" w:lineRule="exact"/>
              <w:ind w:left="84" w:right="67"/>
              <w:jc w:val="center"/>
              <w:rPr>
                <w:b/>
              </w:rPr>
            </w:pPr>
            <w:r>
              <w:rPr>
                <w:b/>
              </w:rPr>
              <w:t>223</w:t>
            </w:r>
          </w:p>
        </w:tc>
        <w:tc>
          <w:tcPr>
            <w:tcW w:w="1529" w:type="dxa"/>
            <w:tcBorders>
              <w:top w:val="single" w:sz="4" w:space="0" w:color="000000"/>
            </w:tcBorders>
            <w:shd w:val="clear" w:color="auto" w:fill="DDEBF7"/>
          </w:tcPr>
          <w:p w14:paraId="0B409A3C" w14:textId="6C5963DA" w:rsidR="002D0D99" w:rsidRDefault="00DE5680">
            <w:pPr>
              <w:pStyle w:val="TableParagraph"/>
              <w:spacing w:before="46" w:line="233" w:lineRule="exact"/>
              <w:ind w:left="295" w:right="278"/>
              <w:jc w:val="center"/>
              <w:rPr>
                <w:b/>
              </w:rPr>
            </w:pPr>
            <w:r>
              <w:rPr>
                <w:b/>
              </w:rPr>
              <w:t>132</w:t>
            </w:r>
          </w:p>
        </w:tc>
        <w:tc>
          <w:tcPr>
            <w:tcW w:w="2520" w:type="dxa"/>
            <w:tcBorders>
              <w:top w:val="single" w:sz="4" w:space="0" w:color="000000"/>
            </w:tcBorders>
            <w:shd w:val="clear" w:color="auto" w:fill="DDEBF7"/>
          </w:tcPr>
          <w:p w14:paraId="0B409A3D" w14:textId="2671E0D7" w:rsidR="002D0D99" w:rsidRDefault="00180530">
            <w:pPr>
              <w:pStyle w:val="TableParagraph"/>
              <w:spacing w:before="46" w:line="233" w:lineRule="exact"/>
              <w:ind w:left="621" w:right="601"/>
              <w:jc w:val="center"/>
              <w:rPr>
                <w:b/>
              </w:rPr>
            </w:pPr>
            <w:r>
              <w:rPr>
                <w:b/>
              </w:rPr>
              <w:t>48</w:t>
            </w:r>
          </w:p>
        </w:tc>
      </w:tr>
      <w:tr w:rsidR="002D0D99" w14:paraId="0B409A47" w14:textId="77777777">
        <w:trPr>
          <w:trHeight w:val="599"/>
        </w:trPr>
        <w:tc>
          <w:tcPr>
            <w:tcW w:w="3410" w:type="dxa"/>
            <w:tcBorders>
              <w:bottom w:val="single" w:sz="4" w:space="0" w:color="000000"/>
            </w:tcBorders>
            <w:shd w:val="clear" w:color="auto" w:fill="DDEBF7"/>
          </w:tcPr>
          <w:p w14:paraId="0B409A3F" w14:textId="77777777" w:rsidR="002D0D99" w:rsidRDefault="002D0D99">
            <w:pPr>
              <w:pStyle w:val="TableParagraph"/>
              <w:spacing w:before="10"/>
              <w:ind w:left="0"/>
              <w:rPr>
                <w:b/>
                <w:sz w:val="29"/>
              </w:rPr>
            </w:pPr>
          </w:p>
          <w:p w14:paraId="0B409A40" w14:textId="77777777" w:rsidR="002D0D99" w:rsidRDefault="000C4853">
            <w:pPr>
              <w:pStyle w:val="TableParagraph"/>
              <w:spacing w:line="236" w:lineRule="exact"/>
              <w:rPr>
                <w:b/>
              </w:rPr>
            </w:pPr>
            <w:r>
              <w:rPr>
                <w:b/>
              </w:rPr>
              <w:t>Age</w:t>
            </w:r>
            <w:r>
              <w:rPr>
                <w:b/>
                <w:spacing w:val="-1"/>
              </w:rPr>
              <w:t xml:space="preserve"> </w:t>
            </w:r>
            <w:r>
              <w:rPr>
                <w:b/>
              </w:rPr>
              <w:t>Range</w:t>
            </w:r>
          </w:p>
        </w:tc>
        <w:tc>
          <w:tcPr>
            <w:tcW w:w="1231" w:type="dxa"/>
            <w:tcBorders>
              <w:bottom w:val="single" w:sz="4" w:space="0" w:color="000000"/>
            </w:tcBorders>
            <w:shd w:val="clear" w:color="auto" w:fill="DDEBF7"/>
          </w:tcPr>
          <w:p w14:paraId="0B409A41" w14:textId="77777777" w:rsidR="002D0D99" w:rsidRDefault="002D0D99">
            <w:pPr>
              <w:pStyle w:val="TableParagraph"/>
              <w:spacing w:before="10"/>
              <w:ind w:left="0"/>
              <w:rPr>
                <w:b/>
                <w:sz w:val="29"/>
              </w:rPr>
            </w:pPr>
          </w:p>
          <w:p w14:paraId="0B409A42" w14:textId="77777777" w:rsidR="002D0D99" w:rsidRDefault="000C4853">
            <w:pPr>
              <w:pStyle w:val="TableParagraph"/>
              <w:spacing w:line="236" w:lineRule="exact"/>
              <w:ind w:left="88" w:right="67"/>
              <w:jc w:val="center"/>
              <w:rPr>
                <w:b/>
              </w:rPr>
            </w:pPr>
            <w:r>
              <w:rPr>
                <w:b/>
              </w:rPr>
              <w:t>Applicants</w:t>
            </w:r>
          </w:p>
        </w:tc>
        <w:tc>
          <w:tcPr>
            <w:tcW w:w="1529" w:type="dxa"/>
            <w:tcBorders>
              <w:bottom w:val="single" w:sz="4" w:space="0" w:color="000000"/>
            </w:tcBorders>
            <w:shd w:val="clear" w:color="auto" w:fill="DDEBF7"/>
          </w:tcPr>
          <w:p w14:paraId="0B409A43" w14:textId="77777777" w:rsidR="002D0D99" w:rsidRDefault="002D0D99">
            <w:pPr>
              <w:pStyle w:val="TableParagraph"/>
              <w:spacing w:before="10"/>
              <w:ind w:left="0"/>
              <w:rPr>
                <w:b/>
                <w:sz w:val="29"/>
              </w:rPr>
            </w:pPr>
          </w:p>
          <w:p w14:paraId="0B409A44" w14:textId="77777777" w:rsidR="002D0D99" w:rsidRDefault="000C4853">
            <w:pPr>
              <w:pStyle w:val="TableParagraph"/>
              <w:spacing w:line="236" w:lineRule="exact"/>
              <w:ind w:left="298" w:right="278"/>
              <w:jc w:val="center"/>
              <w:rPr>
                <w:b/>
              </w:rPr>
            </w:pPr>
            <w:r>
              <w:rPr>
                <w:b/>
              </w:rPr>
              <w:t>Admitted</w:t>
            </w:r>
          </w:p>
        </w:tc>
        <w:tc>
          <w:tcPr>
            <w:tcW w:w="2520" w:type="dxa"/>
            <w:tcBorders>
              <w:bottom w:val="single" w:sz="4" w:space="0" w:color="000000"/>
            </w:tcBorders>
            <w:shd w:val="clear" w:color="auto" w:fill="DDEBF7"/>
          </w:tcPr>
          <w:p w14:paraId="0B409A45" w14:textId="77777777" w:rsidR="002D0D99" w:rsidRDefault="002D0D99">
            <w:pPr>
              <w:pStyle w:val="TableParagraph"/>
              <w:spacing w:before="10"/>
              <w:ind w:left="0"/>
              <w:rPr>
                <w:b/>
                <w:sz w:val="29"/>
              </w:rPr>
            </w:pPr>
          </w:p>
          <w:p w14:paraId="0B409A46" w14:textId="77777777" w:rsidR="002D0D99" w:rsidRDefault="000C4853">
            <w:pPr>
              <w:pStyle w:val="TableParagraph"/>
              <w:spacing w:line="236" w:lineRule="exact"/>
              <w:ind w:left="624" w:right="601"/>
              <w:jc w:val="center"/>
              <w:rPr>
                <w:b/>
              </w:rPr>
            </w:pPr>
            <w:r>
              <w:rPr>
                <w:b/>
              </w:rPr>
              <w:t>Matriculated</w:t>
            </w:r>
          </w:p>
        </w:tc>
      </w:tr>
      <w:tr w:rsidR="002D0D99" w14:paraId="0B409A4C" w14:textId="77777777">
        <w:trPr>
          <w:trHeight w:val="310"/>
        </w:trPr>
        <w:tc>
          <w:tcPr>
            <w:tcW w:w="3410" w:type="dxa"/>
            <w:tcBorders>
              <w:top w:val="single" w:sz="4" w:space="0" w:color="000000"/>
              <w:bottom w:val="nil"/>
            </w:tcBorders>
          </w:tcPr>
          <w:p w14:paraId="0B409A48" w14:textId="77777777" w:rsidR="002D0D99" w:rsidRDefault="000C4853">
            <w:pPr>
              <w:pStyle w:val="TableParagraph"/>
              <w:spacing w:before="34"/>
            </w:pPr>
            <w:r>
              <w:t>20 –</w:t>
            </w:r>
            <w:r>
              <w:rPr>
                <w:spacing w:val="1"/>
              </w:rPr>
              <w:t xml:space="preserve"> </w:t>
            </w:r>
            <w:r>
              <w:t>24</w:t>
            </w:r>
          </w:p>
        </w:tc>
        <w:tc>
          <w:tcPr>
            <w:tcW w:w="1231" w:type="dxa"/>
            <w:tcBorders>
              <w:top w:val="single" w:sz="4" w:space="0" w:color="000000"/>
              <w:bottom w:val="nil"/>
            </w:tcBorders>
          </w:tcPr>
          <w:p w14:paraId="0B409A49" w14:textId="78D94646" w:rsidR="002D0D99" w:rsidRDefault="00640489">
            <w:pPr>
              <w:pStyle w:val="TableParagraph"/>
              <w:spacing w:before="34"/>
              <w:ind w:left="84" w:right="67"/>
              <w:jc w:val="center"/>
            </w:pPr>
            <w:r>
              <w:t>130</w:t>
            </w:r>
          </w:p>
        </w:tc>
        <w:tc>
          <w:tcPr>
            <w:tcW w:w="1529" w:type="dxa"/>
            <w:tcBorders>
              <w:top w:val="single" w:sz="4" w:space="0" w:color="000000"/>
              <w:bottom w:val="nil"/>
            </w:tcBorders>
          </w:tcPr>
          <w:p w14:paraId="0B409A4A" w14:textId="663E8914" w:rsidR="002D0D99" w:rsidRDefault="000E34CF">
            <w:pPr>
              <w:pStyle w:val="TableParagraph"/>
              <w:spacing w:before="34"/>
              <w:ind w:left="295" w:right="278"/>
              <w:jc w:val="center"/>
            </w:pPr>
            <w:r>
              <w:t>81</w:t>
            </w:r>
          </w:p>
        </w:tc>
        <w:tc>
          <w:tcPr>
            <w:tcW w:w="2520" w:type="dxa"/>
            <w:tcBorders>
              <w:top w:val="single" w:sz="4" w:space="0" w:color="000000"/>
              <w:bottom w:val="nil"/>
            </w:tcBorders>
          </w:tcPr>
          <w:p w14:paraId="0B409A4B" w14:textId="7774935E" w:rsidR="002D0D99" w:rsidRDefault="000E34CF">
            <w:pPr>
              <w:pStyle w:val="TableParagraph"/>
              <w:spacing w:before="34"/>
              <w:ind w:left="621" w:right="601"/>
              <w:jc w:val="center"/>
            </w:pPr>
            <w:r>
              <w:t>35</w:t>
            </w:r>
          </w:p>
        </w:tc>
      </w:tr>
      <w:tr w:rsidR="002D0D99" w14:paraId="0B409A51" w14:textId="77777777">
        <w:trPr>
          <w:trHeight w:val="290"/>
        </w:trPr>
        <w:tc>
          <w:tcPr>
            <w:tcW w:w="3410" w:type="dxa"/>
            <w:tcBorders>
              <w:top w:val="nil"/>
              <w:bottom w:val="nil"/>
            </w:tcBorders>
          </w:tcPr>
          <w:p w14:paraId="0B409A4D" w14:textId="77777777" w:rsidR="002D0D99" w:rsidRDefault="000C4853">
            <w:pPr>
              <w:pStyle w:val="TableParagraph"/>
              <w:spacing w:before="14"/>
            </w:pPr>
            <w:r>
              <w:t>25 –</w:t>
            </w:r>
            <w:r>
              <w:rPr>
                <w:spacing w:val="1"/>
              </w:rPr>
              <w:t xml:space="preserve"> </w:t>
            </w:r>
            <w:r>
              <w:t>29</w:t>
            </w:r>
          </w:p>
        </w:tc>
        <w:tc>
          <w:tcPr>
            <w:tcW w:w="1231" w:type="dxa"/>
            <w:tcBorders>
              <w:top w:val="nil"/>
              <w:bottom w:val="nil"/>
            </w:tcBorders>
          </w:tcPr>
          <w:p w14:paraId="0B409A4E" w14:textId="016BF5A3" w:rsidR="002D0D99" w:rsidRDefault="000E34CF">
            <w:pPr>
              <w:pStyle w:val="TableParagraph"/>
              <w:spacing w:before="14"/>
              <w:ind w:left="84" w:right="67"/>
              <w:jc w:val="center"/>
            </w:pPr>
            <w:r>
              <w:t>47</w:t>
            </w:r>
          </w:p>
        </w:tc>
        <w:tc>
          <w:tcPr>
            <w:tcW w:w="1529" w:type="dxa"/>
            <w:tcBorders>
              <w:top w:val="nil"/>
              <w:bottom w:val="nil"/>
            </w:tcBorders>
          </w:tcPr>
          <w:p w14:paraId="0B409A4F" w14:textId="151CCB17" w:rsidR="002D0D99" w:rsidRDefault="000E34CF">
            <w:pPr>
              <w:pStyle w:val="TableParagraph"/>
              <w:spacing w:before="14"/>
              <w:ind w:left="295" w:right="278"/>
              <w:jc w:val="center"/>
            </w:pPr>
            <w:r>
              <w:t>27</w:t>
            </w:r>
          </w:p>
        </w:tc>
        <w:tc>
          <w:tcPr>
            <w:tcW w:w="2520" w:type="dxa"/>
            <w:tcBorders>
              <w:top w:val="nil"/>
              <w:bottom w:val="nil"/>
            </w:tcBorders>
          </w:tcPr>
          <w:p w14:paraId="0B409A50" w14:textId="23C9D589" w:rsidR="002D0D99" w:rsidRDefault="000E34CF">
            <w:pPr>
              <w:pStyle w:val="TableParagraph"/>
              <w:spacing w:before="14"/>
              <w:ind w:left="621" w:right="601"/>
              <w:jc w:val="center"/>
            </w:pPr>
            <w:r>
              <w:t>16</w:t>
            </w:r>
          </w:p>
        </w:tc>
      </w:tr>
      <w:tr w:rsidR="002D0D99" w14:paraId="0B409A56" w14:textId="77777777">
        <w:trPr>
          <w:trHeight w:val="290"/>
        </w:trPr>
        <w:tc>
          <w:tcPr>
            <w:tcW w:w="3410" w:type="dxa"/>
            <w:tcBorders>
              <w:top w:val="nil"/>
              <w:bottom w:val="nil"/>
            </w:tcBorders>
          </w:tcPr>
          <w:p w14:paraId="0B409A52" w14:textId="77777777" w:rsidR="002D0D99" w:rsidRDefault="000C4853">
            <w:pPr>
              <w:pStyle w:val="TableParagraph"/>
              <w:spacing w:before="14"/>
            </w:pPr>
            <w:r>
              <w:t>30 –</w:t>
            </w:r>
            <w:r>
              <w:rPr>
                <w:spacing w:val="1"/>
              </w:rPr>
              <w:t xml:space="preserve"> </w:t>
            </w:r>
            <w:r>
              <w:t>39</w:t>
            </w:r>
          </w:p>
        </w:tc>
        <w:tc>
          <w:tcPr>
            <w:tcW w:w="1231" w:type="dxa"/>
            <w:tcBorders>
              <w:top w:val="nil"/>
              <w:bottom w:val="nil"/>
            </w:tcBorders>
          </w:tcPr>
          <w:p w14:paraId="0B409A53" w14:textId="6D9987FD" w:rsidR="002D0D99" w:rsidRDefault="000E34CF">
            <w:pPr>
              <w:pStyle w:val="TableParagraph"/>
              <w:spacing w:before="14"/>
              <w:ind w:left="84" w:right="67"/>
              <w:jc w:val="center"/>
            </w:pPr>
            <w:r>
              <w:t>27</w:t>
            </w:r>
          </w:p>
        </w:tc>
        <w:tc>
          <w:tcPr>
            <w:tcW w:w="1529" w:type="dxa"/>
            <w:tcBorders>
              <w:top w:val="nil"/>
              <w:bottom w:val="nil"/>
            </w:tcBorders>
          </w:tcPr>
          <w:p w14:paraId="0B409A54" w14:textId="29082C41" w:rsidR="002D0D99" w:rsidRDefault="000E34CF">
            <w:pPr>
              <w:pStyle w:val="TableParagraph"/>
              <w:spacing w:before="14"/>
              <w:ind w:left="295" w:right="278"/>
              <w:jc w:val="center"/>
            </w:pPr>
            <w:r>
              <w:t>16</w:t>
            </w:r>
          </w:p>
        </w:tc>
        <w:tc>
          <w:tcPr>
            <w:tcW w:w="2520" w:type="dxa"/>
            <w:tcBorders>
              <w:top w:val="nil"/>
              <w:bottom w:val="nil"/>
            </w:tcBorders>
          </w:tcPr>
          <w:p w14:paraId="0B409A55" w14:textId="341ECD62" w:rsidR="002D0D99" w:rsidRDefault="00EE3A99">
            <w:pPr>
              <w:pStyle w:val="TableParagraph"/>
              <w:spacing w:before="14"/>
              <w:ind w:left="621" w:right="601"/>
              <w:jc w:val="center"/>
            </w:pPr>
            <w:r>
              <w:t>5</w:t>
            </w:r>
          </w:p>
        </w:tc>
      </w:tr>
      <w:tr w:rsidR="002D0D99" w14:paraId="0B409A5B" w14:textId="77777777">
        <w:trPr>
          <w:trHeight w:val="290"/>
        </w:trPr>
        <w:tc>
          <w:tcPr>
            <w:tcW w:w="3410" w:type="dxa"/>
            <w:tcBorders>
              <w:top w:val="nil"/>
              <w:bottom w:val="nil"/>
            </w:tcBorders>
          </w:tcPr>
          <w:p w14:paraId="0B409A57" w14:textId="77777777" w:rsidR="002D0D99" w:rsidRDefault="000C4853">
            <w:pPr>
              <w:pStyle w:val="TableParagraph"/>
              <w:spacing w:before="14"/>
            </w:pPr>
            <w:r>
              <w:t>40 –</w:t>
            </w:r>
            <w:r>
              <w:rPr>
                <w:spacing w:val="1"/>
              </w:rPr>
              <w:t xml:space="preserve"> </w:t>
            </w:r>
            <w:r>
              <w:t>49</w:t>
            </w:r>
          </w:p>
        </w:tc>
        <w:tc>
          <w:tcPr>
            <w:tcW w:w="1231" w:type="dxa"/>
            <w:tcBorders>
              <w:top w:val="nil"/>
              <w:bottom w:val="nil"/>
            </w:tcBorders>
          </w:tcPr>
          <w:p w14:paraId="0B409A58" w14:textId="1CB9F5B5" w:rsidR="002D0D99" w:rsidRDefault="00EE3A99">
            <w:pPr>
              <w:pStyle w:val="TableParagraph"/>
              <w:spacing w:before="14"/>
              <w:ind w:left="84" w:right="67"/>
              <w:jc w:val="center"/>
            </w:pPr>
            <w:r>
              <w:t>7</w:t>
            </w:r>
          </w:p>
        </w:tc>
        <w:tc>
          <w:tcPr>
            <w:tcW w:w="1529" w:type="dxa"/>
            <w:tcBorders>
              <w:top w:val="nil"/>
              <w:bottom w:val="nil"/>
            </w:tcBorders>
          </w:tcPr>
          <w:p w14:paraId="0B409A59" w14:textId="2513D0B6" w:rsidR="002D0D99" w:rsidRDefault="00EE3A99">
            <w:pPr>
              <w:pStyle w:val="TableParagraph"/>
              <w:spacing w:before="14"/>
              <w:ind w:left="17"/>
              <w:jc w:val="center"/>
            </w:pPr>
            <w:r>
              <w:t>3</w:t>
            </w:r>
          </w:p>
        </w:tc>
        <w:tc>
          <w:tcPr>
            <w:tcW w:w="2520" w:type="dxa"/>
            <w:tcBorders>
              <w:top w:val="nil"/>
              <w:bottom w:val="nil"/>
            </w:tcBorders>
          </w:tcPr>
          <w:p w14:paraId="0B409A5A" w14:textId="043A9330" w:rsidR="002D0D99" w:rsidRDefault="00EE3A99">
            <w:pPr>
              <w:pStyle w:val="TableParagraph"/>
              <w:spacing w:before="14"/>
              <w:ind w:left="20"/>
              <w:jc w:val="center"/>
            </w:pPr>
            <w:r>
              <w:t>2</w:t>
            </w:r>
          </w:p>
        </w:tc>
      </w:tr>
      <w:tr w:rsidR="002D0D99" w14:paraId="0B409A60" w14:textId="77777777">
        <w:trPr>
          <w:trHeight w:val="289"/>
        </w:trPr>
        <w:tc>
          <w:tcPr>
            <w:tcW w:w="3410" w:type="dxa"/>
            <w:tcBorders>
              <w:top w:val="nil"/>
              <w:bottom w:val="nil"/>
            </w:tcBorders>
          </w:tcPr>
          <w:p w14:paraId="0B409A5C" w14:textId="77777777" w:rsidR="002D0D99" w:rsidRDefault="000C4853">
            <w:pPr>
              <w:pStyle w:val="TableParagraph"/>
              <w:spacing w:before="14"/>
            </w:pPr>
            <w:r>
              <w:t>50 –</w:t>
            </w:r>
            <w:r>
              <w:rPr>
                <w:spacing w:val="1"/>
              </w:rPr>
              <w:t xml:space="preserve"> </w:t>
            </w:r>
            <w:r>
              <w:t>59</w:t>
            </w:r>
          </w:p>
        </w:tc>
        <w:tc>
          <w:tcPr>
            <w:tcW w:w="1231" w:type="dxa"/>
            <w:tcBorders>
              <w:top w:val="nil"/>
              <w:bottom w:val="nil"/>
            </w:tcBorders>
          </w:tcPr>
          <w:p w14:paraId="0B409A5D" w14:textId="562D4D56" w:rsidR="002D0D99" w:rsidRDefault="00EE3A99">
            <w:pPr>
              <w:pStyle w:val="TableParagraph"/>
              <w:spacing w:before="14"/>
              <w:ind w:left="84" w:right="67"/>
              <w:jc w:val="center"/>
            </w:pPr>
            <w:r>
              <w:t>4</w:t>
            </w:r>
          </w:p>
        </w:tc>
        <w:tc>
          <w:tcPr>
            <w:tcW w:w="1529" w:type="dxa"/>
            <w:tcBorders>
              <w:top w:val="nil"/>
              <w:bottom w:val="nil"/>
            </w:tcBorders>
          </w:tcPr>
          <w:p w14:paraId="0B409A5E" w14:textId="22FCBF39" w:rsidR="002D0D99" w:rsidRDefault="00EE3A99">
            <w:pPr>
              <w:pStyle w:val="TableParagraph"/>
              <w:spacing w:before="14"/>
              <w:ind w:left="17"/>
              <w:jc w:val="center"/>
            </w:pPr>
            <w:r>
              <w:t>3</w:t>
            </w:r>
          </w:p>
        </w:tc>
        <w:tc>
          <w:tcPr>
            <w:tcW w:w="2520" w:type="dxa"/>
            <w:tcBorders>
              <w:top w:val="nil"/>
              <w:bottom w:val="nil"/>
            </w:tcBorders>
          </w:tcPr>
          <w:p w14:paraId="0B409A5F" w14:textId="5540C586" w:rsidR="002D0D99" w:rsidRDefault="00EE3A99">
            <w:pPr>
              <w:pStyle w:val="TableParagraph"/>
              <w:spacing w:before="14"/>
              <w:ind w:left="20"/>
              <w:jc w:val="center"/>
            </w:pPr>
            <w:r>
              <w:t>2</w:t>
            </w:r>
          </w:p>
        </w:tc>
      </w:tr>
      <w:tr w:rsidR="002D0D99" w14:paraId="0B409A65" w14:textId="77777777">
        <w:trPr>
          <w:trHeight w:val="289"/>
        </w:trPr>
        <w:tc>
          <w:tcPr>
            <w:tcW w:w="3410" w:type="dxa"/>
            <w:tcBorders>
              <w:top w:val="nil"/>
              <w:bottom w:val="nil"/>
            </w:tcBorders>
          </w:tcPr>
          <w:p w14:paraId="0B409A61" w14:textId="77777777" w:rsidR="002D0D99" w:rsidRDefault="000C4853">
            <w:pPr>
              <w:pStyle w:val="TableParagraph"/>
              <w:spacing w:before="13"/>
            </w:pPr>
            <w:r>
              <w:t>60</w:t>
            </w:r>
            <w:r>
              <w:rPr>
                <w:spacing w:val="-1"/>
              </w:rPr>
              <w:t xml:space="preserve"> </w:t>
            </w:r>
            <w:r>
              <w:t xml:space="preserve">&amp; </w:t>
            </w:r>
            <w:proofErr w:type="gramStart"/>
            <w:r>
              <w:t>Over</w:t>
            </w:r>
            <w:proofErr w:type="gramEnd"/>
          </w:p>
        </w:tc>
        <w:tc>
          <w:tcPr>
            <w:tcW w:w="1231" w:type="dxa"/>
            <w:tcBorders>
              <w:top w:val="nil"/>
              <w:bottom w:val="nil"/>
            </w:tcBorders>
          </w:tcPr>
          <w:p w14:paraId="0B409A62" w14:textId="30E67B06" w:rsidR="002D0D99" w:rsidRDefault="00EE3A99">
            <w:pPr>
              <w:pStyle w:val="TableParagraph"/>
              <w:spacing w:before="13"/>
              <w:ind w:left="17"/>
              <w:jc w:val="center"/>
            </w:pPr>
            <w:r>
              <w:t>3</w:t>
            </w:r>
          </w:p>
        </w:tc>
        <w:tc>
          <w:tcPr>
            <w:tcW w:w="1529" w:type="dxa"/>
            <w:tcBorders>
              <w:top w:val="nil"/>
              <w:bottom w:val="nil"/>
            </w:tcBorders>
          </w:tcPr>
          <w:p w14:paraId="0B409A63" w14:textId="150A6AC0" w:rsidR="002D0D99" w:rsidRDefault="00EE3A99">
            <w:pPr>
              <w:pStyle w:val="TableParagraph"/>
              <w:spacing w:before="13"/>
              <w:ind w:left="17"/>
              <w:jc w:val="center"/>
            </w:pPr>
            <w:r>
              <w:t>1</w:t>
            </w:r>
          </w:p>
        </w:tc>
        <w:tc>
          <w:tcPr>
            <w:tcW w:w="2520" w:type="dxa"/>
            <w:tcBorders>
              <w:top w:val="nil"/>
              <w:bottom w:val="nil"/>
            </w:tcBorders>
          </w:tcPr>
          <w:p w14:paraId="0B409A64" w14:textId="4BAE0BDC" w:rsidR="002D0D99" w:rsidRDefault="00EE3A99">
            <w:pPr>
              <w:pStyle w:val="TableParagraph"/>
              <w:spacing w:before="13"/>
              <w:ind w:left="20"/>
              <w:jc w:val="center"/>
            </w:pPr>
            <w:r>
              <w:t>1</w:t>
            </w:r>
          </w:p>
        </w:tc>
      </w:tr>
      <w:tr w:rsidR="002D0D99" w14:paraId="0B409A6A" w14:textId="77777777">
        <w:trPr>
          <w:trHeight w:val="269"/>
        </w:trPr>
        <w:tc>
          <w:tcPr>
            <w:tcW w:w="3410" w:type="dxa"/>
            <w:tcBorders>
              <w:top w:val="nil"/>
              <w:bottom w:val="single" w:sz="4" w:space="0" w:color="000000"/>
            </w:tcBorders>
          </w:tcPr>
          <w:p w14:paraId="0B409A66" w14:textId="77777777" w:rsidR="002D0D99" w:rsidRDefault="000C4853">
            <w:pPr>
              <w:pStyle w:val="TableParagraph"/>
              <w:spacing w:before="14" w:line="236" w:lineRule="exact"/>
            </w:pPr>
            <w:r>
              <w:t>Undeclared</w:t>
            </w:r>
          </w:p>
        </w:tc>
        <w:tc>
          <w:tcPr>
            <w:tcW w:w="1231" w:type="dxa"/>
            <w:tcBorders>
              <w:top w:val="nil"/>
              <w:bottom w:val="single" w:sz="4" w:space="0" w:color="000000"/>
            </w:tcBorders>
          </w:tcPr>
          <w:p w14:paraId="0B409A67" w14:textId="6F09D507" w:rsidR="002D0D99" w:rsidRDefault="00EE3A99">
            <w:pPr>
              <w:pStyle w:val="TableParagraph"/>
              <w:spacing w:before="14" w:line="236" w:lineRule="exact"/>
              <w:ind w:left="84" w:right="67"/>
              <w:jc w:val="center"/>
            </w:pPr>
            <w:r>
              <w:t>5</w:t>
            </w:r>
          </w:p>
        </w:tc>
        <w:tc>
          <w:tcPr>
            <w:tcW w:w="1529" w:type="dxa"/>
            <w:tcBorders>
              <w:top w:val="nil"/>
              <w:bottom w:val="single" w:sz="4" w:space="0" w:color="000000"/>
            </w:tcBorders>
          </w:tcPr>
          <w:p w14:paraId="0B409A68" w14:textId="4DDA250C" w:rsidR="002D0D99" w:rsidRDefault="00EE3A99">
            <w:pPr>
              <w:pStyle w:val="TableParagraph"/>
              <w:spacing w:before="14" w:line="236" w:lineRule="exact"/>
              <w:ind w:left="17"/>
              <w:jc w:val="center"/>
            </w:pPr>
            <w:r>
              <w:t>0</w:t>
            </w:r>
          </w:p>
        </w:tc>
        <w:tc>
          <w:tcPr>
            <w:tcW w:w="2520" w:type="dxa"/>
            <w:tcBorders>
              <w:top w:val="nil"/>
              <w:bottom w:val="single" w:sz="4" w:space="0" w:color="000000"/>
            </w:tcBorders>
          </w:tcPr>
          <w:p w14:paraId="0B409A69" w14:textId="7568BAFB" w:rsidR="002D0D99" w:rsidRDefault="006D08F6">
            <w:pPr>
              <w:pStyle w:val="TableParagraph"/>
              <w:spacing w:before="14" w:line="236" w:lineRule="exact"/>
              <w:ind w:left="20"/>
              <w:jc w:val="center"/>
            </w:pPr>
            <w:r>
              <w:t>0</w:t>
            </w:r>
          </w:p>
        </w:tc>
      </w:tr>
      <w:tr w:rsidR="002D0D99" w14:paraId="0B409A6F" w14:textId="77777777">
        <w:trPr>
          <w:trHeight w:val="299"/>
        </w:trPr>
        <w:tc>
          <w:tcPr>
            <w:tcW w:w="3410" w:type="dxa"/>
            <w:tcBorders>
              <w:top w:val="single" w:sz="4" w:space="0" w:color="000000"/>
            </w:tcBorders>
            <w:shd w:val="clear" w:color="auto" w:fill="DDEBF7"/>
          </w:tcPr>
          <w:p w14:paraId="0B409A6B" w14:textId="77777777" w:rsidR="002D0D99" w:rsidRDefault="000C4853">
            <w:pPr>
              <w:pStyle w:val="TableParagraph"/>
              <w:spacing w:before="44" w:line="235" w:lineRule="exact"/>
              <w:rPr>
                <w:b/>
              </w:rPr>
            </w:pPr>
            <w:r>
              <w:rPr>
                <w:b/>
              </w:rPr>
              <w:t>Grand</w:t>
            </w:r>
            <w:r>
              <w:rPr>
                <w:b/>
                <w:spacing w:val="-1"/>
              </w:rPr>
              <w:t xml:space="preserve"> </w:t>
            </w:r>
            <w:r>
              <w:rPr>
                <w:b/>
              </w:rPr>
              <w:t>Total</w:t>
            </w:r>
          </w:p>
        </w:tc>
        <w:tc>
          <w:tcPr>
            <w:tcW w:w="1231" w:type="dxa"/>
            <w:tcBorders>
              <w:top w:val="single" w:sz="4" w:space="0" w:color="000000"/>
            </w:tcBorders>
            <w:shd w:val="clear" w:color="auto" w:fill="DDEBF7"/>
          </w:tcPr>
          <w:p w14:paraId="0B409A6C" w14:textId="786CC325" w:rsidR="002D0D99" w:rsidRDefault="006D08F6">
            <w:pPr>
              <w:pStyle w:val="TableParagraph"/>
              <w:spacing w:before="44" w:line="235" w:lineRule="exact"/>
              <w:ind w:left="84" w:right="67"/>
              <w:jc w:val="center"/>
              <w:rPr>
                <w:b/>
              </w:rPr>
            </w:pPr>
            <w:r>
              <w:rPr>
                <w:b/>
              </w:rPr>
              <w:t>223</w:t>
            </w:r>
          </w:p>
        </w:tc>
        <w:tc>
          <w:tcPr>
            <w:tcW w:w="1529" w:type="dxa"/>
            <w:tcBorders>
              <w:top w:val="single" w:sz="4" w:space="0" w:color="000000"/>
            </w:tcBorders>
            <w:shd w:val="clear" w:color="auto" w:fill="DDEBF7"/>
          </w:tcPr>
          <w:p w14:paraId="0B409A6D" w14:textId="723C93D3" w:rsidR="002D0D99" w:rsidRDefault="006D08F6">
            <w:pPr>
              <w:pStyle w:val="TableParagraph"/>
              <w:spacing w:before="44" w:line="235" w:lineRule="exact"/>
              <w:ind w:left="295" w:right="278"/>
              <w:jc w:val="center"/>
              <w:rPr>
                <w:b/>
              </w:rPr>
            </w:pPr>
            <w:r>
              <w:rPr>
                <w:b/>
              </w:rPr>
              <w:t>131</w:t>
            </w:r>
          </w:p>
        </w:tc>
        <w:tc>
          <w:tcPr>
            <w:tcW w:w="2520" w:type="dxa"/>
            <w:tcBorders>
              <w:top w:val="single" w:sz="4" w:space="0" w:color="000000"/>
            </w:tcBorders>
            <w:shd w:val="clear" w:color="auto" w:fill="DDEBF7"/>
          </w:tcPr>
          <w:p w14:paraId="0B409A6E" w14:textId="30101E57" w:rsidR="002D0D99" w:rsidRDefault="006D08F6">
            <w:pPr>
              <w:pStyle w:val="TableParagraph"/>
              <w:spacing w:before="44" w:line="235" w:lineRule="exact"/>
              <w:ind w:left="621" w:right="601"/>
              <w:jc w:val="center"/>
              <w:rPr>
                <w:b/>
              </w:rPr>
            </w:pPr>
            <w:r>
              <w:rPr>
                <w:b/>
              </w:rPr>
              <w:t>61</w:t>
            </w:r>
          </w:p>
        </w:tc>
      </w:tr>
    </w:tbl>
    <w:p w14:paraId="58928951" w14:textId="08AACE1B" w:rsidR="003448B2" w:rsidRDefault="003448B2" w:rsidP="003448B2">
      <w:pPr>
        <w:pStyle w:val="Heading2"/>
        <w:spacing w:before="183"/>
        <w:rPr>
          <w:b w:val="0"/>
          <w:bCs w:val="0"/>
          <w:i/>
          <w:iCs/>
        </w:rPr>
      </w:pPr>
    </w:p>
    <w:p w14:paraId="1BB1A7F2" w14:textId="77748802" w:rsidR="003448B2" w:rsidRPr="003448B2" w:rsidRDefault="003448B2" w:rsidP="003448B2">
      <w:pPr>
        <w:pStyle w:val="Heading2"/>
        <w:spacing w:before="183"/>
      </w:pPr>
      <w:r>
        <w:t>Table</w:t>
      </w:r>
      <w:r>
        <w:rPr>
          <w:spacing w:val="-3"/>
        </w:rPr>
        <w:t xml:space="preserve"> </w:t>
      </w:r>
      <w:r>
        <w:t>2:</w:t>
      </w:r>
      <w:r>
        <w:rPr>
          <w:spacing w:val="-3"/>
        </w:rPr>
        <w:t xml:space="preserve"> </w:t>
      </w:r>
      <w:r>
        <w:t>Demographic</w:t>
      </w:r>
      <w:r>
        <w:rPr>
          <w:spacing w:val="-2"/>
        </w:rPr>
        <w:t xml:space="preserve"> </w:t>
      </w:r>
      <w:r>
        <w:t>Data</w:t>
      </w:r>
      <w:r>
        <w:rPr>
          <w:spacing w:val="-2"/>
        </w:rPr>
        <w:t xml:space="preserve"> </w:t>
      </w:r>
      <w:r>
        <w:t>for</w:t>
      </w:r>
      <w:r>
        <w:rPr>
          <w:spacing w:val="-2"/>
        </w:rPr>
        <w:t xml:space="preserve"> </w:t>
      </w:r>
      <w:r>
        <w:t>2020-2021</w:t>
      </w:r>
      <w:r>
        <w:rPr>
          <w:spacing w:val="-2"/>
        </w:rPr>
        <w:t xml:space="preserve"> </w:t>
      </w:r>
      <w:r>
        <w:t>Applicants</w:t>
      </w:r>
      <w:r>
        <w:rPr>
          <w:b w:val="0"/>
        </w:rPr>
        <w:t>/</w:t>
      </w:r>
      <w:r>
        <w:t>New</w:t>
      </w:r>
      <w:r>
        <w:rPr>
          <w:spacing w:val="-2"/>
        </w:rPr>
        <w:t xml:space="preserve"> </w:t>
      </w:r>
      <w:r>
        <w:t>Students – Online</w:t>
      </w:r>
      <w:r w:rsidR="00A7414E">
        <w:t xml:space="preserve"> (Fall</w:t>
      </w:r>
      <w:r w:rsidR="00A164CE">
        <w:t xml:space="preserve"> 2020</w:t>
      </w:r>
      <w:r w:rsidR="00A7414E">
        <w:t>)</w:t>
      </w:r>
      <w:r>
        <w:t xml:space="preserve"> </w:t>
      </w: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10"/>
        <w:gridCol w:w="1231"/>
        <w:gridCol w:w="1529"/>
        <w:gridCol w:w="2520"/>
      </w:tblGrid>
      <w:tr w:rsidR="003448B2" w14:paraId="4DBDCC1C" w14:textId="77777777" w:rsidTr="00690950">
        <w:trPr>
          <w:trHeight w:val="563"/>
        </w:trPr>
        <w:tc>
          <w:tcPr>
            <w:tcW w:w="3410" w:type="dxa"/>
            <w:tcBorders>
              <w:bottom w:val="single" w:sz="4" w:space="0" w:color="000000"/>
            </w:tcBorders>
            <w:shd w:val="clear" w:color="auto" w:fill="DDEBF7"/>
          </w:tcPr>
          <w:p w14:paraId="07439B6C" w14:textId="77777777" w:rsidR="003448B2" w:rsidRDefault="003448B2" w:rsidP="00690950">
            <w:pPr>
              <w:pStyle w:val="TableParagraph"/>
              <w:spacing w:before="8"/>
              <w:ind w:left="0"/>
              <w:rPr>
                <w:b/>
                <w:sz w:val="26"/>
              </w:rPr>
            </w:pPr>
          </w:p>
          <w:p w14:paraId="47AE2DF7" w14:textId="77777777" w:rsidR="003448B2" w:rsidRDefault="003448B2" w:rsidP="00690950">
            <w:pPr>
              <w:pStyle w:val="TableParagraph"/>
              <w:spacing w:before="1" w:line="236" w:lineRule="exact"/>
              <w:rPr>
                <w:b/>
              </w:rPr>
            </w:pPr>
            <w:r>
              <w:rPr>
                <w:b/>
              </w:rPr>
              <w:t>Gender</w:t>
            </w:r>
          </w:p>
        </w:tc>
        <w:tc>
          <w:tcPr>
            <w:tcW w:w="1231" w:type="dxa"/>
            <w:tcBorders>
              <w:bottom w:val="single" w:sz="4" w:space="0" w:color="000000"/>
            </w:tcBorders>
            <w:shd w:val="clear" w:color="auto" w:fill="DDEBF7"/>
          </w:tcPr>
          <w:p w14:paraId="00262B42" w14:textId="77777777" w:rsidR="003448B2" w:rsidRDefault="003448B2" w:rsidP="00690950">
            <w:pPr>
              <w:pStyle w:val="TableParagraph"/>
              <w:spacing w:before="8"/>
              <w:ind w:left="0"/>
              <w:rPr>
                <w:b/>
                <w:sz w:val="26"/>
              </w:rPr>
            </w:pPr>
          </w:p>
          <w:p w14:paraId="5356443D" w14:textId="77777777" w:rsidR="003448B2" w:rsidRDefault="003448B2" w:rsidP="00690950">
            <w:pPr>
              <w:pStyle w:val="TableParagraph"/>
              <w:spacing w:before="1" w:line="236" w:lineRule="exact"/>
              <w:ind w:left="88" w:right="67"/>
              <w:jc w:val="center"/>
              <w:rPr>
                <w:b/>
              </w:rPr>
            </w:pPr>
            <w:r>
              <w:rPr>
                <w:b/>
              </w:rPr>
              <w:t>Applicants</w:t>
            </w:r>
          </w:p>
        </w:tc>
        <w:tc>
          <w:tcPr>
            <w:tcW w:w="1529" w:type="dxa"/>
            <w:tcBorders>
              <w:bottom w:val="single" w:sz="4" w:space="0" w:color="000000"/>
            </w:tcBorders>
            <w:shd w:val="clear" w:color="auto" w:fill="DDEBF7"/>
          </w:tcPr>
          <w:p w14:paraId="2F84BA05" w14:textId="77777777" w:rsidR="003448B2" w:rsidRDefault="003448B2" w:rsidP="00690950">
            <w:pPr>
              <w:pStyle w:val="TableParagraph"/>
              <w:spacing w:before="8"/>
              <w:ind w:left="0"/>
              <w:rPr>
                <w:b/>
                <w:sz w:val="26"/>
              </w:rPr>
            </w:pPr>
          </w:p>
          <w:p w14:paraId="11E11C39" w14:textId="77777777" w:rsidR="003448B2" w:rsidRDefault="003448B2" w:rsidP="00690950">
            <w:pPr>
              <w:pStyle w:val="TableParagraph"/>
              <w:spacing w:before="1" w:line="236" w:lineRule="exact"/>
              <w:ind w:left="298" w:right="278"/>
              <w:jc w:val="center"/>
              <w:rPr>
                <w:b/>
              </w:rPr>
            </w:pPr>
            <w:r>
              <w:rPr>
                <w:b/>
              </w:rPr>
              <w:t>Admitted</w:t>
            </w:r>
          </w:p>
        </w:tc>
        <w:tc>
          <w:tcPr>
            <w:tcW w:w="2520" w:type="dxa"/>
            <w:tcBorders>
              <w:bottom w:val="single" w:sz="4" w:space="0" w:color="000000"/>
            </w:tcBorders>
            <w:shd w:val="clear" w:color="auto" w:fill="DDEBF7"/>
          </w:tcPr>
          <w:p w14:paraId="04047859" w14:textId="77777777" w:rsidR="003448B2" w:rsidRDefault="003448B2" w:rsidP="00690950">
            <w:pPr>
              <w:pStyle w:val="TableParagraph"/>
              <w:spacing w:before="8"/>
              <w:ind w:left="0"/>
              <w:rPr>
                <w:b/>
                <w:sz w:val="26"/>
              </w:rPr>
            </w:pPr>
          </w:p>
          <w:p w14:paraId="3A89A64E" w14:textId="77777777" w:rsidR="003448B2" w:rsidRDefault="003448B2" w:rsidP="00690950">
            <w:pPr>
              <w:pStyle w:val="TableParagraph"/>
              <w:spacing w:before="1" w:line="236" w:lineRule="exact"/>
              <w:ind w:left="624" w:right="601"/>
              <w:jc w:val="center"/>
              <w:rPr>
                <w:b/>
              </w:rPr>
            </w:pPr>
            <w:r>
              <w:rPr>
                <w:b/>
              </w:rPr>
              <w:t>Matriculated</w:t>
            </w:r>
          </w:p>
        </w:tc>
      </w:tr>
      <w:tr w:rsidR="003448B2" w14:paraId="14240EBB" w14:textId="77777777" w:rsidTr="00690950">
        <w:trPr>
          <w:trHeight w:val="310"/>
        </w:trPr>
        <w:tc>
          <w:tcPr>
            <w:tcW w:w="3410" w:type="dxa"/>
            <w:tcBorders>
              <w:top w:val="single" w:sz="4" w:space="0" w:color="000000"/>
              <w:bottom w:val="nil"/>
            </w:tcBorders>
          </w:tcPr>
          <w:p w14:paraId="054C3CD8" w14:textId="77777777" w:rsidR="003448B2" w:rsidRDefault="003448B2" w:rsidP="00690950">
            <w:pPr>
              <w:pStyle w:val="TableParagraph"/>
              <w:spacing w:before="34"/>
            </w:pPr>
            <w:r>
              <w:t>F</w:t>
            </w:r>
          </w:p>
        </w:tc>
        <w:tc>
          <w:tcPr>
            <w:tcW w:w="1231" w:type="dxa"/>
            <w:tcBorders>
              <w:top w:val="single" w:sz="4" w:space="0" w:color="000000"/>
              <w:bottom w:val="nil"/>
            </w:tcBorders>
          </w:tcPr>
          <w:p w14:paraId="58C6E8CF" w14:textId="513B5C7B" w:rsidR="003448B2" w:rsidRDefault="009A33C4" w:rsidP="00690950">
            <w:pPr>
              <w:pStyle w:val="TableParagraph"/>
              <w:spacing w:before="34"/>
              <w:ind w:left="84" w:right="67"/>
              <w:jc w:val="center"/>
            </w:pPr>
            <w:r>
              <w:t>76</w:t>
            </w:r>
          </w:p>
        </w:tc>
        <w:tc>
          <w:tcPr>
            <w:tcW w:w="1529" w:type="dxa"/>
            <w:tcBorders>
              <w:top w:val="single" w:sz="4" w:space="0" w:color="000000"/>
              <w:bottom w:val="nil"/>
            </w:tcBorders>
          </w:tcPr>
          <w:p w14:paraId="61DE2BD5" w14:textId="5950835E" w:rsidR="003448B2" w:rsidRDefault="009A33C4" w:rsidP="00690950">
            <w:pPr>
              <w:pStyle w:val="TableParagraph"/>
              <w:spacing w:before="34"/>
              <w:ind w:left="295" w:right="278"/>
              <w:jc w:val="center"/>
            </w:pPr>
            <w:r>
              <w:t>37</w:t>
            </w:r>
          </w:p>
        </w:tc>
        <w:tc>
          <w:tcPr>
            <w:tcW w:w="2520" w:type="dxa"/>
            <w:tcBorders>
              <w:top w:val="single" w:sz="4" w:space="0" w:color="000000"/>
              <w:bottom w:val="nil"/>
            </w:tcBorders>
          </w:tcPr>
          <w:p w14:paraId="23447408" w14:textId="593DF976" w:rsidR="003448B2" w:rsidRDefault="009A33C4" w:rsidP="00690950">
            <w:pPr>
              <w:pStyle w:val="TableParagraph"/>
              <w:spacing w:before="34"/>
              <w:ind w:left="621" w:right="601"/>
              <w:jc w:val="center"/>
            </w:pPr>
            <w:r>
              <w:t>21</w:t>
            </w:r>
          </w:p>
        </w:tc>
      </w:tr>
      <w:tr w:rsidR="003448B2" w14:paraId="5220B24E" w14:textId="77777777" w:rsidTr="00690950">
        <w:trPr>
          <w:trHeight w:val="290"/>
        </w:trPr>
        <w:tc>
          <w:tcPr>
            <w:tcW w:w="3410" w:type="dxa"/>
            <w:tcBorders>
              <w:top w:val="nil"/>
              <w:bottom w:val="nil"/>
            </w:tcBorders>
          </w:tcPr>
          <w:p w14:paraId="4655DBC6" w14:textId="77777777" w:rsidR="003448B2" w:rsidRDefault="003448B2" w:rsidP="00690950">
            <w:pPr>
              <w:pStyle w:val="TableParagraph"/>
              <w:spacing w:before="14"/>
            </w:pPr>
            <w:r>
              <w:t>M</w:t>
            </w:r>
          </w:p>
        </w:tc>
        <w:tc>
          <w:tcPr>
            <w:tcW w:w="1231" w:type="dxa"/>
            <w:tcBorders>
              <w:top w:val="nil"/>
              <w:bottom w:val="nil"/>
            </w:tcBorders>
          </w:tcPr>
          <w:p w14:paraId="66DD0B7A" w14:textId="5184845F" w:rsidR="003448B2" w:rsidRDefault="009A33C4" w:rsidP="00B674B5">
            <w:pPr>
              <w:pStyle w:val="TableParagraph"/>
              <w:spacing w:before="14"/>
              <w:ind w:left="84" w:right="67"/>
              <w:jc w:val="center"/>
            </w:pPr>
            <w:r>
              <w:t>7</w:t>
            </w:r>
          </w:p>
        </w:tc>
        <w:tc>
          <w:tcPr>
            <w:tcW w:w="1529" w:type="dxa"/>
            <w:tcBorders>
              <w:top w:val="nil"/>
              <w:bottom w:val="nil"/>
            </w:tcBorders>
          </w:tcPr>
          <w:p w14:paraId="490E2B46" w14:textId="4BEAEEA3" w:rsidR="003448B2" w:rsidRDefault="009A33C4" w:rsidP="00690950">
            <w:pPr>
              <w:pStyle w:val="TableParagraph"/>
              <w:spacing w:before="14"/>
              <w:ind w:left="295" w:right="278"/>
              <w:jc w:val="center"/>
            </w:pPr>
            <w:r>
              <w:t>5</w:t>
            </w:r>
          </w:p>
        </w:tc>
        <w:tc>
          <w:tcPr>
            <w:tcW w:w="2520" w:type="dxa"/>
            <w:tcBorders>
              <w:top w:val="nil"/>
              <w:bottom w:val="nil"/>
            </w:tcBorders>
          </w:tcPr>
          <w:p w14:paraId="3F9F021C" w14:textId="79597948" w:rsidR="003448B2" w:rsidRDefault="009A33C4" w:rsidP="00690950">
            <w:pPr>
              <w:pStyle w:val="TableParagraph"/>
              <w:spacing w:before="14"/>
              <w:ind w:left="621" w:right="601"/>
              <w:jc w:val="center"/>
            </w:pPr>
            <w:r>
              <w:t>5</w:t>
            </w:r>
          </w:p>
        </w:tc>
      </w:tr>
      <w:tr w:rsidR="003448B2" w14:paraId="6F18BD63" w14:textId="77777777" w:rsidTr="00690950">
        <w:trPr>
          <w:trHeight w:val="267"/>
        </w:trPr>
        <w:tc>
          <w:tcPr>
            <w:tcW w:w="3410" w:type="dxa"/>
            <w:tcBorders>
              <w:top w:val="nil"/>
              <w:bottom w:val="single" w:sz="4" w:space="0" w:color="000000"/>
            </w:tcBorders>
          </w:tcPr>
          <w:p w14:paraId="4B6534C6" w14:textId="77777777" w:rsidR="003448B2" w:rsidRDefault="003448B2" w:rsidP="00690950">
            <w:pPr>
              <w:pStyle w:val="TableParagraph"/>
              <w:spacing w:before="14" w:line="233" w:lineRule="exact"/>
            </w:pPr>
            <w:r>
              <w:t>Undeclared</w:t>
            </w:r>
          </w:p>
        </w:tc>
        <w:tc>
          <w:tcPr>
            <w:tcW w:w="1231" w:type="dxa"/>
            <w:tcBorders>
              <w:top w:val="nil"/>
              <w:bottom w:val="single" w:sz="4" w:space="0" w:color="000000"/>
            </w:tcBorders>
          </w:tcPr>
          <w:p w14:paraId="04A672FD" w14:textId="27723B21" w:rsidR="003448B2" w:rsidRDefault="009A33C4" w:rsidP="00690950">
            <w:pPr>
              <w:pStyle w:val="TableParagraph"/>
              <w:spacing w:before="14" w:line="233" w:lineRule="exact"/>
              <w:ind w:left="17"/>
              <w:jc w:val="center"/>
            </w:pPr>
            <w:r>
              <w:t>1</w:t>
            </w:r>
          </w:p>
        </w:tc>
        <w:tc>
          <w:tcPr>
            <w:tcW w:w="1529" w:type="dxa"/>
            <w:tcBorders>
              <w:top w:val="nil"/>
              <w:bottom w:val="single" w:sz="4" w:space="0" w:color="000000"/>
            </w:tcBorders>
          </w:tcPr>
          <w:p w14:paraId="00960C56" w14:textId="6544685F" w:rsidR="003448B2" w:rsidRDefault="009A33C4" w:rsidP="00690950">
            <w:pPr>
              <w:pStyle w:val="TableParagraph"/>
              <w:spacing w:before="14" w:line="233" w:lineRule="exact"/>
              <w:ind w:left="17"/>
              <w:jc w:val="center"/>
            </w:pPr>
            <w:r>
              <w:t>0</w:t>
            </w:r>
          </w:p>
        </w:tc>
        <w:tc>
          <w:tcPr>
            <w:tcW w:w="2520" w:type="dxa"/>
            <w:tcBorders>
              <w:top w:val="nil"/>
              <w:bottom w:val="single" w:sz="4" w:space="0" w:color="000000"/>
            </w:tcBorders>
          </w:tcPr>
          <w:p w14:paraId="1763EA1B" w14:textId="16764011" w:rsidR="003448B2" w:rsidRDefault="009A33C4" w:rsidP="00690950">
            <w:pPr>
              <w:pStyle w:val="TableParagraph"/>
              <w:spacing w:before="14" w:line="233" w:lineRule="exact"/>
              <w:ind w:left="20"/>
              <w:jc w:val="center"/>
            </w:pPr>
            <w:r>
              <w:t>0</w:t>
            </w:r>
          </w:p>
        </w:tc>
      </w:tr>
      <w:tr w:rsidR="003448B2" w14:paraId="542835B1" w14:textId="77777777" w:rsidTr="00690950">
        <w:trPr>
          <w:trHeight w:val="299"/>
        </w:trPr>
        <w:tc>
          <w:tcPr>
            <w:tcW w:w="3410" w:type="dxa"/>
            <w:tcBorders>
              <w:top w:val="single" w:sz="4" w:space="0" w:color="000000"/>
            </w:tcBorders>
            <w:shd w:val="clear" w:color="auto" w:fill="DDEBF7"/>
          </w:tcPr>
          <w:p w14:paraId="2326716B" w14:textId="77777777" w:rsidR="003448B2" w:rsidRDefault="003448B2" w:rsidP="00690950">
            <w:pPr>
              <w:pStyle w:val="TableParagraph"/>
              <w:spacing w:before="46" w:line="233" w:lineRule="exact"/>
              <w:rPr>
                <w:b/>
              </w:rPr>
            </w:pPr>
            <w:r>
              <w:rPr>
                <w:b/>
              </w:rPr>
              <w:t>Grand</w:t>
            </w:r>
            <w:r>
              <w:rPr>
                <w:b/>
                <w:spacing w:val="-1"/>
              </w:rPr>
              <w:t xml:space="preserve"> </w:t>
            </w:r>
            <w:r>
              <w:rPr>
                <w:b/>
              </w:rPr>
              <w:t>Total</w:t>
            </w:r>
          </w:p>
        </w:tc>
        <w:tc>
          <w:tcPr>
            <w:tcW w:w="1231" w:type="dxa"/>
            <w:tcBorders>
              <w:top w:val="single" w:sz="4" w:space="0" w:color="000000"/>
            </w:tcBorders>
            <w:shd w:val="clear" w:color="auto" w:fill="DDEBF7"/>
          </w:tcPr>
          <w:p w14:paraId="14D9EE11" w14:textId="3DF8E4B7" w:rsidR="003448B2" w:rsidRDefault="00B674B5" w:rsidP="00690950">
            <w:pPr>
              <w:pStyle w:val="TableParagraph"/>
              <w:spacing w:before="46" w:line="233" w:lineRule="exact"/>
              <w:ind w:left="84" w:right="67"/>
              <w:jc w:val="center"/>
              <w:rPr>
                <w:b/>
              </w:rPr>
            </w:pPr>
            <w:r>
              <w:rPr>
                <w:b/>
              </w:rPr>
              <w:t>84</w:t>
            </w:r>
          </w:p>
        </w:tc>
        <w:tc>
          <w:tcPr>
            <w:tcW w:w="1529" w:type="dxa"/>
            <w:tcBorders>
              <w:top w:val="single" w:sz="4" w:space="0" w:color="000000"/>
            </w:tcBorders>
            <w:shd w:val="clear" w:color="auto" w:fill="DDEBF7"/>
          </w:tcPr>
          <w:p w14:paraId="078EADA3" w14:textId="21EE1FF2" w:rsidR="003448B2" w:rsidRDefault="00B674B5" w:rsidP="00690950">
            <w:pPr>
              <w:pStyle w:val="TableParagraph"/>
              <w:spacing w:before="46" w:line="233" w:lineRule="exact"/>
              <w:ind w:left="295" w:right="278"/>
              <w:jc w:val="center"/>
              <w:rPr>
                <w:b/>
              </w:rPr>
            </w:pPr>
            <w:r>
              <w:rPr>
                <w:b/>
              </w:rPr>
              <w:t>42</w:t>
            </w:r>
          </w:p>
        </w:tc>
        <w:tc>
          <w:tcPr>
            <w:tcW w:w="2520" w:type="dxa"/>
            <w:tcBorders>
              <w:top w:val="single" w:sz="4" w:space="0" w:color="000000"/>
            </w:tcBorders>
            <w:shd w:val="clear" w:color="auto" w:fill="DDEBF7"/>
          </w:tcPr>
          <w:p w14:paraId="07A8072E" w14:textId="50259B17" w:rsidR="003448B2" w:rsidRDefault="00B674B5" w:rsidP="00690950">
            <w:pPr>
              <w:pStyle w:val="TableParagraph"/>
              <w:spacing w:before="46" w:line="233" w:lineRule="exact"/>
              <w:ind w:left="621" w:right="601"/>
              <w:jc w:val="center"/>
              <w:rPr>
                <w:b/>
              </w:rPr>
            </w:pPr>
            <w:r>
              <w:rPr>
                <w:b/>
              </w:rPr>
              <w:t>26</w:t>
            </w:r>
          </w:p>
        </w:tc>
      </w:tr>
      <w:tr w:rsidR="003448B2" w14:paraId="4ABE4C8A" w14:textId="77777777" w:rsidTr="00690950">
        <w:trPr>
          <w:trHeight w:val="599"/>
        </w:trPr>
        <w:tc>
          <w:tcPr>
            <w:tcW w:w="3410" w:type="dxa"/>
            <w:tcBorders>
              <w:bottom w:val="single" w:sz="4" w:space="0" w:color="000000"/>
            </w:tcBorders>
            <w:shd w:val="clear" w:color="auto" w:fill="DDEBF7"/>
          </w:tcPr>
          <w:p w14:paraId="25A0BA2B" w14:textId="77777777" w:rsidR="003448B2" w:rsidRDefault="003448B2" w:rsidP="00690950">
            <w:pPr>
              <w:pStyle w:val="TableParagraph"/>
              <w:spacing w:before="1"/>
              <w:ind w:left="0"/>
              <w:rPr>
                <w:b/>
                <w:sz w:val="30"/>
              </w:rPr>
            </w:pPr>
          </w:p>
          <w:p w14:paraId="2212C88F" w14:textId="77777777" w:rsidR="003448B2" w:rsidRDefault="003448B2" w:rsidP="00690950">
            <w:pPr>
              <w:pStyle w:val="TableParagraph"/>
              <w:spacing w:line="233" w:lineRule="exact"/>
              <w:rPr>
                <w:b/>
              </w:rPr>
            </w:pPr>
            <w:r>
              <w:rPr>
                <w:b/>
              </w:rPr>
              <w:t>Race</w:t>
            </w:r>
            <w:r>
              <w:rPr>
                <w:b/>
                <w:spacing w:val="-2"/>
              </w:rPr>
              <w:t xml:space="preserve"> </w:t>
            </w:r>
            <w:r>
              <w:rPr>
                <w:b/>
              </w:rPr>
              <w:t>/</w:t>
            </w:r>
            <w:r>
              <w:rPr>
                <w:b/>
                <w:spacing w:val="-1"/>
              </w:rPr>
              <w:t xml:space="preserve"> </w:t>
            </w:r>
            <w:r>
              <w:rPr>
                <w:b/>
              </w:rPr>
              <w:t>Ethnicity</w:t>
            </w:r>
          </w:p>
        </w:tc>
        <w:tc>
          <w:tcPr>
            <w:tcW w:w="1231" w:type="dxa"/>
            <w:tcBorders>
              <w:bottom w:val="single" w:sz="4" w:space="0" w:color="000000"/>
            </w:tcBorders>
            <w:shd w:val="clear" w:color="auto" w:fill="DDEBF7"/>
          </w:tcPr>
          <w:p w14:paraId="45A4CD9F" w14:textId="77777777" w:rsidR="003448B2" w:rsidRDefault="003448B2" w:rsidP="00690950">
            <w:pPr>
              <w:pStyle w:val="TableParagraph"/>
              <w:spacing w:before="1"/>
              <w:ind w:left="0"/>
              <w:rPr>
                <w:b/>
                <w:sz w:val="30"/>
              </w:rPr>
            </w:pPr>
          </w:p>
          <w:p w14:paraId="5E712507" w14:textId="77777777" w:rsidR="003448B2" w:rsidRDefault="003448B2" w:rsidP="00690950">
            <w:pPr>
              <w:pStyle w:val="TableParagraph"/>
              <w:spacing w:line="233" w:lineRule="exact"/>
              <w:ind w:left="88" w:right="67"/>
              <w:jc w:val="center"/>
              <w:rPr>
                <w:b/>
              </w:rPr>
            </w:pPr>
            <w:r>
              <w:rPr>
                <w:b/>
              </w:rPr>
              <w:t>Applicants</w:t>
            </w:r>
          </w:p>
        </w:tc>
        <w:tc>
          <w:tcPr>
            <w:tcW w:w="1529" w:type="dxa"/>
            <w:tcBorders>
              <w:bottom w:val="single" w:sz="4" w:space="0" w:color="000000"/>
            </w:tcBorders>
            <w:shd w:val="clear" w:color="auto" w:fill="DDEBF7"/>
          </w:tcPr>
          <w:p w14:paraId="35A65655" w14:textId="77777777" w:rsidR="003448B2" w:rsidRDefault="003448B2" w:rsidP="00690950">
            <w:pPr>
              <w:pStyle w:val="TableParagraph"/>
              <w:spacing w:before="1"/>
              <w:ind w:left="0"/>
              <w:rPr>
                <w:b/>
                <w:sz w:val="30"/>
              </w:rPr>
            </w:pPr>
          </w:p>
          <w:p w14:paraId="494ADE15" w14:textId="77777777" w:rsidR="003448B2" w:rsidRDefault="003448B2" w:rsidP="00690950">
            <w:pPr>
              <w:pStyle w:val="TableParagraph"/>
              <w:spacing w:line="233" w:lineRule="exact"/>
              <w:ind w:left="298" w:right="278"/>
              <w:jc w:val="center"/>
              <w:rPr>
                <w:b/>
              </w:rPr>
            </w:pPr>
            <w:r>
              <w:rPr>
                <w:b/>
              </w:rPr>
              <w:t>Admitted</w:t>
            </w:r>
          </w:p>
        </w:tc>
        <w:tc>
          <w:tcPr>
            <w:tcW w:w="2520" w:type="dxa"/>
            <w:tcBorders>
              <w:bottom w:val="single" w:sz="4" w:space="0" w:color="000000"/>
            </w:tcBorders>
            <w:shd w:val="clear" w:color="auto" w:fill="DDEBF7"/>
          </w:tcPr>
          <w:p w14:paraId="5836B859" w14:textId="77777777" w:rsidR="003448B2" w:rsidRDefault="003448B2" w:rsidP="00690950">
            <w:pPr>
              <w:pStyle w:val="TableParagraph"/>
              <w:spacing w:before="1"/>
              <w:ind w:left="0"/>
              <w:rPr>
                <w:b/>
                <w:sz w:val="30"/>
              </w:rPr>
            </w:pPr>
          </w:p>
          <w:p w14:paraId="464B1DAD" w14:textId="77777777" w:rsidR="003448B2" w:rsidRDefault="003448B2" w:rsidP="00690950">
            <w:pPr>
              <w:pStyle w:val="TableParagraph"/>
              <w:spacing w:line="233" w:lineRule="exact"/>
              <w:ind w:left="624" w:right="601"/>
              <w:jc w:val="center"/>
              <w:rPr>
                <w:b/>
              </w:rPr>
            </w:pPr>
            <w:r>
              <w:rPr>
                <w:b/>
              </w:rPr>
              <w:t>Matriculated</w:t>
            </w:r>
          </w:p>
        </w:tc>
      </w:tr>
      <w:tr w:rsidR="003448B2" w14:paraId="4CA1CD16" w14:textId="77777777" w:rsidTr="00690950">
        <w:trPr>
          <w:trHeight w:val="311"/>
        </w:trPr>
        <w:tc>
          <w:tcPr>
            <w:tcW w:w="3410" w:type="dxa"/>
            <w:tcBorders>
              <w:top w:val="single" w:sz="4" w:space="0" w:color="000000"/>
              <w:bottom w:val="nil"/>
            </w:tcBorders>
          </w:tcPr>
          <w:p w14:paraId="018B2A0C" w14:textId="77777777" w:rsidR="003448B2" w:rsidRDefault="003448B2" w:rsidP="00690950">
            <w:pPr>
              <w:pStyle w:val="TableParagraph"/>
              <w:spacing w:before="37"/>
            </w:pPr>
            <w:r>
              <w:t>White</w:t>
            </w:r>
            <w:r>
              <w:rPr>
                <w:spacing w:val="-3"/>
              </w:rPr>
              <w:t xml:space="preserve"> </w:t>
            </w:r>
            <w:r>
              <w:t>/</w:t>
            </w:r>
            <w:r>
              <w:rPr>
                <w:spacing w:val="1"/>
              </w:rPr>
              <w:t xml:space="preserve"> </w:t>
            </w:r>
            <w:r>
              <w:t>Caucasian</w:t>
            </w:r>
          </w:p>
        </w:tc>
        <w:tc>
          <w:tcPr>
            <w:tcW w:w="1231" w:type="dxa"/>
            <w:tcBorders>
              <w:top w:val="single" w:sz="4" w:space="0" w:color="000000"/>
              <w:bottom w:val="nil"/>
            </w:tcBorders>
          </w:tcPr>
          <w:p w14:paraId="52D8AEA7" w14:textId="36C1601B" w:rsidR="003448B2" w:rsidRDefault="00B25BC3" w:rsidP="00690950">
            <w:pPr>
              <w:pStyle w:val="TableParagraph"/>
              <w:spacing w:before="37"/>
              <w:ind w:left="84" w:right="67"/>
              <w:jc w:val="center"/>
            </w:pPr>
            <w:r>
              <w:t>37</w:t>
            </w:r>
          </w:p>
        </w:tc>
        <w:tc>
          <w:tcPr>
            <w:tcW w:w="1529" w:type="dxa"/>
            <w:tcBorders>
              <w:top w:val="single" w:sz="4" w:space="0" w:color="000000"/>
              <w:bottom w:val="nil"/>
            </w:tcBorders>
          </w:tcPr>
          <w:p w14:paraId="5DB12185" w14:textId="52EFEF01" w:rsidR="003448B2" w:rsidRDefault="00B25BC3" w:rsidP="00690950">
            <w:pPr>
              <w:pStyle w:val="TableParagraph"/>
              <w:spacing w:before="37"/>
              <w:ind w:left="295" w:right="278"/>
              <w:jc w:val="center"/>
            </w:pPr>
            <w:r>
              <w:t>24</w:t>
            </w:r>
          </w:p>
        </w:tc>
        <w:tc>
          <w:tcPr>
            <w:tcW w:w="2520" w:type="dxa"/>
            <w:tcBorders>
              <w:top w:val="single" w:sz="4" w:space="0" w:color="000000"/>
              <w:bottom w:val="nil"/>
            </w:tcBorders>
          </w:tcPr>
          <w:p w14:paraId="6F5FE359" w14:textId="6F83A4FC" w:rsidR="003448B2" w:rsidRDefault="00B25BC3" w:rsidP="00690950">
            <w:pPr>
              <w:pStyle w:val="TableParagraph"/>
              <w:spacing w:before="37"/>
              <w:ind w:left="621" w:right="601"/>
              <w:jc w:val="center"/>
            </w:pPr>
            <w:r>
              <w:t>14</w:t>
            </w:r>
          </w:p>
        </w:tc>
      </w:tr>
      <w:tr w:rsidR="003448B2" w14:paraId="72711EEA" w14:textId="77777777" w:rsidTr="00690950">
        <w:trPr>
          <w:trHeight w:val="268"/>
        </w:trPr>
        <w:tc>
          <w:tcPr>
            <w:tcW w:w="3410" w:type="dxa"/>
            <w:tcBorders>
              <w:top w:val="nil"/>
              <w:bottom w:val="nil"/>
            </w:tcBorders>
          </w:tcPr>
          <w:p w14:paraId="7645934A" w14:textId="77777777" w:rsidR="003448B2" w:rsidRDefault="003448B2" w:rsidP="00690950">
            <w:pPr>
              <w:pStyle w:val="TableParagraph"/>
              <w:spacing w:before="13" w:line="236" w:lineRule="exact"/>
            </w:pPr>
            <w:r>
              <w:t>African</w:t>
            </w:r>
            <w:r>
              <w:rPr>
                <w:spacing w:val="-3"/>
              </w:rPr>
              <w:t xml:space="preserve"> </w:t>
            </w:r>
            <w:r>
              <w:t>American</w:t>
            </w:r>
            <w:r>
              <w:rPr>
                <w:spacing w:val="-2"/>
              </w:rPr>
              <w:t xml:space="preserve"> </w:t>
            </w:r>
            <w:r>
              <w:t>/</w:t>
            </w:r>
            <w:r>
              <w:rPr>
                <w:spacing w:val="-1"/>
              </w:rPr>
              <w:t xml:space="preserve"> </w:t>
            </w:r>
            <w:r>
              <w:t>Black</w:t>
            </w:r>
          </w:p>
        </w:tc>
        <w:tc>
          <w:tcPr>
            <w:tcW w:w="1231" w:type="dxa"/>
            <w:tcBorders>
              <w:top w:val="nil"/>
              <w:bottom w:val="nil"/>
            </w:tcBorders>
          </w:tcPr>
          <w:p w14:paraId="663076F7" w14:textId="4D1CC5B4" w:rsidR="003448B2" w:rsidRDefault="00E21380" w:rsidP="00690950">
            <w:pPr>
              <w:pStyle w:val="TableParagraph"/>
              <w:spacing w:before="13" w:line="236" w:lineRule="exact"/>
              <w:ind w:left="84" w:right="67"/>
              <w:jc w:val="center"/>
            </w:pPr>
            <w:r>
              <w:t>6</w:t>
            </w:r>
          </w:p>
        </w:tc>
        <w:tc>
          <w:tcPr>
            <w:tcW w:w="1529" w:type="dxa"/>
            <w:tcBorders>
              <w:top w:val="nil"/>
              <w:bottom w:val="nil"/>
            </w:tcBorders>
          </w:tcPr>
          <w:p w14:paraId="6C50CFF3" w14:textId="63D9673A" w:rsidR="003448B2" w:rsidRDefault="00E21380" w:rsidP="00690950">
            <w:pPr>
              <w:pStyle w:val="TableParagraph"/>
              <w:spacing w:before="13" w:line="236" w:lineRule="exact"/>
              <w:ind w:left="295" w:right="278"/>
              <w:jc w:val="center"/>
            </w:pPr>
            <w:r>
              <w:t>1</w:t>
            </w:r>
          </w:p>
        </w:tc>
        <w:tc>
          <w:tcPr>
            <w:tcW w:w="2520" w:type="dxa"/>
            <w:tcBorders>
              <w:top w:val="nil"/>
              <w:bottom w:val="nil"/>
            </w:tcBorders>
          </w:tcPr>
          <w:p w14:paraId="73467E88" w14:textId="2659F7EF" w:rsidR="003448B2" w:rsidRDefault="00E21380" w:rsidP="00690950">
            <w:pPr>
              <w:pStyle w:val="TableParagraph"/>
              <w:spacing w:before="13" w:line="236" w:lineRule="exact"/>
              <w:ind w:left="621" w:right="601"/>
              <w:jc w:val="center"/>
            </w:pPr>
            <w:r>
              <w:t>1</w:t>
            </w:r>
          </w:p>
        </w:tc>
      </w:tr>
      <w:tr w:rsidR="003448B2" w14:paraId="6944EA48" w14:textId="77777777" w:rsidTr="003448B2">
        <w:trPr>
          <w:trHeight w:val="268"/>
        </w:trPr>
        <w:tc>
          <w:tcPr>
            <w:tcW w:w="3410" w:type="dxa"/>
            <w:tcBorders>
              <w:top w:val="nil"/>
              <w:left w:val="single" w:sz="8" w:space="0" w:color="000000"/>
              <w:bottom w:val="nil"/>
              <w:right w:val="single" w:sz="8" w:space="0" w:color="000000"/>
            </w:tcBorders>
          </w:tcPr>
          <w:p w14:paraId="1BD2AAE4" w14:textId="77777777" w:rsidR="003448B2" w:rsidRDefault="003448B2" w:rsidP="003448B2">
            <w:pPr>
              <w:pStyle w:val="TableParagraph"/>
              <w:spacing w:before="13" w:line="236" w:lineRule="exact"/>
            </w:pPr>
            <w:r>
              <w:t>Hispanic</w:t>
            </w:r>
            <w:r w:rsidRPr="003448B2">
              <w:t xml:space="preserve"> </w:t>
            </w:r>
            <w:r>
              <w:t>/ Latino</w:t>
            </w:r>
          </w:p>
        </w:tc>
        <w:tc>
          <w:tcPr>
            <w:tcW w:w="1231" w:type="dxa"/>
            <w:tcBorders>
              <w:top w:val="nil"/>
              <w:left w:val="single" w:sz="8" w:space="0" w:color="000000"/>
              <w:bottom w:val="nil"/>
              <w:right w:val="single" w:sz="8" w:space="0" w:color="000000"/>
            </w:tcBorders>
          </w:tcPr>
          <w:p w14:paraId="7BF29F40" w14:textId="0447D0DE" w:rsidR="003448B2" w:rsidRDefault="00E21380" w:rsidP="003448B2">
            <w:pPr>
              <w:pStyle w:val="TableParagraph"/>
              <w:spacing w:before="13" w:line="236" w:lineRule="exact"/>
              <w:ind w:left="84" w:right="67"/>
              <w:jc w:val="center"/>
            </w:pPr>
            <w:r>
              <w:t>11</w:t>
            </w:r>
          </w:p>
        </w:tc>
        <w:tc>
          <w:tcPr>
            <w:tcW w:w="1529" w:type="dxa"/>
            <w:tcBorders>
              <w:top w:val="nil"/>
              <w:left w:val="single" w:sz="8" w:space="0" w:color="000000"/>
              <w:bottom w:val="nil"/>
              <w:right w:val="single" w:sz="8" w:space="0" w:color="000000"/>
            </w:tcBorders>
          </w:tcPr>
          <w:p w14:paraId="25D463D2" w14:textId="522486A0" w:rsidR="003448B2" w:rsidRDefault="00E21380" w:rsidP="003448B2">
            <w:pPr>
              <w:pStyle w:val="TableParagraph"/>
              <w:spacing w:before="13" w:line="236" w:lineRule="exact"/>
              <w:ind w:left="295" w:right="278"/>
              <w:jc w:val="center"/>
            </w:pPr>
            <w:r>
              <w:t>5</w:t>
            </w:r>
          </w:p>
        </w:tc>
        <w:tc>
          <w:tcPr>
            <w:tcW w:w="2520" w:type="dxa"/>
            <w:tcBorders>
              <w:top w:val="nil"/>
              <w:left w:val="single" w:sz="8" w:space="0" w:color="000000"/>
              <w:bottom w:val="nil"/>
              <w:right w:val="single" w:sz="8" w:space="0" w:color="000000"/>
            </w:tcBorders>
          </w:tcPr>
          <w:p w14:paraId="600635A5" w14:textId="5E4D87E2" w:rsidR="003448B2" w:rsidRDefault="00E21380" w:rsidP="003448B2">
            <w:pPr>
              <w:pStyle w:val="TableParagraph"/>
              <w:spacing w:before="13" w:line="236" w:lineRule="exact"/>
              <w:ind w:left="621" w:right="601"/>
              <w:jc w:val="center"/>
            </w:pPr>
            <w:r>
              <w:t>4</w:t>
            </w:r>
          </w:p>
        </w:tc>
      </w:tr>
      <w:tr w:rsidR="003448B2" w14:paraId="70ECD44F" w14:textId="77777777" w:rsidTr="003448B2">
        <w:trPr>
          <w:trHeight w:val="268"/>
        </w:trPr>
        <w:tc>
          <w:tcPr>
            <w:tcW w:w="3410" w:type="dxa"/>
            <w:tcBorders>
              <w:top w:val="nil"/>
              <w:left w:val="single" w:sz="8" w:space="0" w:color="000000"/>
              <w:bottom w:val="nil"/>
              <w:right w:val="single" w:sz="8" w:space="0" w:color="000000"/>
            </w:tcBorders>
          </w:tcPr>
          <w:p w14:paraId="13DCC937" w14:textId="77777777" w:rsidR="003448B2" w:rsidRDefault="003448B2" w:rsidP="003448B2">
            <w:pPr>
              <w:pStyle w:val="TableParagraph"/>
              <w:spacing w:before="13" w:line="236" w:lineRule="exact"/>
            </w:pPr>
            <w:r>
              <w:t>Asian</w:t>
            </w:r>
            <w:r w:rsidRPr="003448B2">
              <w:t xml:space="preserve"> </w:t>
            </w:r>
            <w:r>
              <w:t>American</w:t>
            </w:r>
            <w:r w:rsidRPr="003448B2">
              <w:t xml:space="preserve"> </w:t>
            </w:r>
            <w:r>
              <w:t>/</w:t>
            </w:r>
            <w:r w:rsidRPr="003448B2">
              <w:t xml:space="preserve"> </w:t>
            </w:r>
            <w:r>
              <w:t>Pacific</w:t>
            </w:r>
            <w:r w:rsidRPr="003448B2">
              <w:t xml:space="preserve"> </w:t>
            </w:r>
            <w:r>
              <w:t>Islander</w:t>
            </w:r>
          </w:p>
        </w:tc>
        <w:tc>
          <w:tcPr>
            <w:tcW w:w="1231" w:type="dxa"/>
            <w:tcBorders>
              <w:top w:val="nil"/>
              <w:left w:val="single" w:sz="8" w:space="0" w:color="000000"/>
              <w:bottom w:val="nil"/>
              <w:right w:val="single" w:sz="8" w:space="0" w:color="000000"/>
            </w:tcBorders>
          </w:tcPr>
          <w:p w14:paraId="181FFC87" w14:textId="5F62C82F" w:rsidR="003448B2" w:rsidRDefault="00E21380" w:rsidP="003448B2">
            <w:pPr>
              <w:pStyle w:val="TableParagraph"/>
              <w:spacing w:before="13" w:line="236" w:lineRule="exact"/>
              <w:ind w:left="84" w:right="67"/>
              <w:jc w:val="center"/>
            </w:pPr>
            <w:r>
              <w:t>1</w:t>
            </w:r>
          </w:p>
        </w:tc>
        <w:tc>
          <w:tcPr>
            <w:tcW w:w="1529" w:type="dxa"/>
            <w:tcBorders>
              <w:top w:val="nil"/>
              <w:left w:val="single" w:sz="8" w:space="0" w:color="000000"/>
              <w:bottom w:val="nil"/>
              <w:right w:val="single" w:sz="8" w:space="0" w:color="000000"/>
            </w:tcBorders>
          </w:tcPr>
          <w:p w14:paraId="1E278DB4" w14:textId="6BA6A02B" w:rsidR="003448B2" w:rsidRDefault="00E21380" w:rsidP="003448B2">
            <w:pPr>
              <w:pStyle w:val="TableParagraph"/>
              <w:spacing w:before="13" w:line="236" w:lineRule="exact"/>
              <w:ind w:left="295" w:right="278"/>
              <w:jc w:val="center"/>
            </w:pPr>
            <w:r>
              <w:t>0</w:t>
            </w:r>
          </w:p>
        </w:tc>
        <w:tc>
          <w:tcPr>
            <w:tcW w:w="2520" w:type="dxa"/>
            <w:tcBorders>
              <w:top w:val="nil"/>
              <w:left w:val="single" w:sz="8" w:space="0" w:color="000000"/>
              <w:bottom w:val="nil"/>
              <w:right w:val="single" w:sz="8" w:space="0" w:color="000000"/>
            </w:tcBorders>
          </w:tcPr>
          <w:p w14:paraId="6E73F0E1" w14:textId="725B7D71" w:rsidR="003448B2" w:rsidRDefault="00E21380" w:rsidP="003448B2">
            <w:pPr>
              <w:pStyle w:val="TableParagraph"/>
              <w:spacing w:before="13" w:line="236" w:lineRule="exact"/>
              <w:ind w:left="621" w:right="601"/>
              <w:jc w:val="center"/>
            </w:pPr>
            <w:r>
              <w:t>0</w:t>
            </w:r>
          </w:p>
        </w:tc>
      </w:tr>
      <w:tr w:rsidR="003448B2" w14:paraId="2B165934" w14:textId="77777777" w:rsidTr="003448B2">
        <w:trPr>
          <w:trHeight w:val="268"/>
        </w:trPr>
        <w:tc>
          <w:tcPr>
            <w:tcW w:w="3410" w:type="dxa"/>
            <w:tcBorders>
              <w:top w:val="nil"/>
              <w:left w:val="single" w:sz="8" w:space="0" w:color="000000"/>
              <w:bottom w:val="nil"/>
              <w:right w:val="single" w:sz="8" w:space="0" w:color="000000"/>
            </w:tcBorders>
          </w:tcPr>
          <w:p w14:paraId="4899BC2E" w14:textId="77777777" w:rsidR="003448B2" w:rsidRDefault="003448B2" w:rsidP="003448B2">
            <w:pPr>
              <w:pStyle w:val="TableParagraph"/>
              <w:spacing w:before="13" w:line="236" w:lineRule="exact"/>
            </w:pPr>
            <w:r>
              <w:t>Native</w:t>
            </w:r>
            <w:r w:rsidRPr="003448B2">
              <w:t xml:space="preserve"> </w:t>
            </w:r>
            <w:r>
              <w:t>American</w:t>
            </w:r>
            <w:r w:rsidRPr="003448B2">
              <w:t xml:space="preserve"> </w:t>
            </w:r>
            <w:r>
              <w:t>/</w:t>
            </w:r>
            <w:r w:rsidRPr="003448B2">
              <w:t xml:space="preserve"> </w:t>
            </w:r>
            <w:r>
              <w:t>Alaskan</w:t>
            </w:r>
            <w:r w:rsidRPr="003448B2">
              <w:t xml:space="preserve"> </w:t>
            </w:r>
            <w:r>
              <w:t>Native</w:t>
            </w:r>
          </w:p>
        </w:tc>
        <w:tc>
          <w:tcPr>
            <w:tcW w:w="1231" w:type="dxa"/>
            <w:tcBorders>
              <w:top w:val="nil"/>
              <w:left w:val="single" w:sz="8" w:space="0" w:color="000000"/>
              <w:bottom w:val="nil"/>
              <w:right w:val="single" w:sz="8" w:space="0" w:color="000000"/>
            </w:tcBorders>
          </w:tcPr>
          <w:p w14:paraId="4CD516B0" w14:textId="41799F1B" w:rsidR="003448B2" w:rsidRDefault="00097B52" w:rsidP="003448B2">
            <w:pPr>
              <w:pStyle w:val="TableParagraph"/>
              <w:spacing w:before="13" w:line="236" w:lineRule="exact"/>
              <w:ind w:left="84" w:right="67"/>
              <w:jc w:val="center"/>
            </w:pPr>
            <w:r>
              <w:t>1</w:t>
            </w:r>
          </w:p>
        </w:tc>
        <w:tc>
          <w:tcPr>
            <w:tcW w:w="1529" w:type="dxa"/>
            <w:tcBorders>
              <w:top w:val="nil"/>
              <w:left w:val="single" w:sz="8" w:space="0" w:color="000000"/>
              <w:bottom w:val="nil"/>
              <w:right w:val="single" w:sz="8" w:space="0" w:color="000000"/>
            </w:tcBorders>
          </w:tcPr>
          <w:p w14:paraId="25D43FF2" w14:textId="71D9B695" w:rsidR="003448B2" w:rsidRDefault="00097B52" w:rsidP="003448B2">
            <w:pPr>
              <w:pStyle w:val="TableParagraph"/>
              <w:spacing w:before="13" w:line="236" w:lineRule="exact"/>
              <w:ind w:left="295" w:right="278"/>
              <w:jc w:val="center"/>
            </w:pPr>
            <w:r>
              <w:t>0</w:t>
            </w:r>
          </w:p>
        </w:tc>
        <w:tc>
          <w:tcPr>
            <w:tcW w:w="2520" w:type="dxa"/>
            <w:tcBorders>
              <w:top w:val="nil"/>
              <w:left w:val="single" w:sz="8" w:space="0" w:color="000000"/>
              <w:bottom w:val="nil"/>
              <w:right w:val="single" w:sz="8" w:space="0" w:color="000000"/>
            </w:tcBorders>
          </w:tcPr>
          <w:p w14:paraId="5AA5F0DE" w14:textId="483E61EC" w:rsidR="003448B2" w:rsidRDefault="00097B52" w:rsidP="003448B2">
            <w:pPr>
              <w:pStyle w:val="TableParagraph"/>
              <w:spacing w:before="13" w:line="236" w:lineRule="exact"/>
              <w:ind w:left="621" w:right="601"/>
              <w:jc w:val="center"/>
            </w:pPr>
            <w:r>
              <w:t>0</w:t>
            </w:r>
          </w:p>
        </w:tc>
      </w:tr>
      <w:tr w:rsidR="003448B2" w14:paraId="29BBCA80" w14:textId="77777777" w:rsidTr="003448B2">
        <w:trPr>
          <w:trHeight w:val="268"/>
        </w:trPr>
        <w:tc>
          <w:tcPr>
            <w:tcW w:w="3410" w:type="dxa"/>
            <w:tcBorders>
              <w:top w:val="nil"/>
              <w:left w:val="single" w:sz="8" w:space="0" w:color="000000"/>
              <w:bottom w:val="nil"/>
              <w:right w:val="single" w:sz="8" w:space="0" w:color="000000"/>
            </w:tcBorders>
          </w:tcPr>
          <w:p w14:paraId="1368F097" w14:textId="77777777" w:rsidR="003448B2" w:rsidRDefault="003448B2" w:rsidP="003448B2">
            <w:pPr>
              <w:pStyle w:val="TableParagraph"/>
              <w:spacing w:before="13" w:line="236" w:lineRule="exact"/>
            </w:pPr>
            <w:r>
              <w:t>Multi-racial</w:t>
            </w:r>
          </w:p>
        </w:tc>
        <w:tc>
          <w:tcPr>
            <w:tcW w:w="1231" w:type="dxa"/>
            <w:tcBorders>
              <w:top w:val="nil"/>
              <w:left w:val="single" w:sz="8" w:space="0" w:color="000000"/>
              <w:bottom w:val="nil"/>
              <w:right w:val="single" w:sz="8" w:space="0" w:color="000000"/>
            </w:tcBorders>
          </w:tcPr>
          <w:p w14:paraId="3BE29C62" w14:textId="766CFD2F" w:rsidR="003448B2" w:rsidRDefault="00097B52" w:rsidP="003448B2">
            <w:pPr>
              <w:pStyle w:val="TableParagraph"/>
              <w:spacing w:before="13" w:line="236" w:lineRule="exact"/>
              <w:ind w:left="84" w:right="67"/>
              <w:jc w:val="center"/>
            </w:pPr>
            <w:r>
              <w:t>1</w:t>
            </w:r>
          </w:p>
        </w:tc>
        <w:tc>
          <w:tcPr>
            <w:tcW w:w="1529" w:type="dxa"/>
            <w:tcBorders>
              <w:top w:val="nil"/>
              <w:left w:val="single" w:sz="8" w:space="0" w:color="000000"/>
              <w:bottom w:val="nil"/>
              <w:right w:val="single" w:sz="8" w:space="0" w:color="000000"/>
            </w:tcBorders>
          </w:tcPr>
          <w:p w14:paraId="7F963909" w14:textId="6E7E42DA" w:rsidR="003448B2" w:rsidRDefault="00097B52" w:rsidP="003448B2">
            <w:pPr>
              <w:pStyle w:val="TableParagraph"/>
              <w:spacing w:before="13" w:line="236" w:lineRule="exact"/>
              <w:ind w:left="295" w:right="278"/>
              <w:jc w:val="center"/>
            </w:pPr>
            <w:r>
              <w:t>1</w:t>
            </w:r>
          </w:p>
        </w:tc>
        <w:tc>
          <w:tcPr>
            <w:tcW w:w="2520" w:type="dxa"/>
            <w:tcBorders>
              <w:top w:val="nil"/>
              <w:left w:val="single" w:sz="8" w:space="0" w:color="000000"/>
              <w:bottom w:val="nil"/>
              <w:right w:val="single" w:sz="8" w:space="0" w:color="000000"/>
            </w:tcBorders>
          </w:tcPr>
          <w:p w14:paraId="4116FB84" w14:textId="7CD79B47" w:rsidR="003448B2" w:rsidRDefault="00097B52" w:rsidP="003448B2">
            <w:pPr>
              <w:pStyle w:val="TableParagraph"/>
              <w:spacing w:before="13" w:line="236" w:lineRule="exact"/>
              <w:ind w:left="621" w:right="601"/>
              <w:jc w:val="center"/>
            </w:pPr>
            <w:r>
              <w:t>0</w:t>
            </w:r>
          </w:p>
        </w:tc>
      </w:tr>
      <w:tr w:rsidR="003448B2" w14:paraId="20FD60CD" w14:textId="77777777" w:rsidTr="003448B2">
        <w:trPr>
          <w:trHeight w:val="268"/>
        </w:trPr>
        <w:tc>
          <w:tcPr>
            <w:tcW w:w="3410" w:type="dxa"/>
            <w:tcBorders>
              <w:top w:val="nil"/>
              <w:left w:val="single" w:sz="8" w:space="0" w:color="000000"/>
              <w:bottom w:val="nil"/>
              <w:right w:val="single" w:sz="8" w:space="0" w:color="000000"/>
            </w:tcBorders>
          </w:tcPr>
          <w:p w14:paraId="24545849" w14:textId="77777777" w:rsidR="003448B2" w:rsidRDefault="003448B2" w:rsidP="003448B2">
            <w:pPr>
              <w:pStyle w:val="TableParagraph"/>
              <w:spacing w:before="13" w:line="236" w:lineRule="exact"/>
            </w:pPr>
            <w:r>
              <w:lastRenderedPageBreak/>
              <w:t>Other</w:t>
            </w:r>
          </w:p>
        </w:tc>
        <w:tc>
          <w:tcPr>
            <w:tcW w:w="1231" w:type="dxa"/>
            <w:tcBorders>
              <w:top w:val="nil"/>
              <w:left w:val="single" w:sz="8" w:space="0" w:color="000000"/>
              <w:bottom w:val="nil"/>
              <w:right w:val="single" w:sz="8" w:space="0" w:color="000000"/>
            </w:tcBorders>
          </w:tcPr>
          <w:p w14:paraId="52CB9C72" w14:textId="77777777" w:rsidR="003448B2" w:rsidRDefault="003448B2" w:rsidP="003448B2">
            <w:pPr>
              <w:pStyle w:val="TableParagraph"/>
              <w:spacing w:before="13" w:line="236" w:lineRule="exact"/>
              <w:ind w:left="84" w:right="67"/>
              <w:jc w:val="center"/>
            </w:pPr>
            <w:r>
              <w:t>--</w:t>
            </w:r>
          </w:p>
        </w:tc>
        <w:tc>
          <w:tcPr>
            <w:tcW w:w="1529" w:type="dxa"/>
            <w:tcBorders>
              <w:top w:val="nil"/>
              <w:left w:val="single" w:sz="8" w:space="0" w:color="000000"/>
              <w:bottom w:val="nil"/>
              <w:right w:val="single" w:sz="8" w:space="0" w:color="000000"/>
            </w:tcBorders>
          </w:tcPr>
          <w:p w14:paraId="683D9688" w14:textId="77777777" w:rsidR="003448B2" w:rsidRDefault="003448B2" w:rsidP="003448B2">
            <w:pPr>
              <w:pStyle w:val="TableParagraph"/>
              <w:spacing w:before="13" w:line="236" w:lineRule="exact"/>
              <w:ind w:left="295" w:right="278"/>
              <w:jc w:val="center"/>
            </w:pPr>
            <w:r>
              <w:t>--</w:t>
            </w:r>
          </w:p>
        </w:tc>
        <w:tc>
          <w:tcPr>
            <w:tcW w:w="2520" w:type="dxa"/>
            <w:tcBorders>
              <w:top w:val="nil"/>
              <w:left w:val="single" w:sz="8" w:space="0" w:color="000000"/>
              <w:bottom w:val="nil"/>
              <w:right w:val="single" w:sz="8" w:space="0" w:color="000000"/>
            </w:tcBorders>
          </w:tcPr>
          <w:p w14:paraId="1DC4C66F" w14:textId="77777777" w:rsidR="003448B2" w:rsidRDefault="003448B2" w:rsidP="003448B2">
            <w:pPr>
              <w:pStyle w:val="TableParagraph"/>
              <w:spacing w:before="13" w:line="236" w:lineRule="exact"/>
              <w:ind w:left="621" w:right="601"/>
              <w:jc w:val="center"/>
            </w:pPr>
            <w:r>
              <w:t>--</w:t>
            </w:r>
          </w:p>
        </w:tc>
      </w:tr>
      <w:tr w:rsidR="003448B2" w14:paraId="7A8B8195" w14:textId="77777777" w:rsidTr="003448B2">
        <w:trPr>
          <w:trHeight w:val="268"/>
        </w:trPr>
        <w:tc>
          <w:tcPr>
            <w:tcW w:w="3410" w:type="dxa"/>
            <w:tcBorders>
              <w:top w:val="nil"/>
              <w:left w:val="single" w:sz="8" w:space="0" w:color="000000"/>
              <w:bottom w:val="nil"/>
              <w:right w:val="single" w:sz="8" w:space="0" w:color="000000"/>
            </w:tcBorders>
          </w:tcPr>
          <w:p w14:paraId="33774F19" w14:textId="77777777" w:rsidR="003448B2" w:rsidRDefault="003448B2" w:rsidP="003448B2">
            <w:pPr>
              <w:pStyle w:val="TableParagraph"/>
              <w:spacing w:before="13" w:line="236" w:lineRule="exact"/>
            </w:pPr>
            <w:r>
              <w:t>Undeclared</w:t>
            </w:r>
          </w:p>
        </w:tc>
        <w:tc>
          <w:tcPr>
            <w:tcW w:w="1231" w:type="dxa"/>
            <w:tcBorders>
              <w:top w:val="nil"/>
              <w:left w:val="single" w:sz="8" w:space="0" w:color="000000"/>
              <w:bottom w:val="nil"/>
              <w:right w:val="single" w:sz="8" w:space="0" w:color="000000"/>
            </w:tcBorders>
          </w:tcPr>
          <w:p w14:paraId="03223586" w14:textId="1D71BB2B" w:rsidR="003448B2" w:rsidRDefault="00097B52" w:rsidP="003448B2">
            <w:pPr>
              <w:pStyle w:val="TableParagraph"/>
              <w:spacing w:before="13" w:line="236" w:lineRule="exact"/>
              <w:ind w:left="84" w:right="67"/>
              <w:jc w:val="center"/>
            </w:pPr>
            <w:r>
              <w:t>27</w:t>
            </w:r>
          </w:p>
        </w:tc>
        <w:tc>
          <w:tcPr>
            <w:tcW w:w="1529" w:type="dxa"/>
            <w:tcBorders>
              <w:top w:val="nil"/>
              <w:left w:val="single" w:sz="8" w:space="0" w:color="000000"/>
              <w:bottom w:val="nil"/>
              <w:right w:val="single" w:sz="8" w:space="0" w:color="000000"/>
            </w:tcBorders>
          </w:tcPr>
          <w:p w14:paraId="526BF513" w14:textId="63706E28" w:rsidR="003448B2" w:rsidRDefault="00097B52" w:rsidP="003448B2">
            <w:pPr>
              <w:pStyle w:val="TableParagraph"/>
              <w:spacing w:before="13" w:line="236" w:lineRule="exact"/>
              <w:ind w:left="295" w:right="278"/>
              <w:jc w:val="center"/>
            </w:pPr>
            <w:r>
              <w:t>11</w:t>
            </w:r>
          </w:p>
        </w:tc>
        <w:tc>
          <w:tcPr>
            <w:tcW w:w="2520" w:type="dxa"/>
            <w:tcBorders>
              <w:top w:val="nil"/>
              <w:left w:val="single" w:sz="8" w:space="0" w:color="000000"/>
              <w:bottom w:val="nil"/>
              <w:right w:val="single" w:sz="8" w:space="0" w:color="000000"/>
            </w:tcBorders>
          </w:tcPr>
          <w:p w14:paraId="12A5B7DE" w14:textId="6B3EE1ED" w:rsidR="003448B2" w:rsidRDefault="00097B52" w:rsidP="003448B2">
            <w:pPr>
              <w:pStyle w:val="TableParagraph"/>
              <w:spacing w:before="13" w:line="236" w:lineRule="exact"/>
              <w:ind w:left="621" w:right="601"/>
              <w:jc w:val="center"/>
            </w:pPr>
            <w:r>
              <w:t>7</w:t>
            </w:r>
          </w:p>
        </w:tc>
      </w:tr>
      <w:tr w:rsidR="003448B2" w14:paraId="3125CAC7" w14:textId="77777777" w:rsidTr="003448B2">
        <w:trPr>
          <w:trHeight w:val="268"/>
        </w:trPr>
        <w:tc>
          <w:tcPr>
            <w:tcW w:w="3410" w:type="dxa"/>
            <w:tcBorders>
              <w:top w:val="nil"/>
              <w:left w:val="single" w:sz="8" w:space="0" w:color="000000"/>
              <w:bottom w:val="nil"/>
              <w:right w:val="single" w:sz="8" w:space="0" w:color="000000"/>
            </w:tcBorders>
            <w:shd w:val="clear" w:color="auto" w:fill="DDEBF7"/>
          </w:tcPr>
          <w:p w14:paraId="54F72B56" w14:textId="77777777" w:rsidR="003448B2" w:rsidRPr="003448B2" w:rsidRDefault="003448B2" w:rsidP="003448B2">
            <w:pPr>
              <w:pStyle w:val="TableParagraph"/>
              <w:spacing w:before="13" w:line="236" w:lineRule="exact"/>
            </w:pPr>
            <w:r w:rsidRPr="003448B2">
              <w:t>Grand Total</w:t>
            </w:r>
          </w:p>
        </w:tc>
        <w:tc>
          <w:tcPr>
            <w:tcW w:w="1231" w:type="dxa"/>
            <w:tcBorders>
              <w:top w:val="nil"/>
              <w:left w:val="single" w:sz="8" w:space="0" w:color="000000"/>
              <w:bottom w:val="nil"/>
              <w:right w:val="single" w:sz="8" w:space="0" w:color="000000"/>
            </w:tcBorders>
            <w:shd w:val="clear" w:color="auto" w:fill="DDEBF7"/>
          </w:tcPr>
          <w:p w14:paraId="294665F9" w14:textId="62964703" w:rsidR="003448B2" w:rsidRPr="003448B2" w:rsidRDefault="00085CD1" w:rsidP="003448B2">
            <w:pPr>
              <w:pStyle w:val="TableParagraph"/>
              <w:spacing w:before="13" w:line="236" w:lineRule="exact"/>
              <w:ind w:left="84" w:right="67"/>
              <w:jc w:val="center"/>
            </w:pPr>
            <w:r>
              <w:t>84</w:t>
            </w:r>
          </w:p>
        </w:tc>
        <w:tc>
          <w:tcPr>
            <w:tcW w:w="1529" w:type="dxa"/>
            <w:tcBorders>
              <w:top w:val="nil"/>
              <w:left w:val="single" w:sz="8" w:space="0" w:color="000000"/>
              <w:bottom w:val="nil"/>
              <w:right w:val="single" w:sz="8" w:space="0" w:color="000000"/>
            </w:tcBorders>
            <w:shd w:val="clear" w:color="auto" w:fill="DDEBF7"/>
          </w:tcPr>
          <w:p w14:paraId="0CC2D23C" w14:textId="3DB2A03E" w:rsidR="003448B2" w:rsidRPr="003448B2" w:rsidRDefault="00085CD1" w:rsidP="003448B2">
            <w:pPr>
              <w:pStyle w:val="TableParagraph"/>
              <w:spacing w:before="13" w:line="236" w:lineRule="exact"/>
              <w:ind w:left="295" w:right="278"/>
              <w:jc w:val="center"/>
            </w:pPr>
            <w:r>
              <w:t>42</w:t>
            </w:r>
          </w:p>
        </w:tc>
        <w:tc>
          <w:tcPr>
            <w:tcW w:w="2520" w:type="dxa"/>
            <w:tcBorders>
              <w:top w:val="nil"/>
              <w:left w:val="single" w:sz="8" w:space="0" w:color="000000"/>
              <w:bottom w:val="nil"/>
              <w:right w:val="single" w:sz="8" w:space="0" w:color="000000"/>
            </w:tcBorders>
            <w:shd w:val="clear" w:color="auto" w:fill="DDEBF7"/>
          </w:tcPr>
          <w:p w14:paraId="2907F3EE" w14:textId="6CB81723" w:rsidR="003448B2" w:rsidRPr="003448B2" w:rsidRDefault="00085CD1" w:rsidP="003448B2">
            <w:pPr>
              <w:pStyle w:val="TableParagraph"/>
              <w:spacing w:before="13" w:line="236" w:lineRule="exact"/>
              <w:ind w:left="621" w:right="601"/>
              <w:jc w:val="center"/>
            </w:pPr>
            <w:r>
              <w:t>14</w:t>
            </w:r>
          </w:p>
        </w:tc>
      </w:tr>
      <w:tr w:rsidR="003448B2" w:rsidRPr="00E703B5" w14:paraId="46BAFCED" w14:textId="77777777" w:rsidTr="003448B2">
        <w:trPr>
          <w:trHeight w:val="268"/>
        </w:trPr>
        <w:tc>
          <w:tcPr>
            <w:tcW w:w="3410" w:type="dxa"/>
            <w:tcBorders>
              <w:top w:val="nil"/>
              <w:left w:val="single" w:sz="8" w:space="0" w:color="000000"/>
              <w:bottom w:val="nil"/>
              <w:right w:val="single" w:sz="8" w:space="0" w:color="000000"/>
            </w:tcBorders>
            <w:shd w:val="clear" w:color="auto" w:fill="DDEBF7"/>
          </w:tcPr>
          <w:p w14:paraId="11E0FB8E" w14:textId="77777777" w:rsidR="003448B2" w:rsidRPr="00E703B5" w:rsidRDefault="003448B2" w:rsidP="003448B2">
            <w:pPr>
              <w:pStyle w:val="TableParagraph"/>
              <w:spacing w:before="13" w:line="236" w:lineRule="exact"/>
              <w:rPr>
                <w:b/>
                <w:bCs/>
              </w:rPr>
            </w:pPr>
          </w:p>
          <w:p w14:paraId="7F1F2018" w14:textId="77777777" w:rsidR="003448B2" w:rsidRPr="00E703B5" w:rsidRDefault="003448B2" w:rsidP="003448B2">
            <w:pPr>
              <w:pStyle w:val="TableParagraph"/>
              <w:spacing w:before="13" w:line="236" w:lineRule="exact"/>
              <w:rPr>
                <w:b/>
                <w:bCs/>
              </w:rPr>
            </w:pPr>
            <w:r w:rsidRPr="00E703B5">
              <w:rPr>
                <w:b/>
                <w:bCs/>
              </w:rPr>
              <w:t>Age Range</w:t>
            </w:r>
          </w:p>
        </w:tc>
        <w:tc>
          <w:tcPr>
            <w:tcW w:w="1231" w:type="dxa"/>
            <w:tcBorders>
              <w:top w:val="nil"/>
              <w:left w:val="single" w:sz="8" w:space="0" w:color="000000"/>
              <w:bottom w:val="nil"/>
              <w:right w:val="single" w:sz="8" w:space="0" w:color="000000"/>
            </w:tcBorders>
            <w:shd w:val="clear" w:color="auto" w:fill="DDEBF7"/>
          </w:tcPr>
          <w:p w14:paraId="681F2AAF" w14:textId="77777777" w:rsidR="003448B2" w:rsidRPr="00E703B5" w:rsidRDefault="003448B2" w:rsidP="003448B2">
            <w:pPr>
              <w:pStyle w:val="TableParagraph"/>
              <w:spacing w:before="13" w:line="236" w:lineRule="exact"/>
              <w:ind w:left="84" w:right="67"/>
              <w:jc w:val="center"/>
              <w:rPr>
                <w:b/>
                <w:bCs/>
              </w:rPr>
            </w:pPr>
          </w:p>
          <w:p w14:paraId="0EB5600E" w14:textId="77777777" w:rsidR="003448B2" w:rsidRPr="00E703B5" w:rsidRDefault="003448B2" w:rsidP="003448B2">
            <w:pPr>
              <w:pStyle w:val="TableParagraph"/>
              <w:spacing w:before="13" w:line="236" w:lineRule="exact"/>
              <w:ind w:left="84" w:right="67"/>
              <w:jc w:val="center"/>
              <w:rPr>
                <w:b/>
                <w:bCs/>
              </w:rPr>
            </w:pPr>
            <w:r w:rsidRPr="00E703B5">
              <w:rPr>
                <w:b/>
                <w:bCs/>
              </w:rPr>
              <w:t>Applicants</w:t>
            </w:r>
          </w:p>
        </w:tc>
        <w:tc>
          <w:tcPr>
            <w:tcW w:w="1529" w:type="dxa"/>
            <w:tcBorders>
              <w:top w:val="nil"/>
              <w:left w:val="single" w:sz="8" w:space="0" w:color="000000"/>
              <w:bottom w:val="nil"/>
              <w:right w:val="single" w:sz="8" w:space="0" w:color="000000"/>
            </w:tcBorders>
            <w:shd w:val="clear" w:color="auto" w:fill="DDEBF7"/>
          </w:tcPr>
          <w:p w14:paraId="5F32C2D0" w14:textId="77777777" w:rsidR="003448B2" w:rsidRPr="00E703B5" w:rsidRDefault="003448B2" w:rsidP="003448B2">
            <w:pPr>
              <w:pStyle w:val="TableParagraph"/>
              <w:spacing w:before="13" w:line="236" w:lineRule="exact"/>
              <w:ind w:left="295" w:right="278"/>
              <w:jc w:val="center"/>
              <w:rPr>
                <w:b/>
                <w:bCs/>
              </w:rPr>
            </w:pPr>
          </w:p>
          <w:p w14:paraId="39689B93" w14:textId="77777777" w:rsidR="003448B2" w:rsidRPr="00E703B5" w:rsidRDefault="003448B2" w:rsidP="003448B2">
            <w:pPr>
              <w:pStyle w:val="TableParagraph"/>
              <w:spacing w:before="13" w:line="236" w:lineRule="exact"/>
              <w:ind w:left="295" w:right="278"/>
              <w:jc w:val="center"/>
              <w:rPr>
                <w:b/>
                <w:bCs/>
              </w:rPr>
            </w:pPr>
            <w:r w:rsidRPr="00E703B5">
              <w:rPr>
                <w:b/>
                <w:bCs/>
              </w:rPr>
              <w:t>Admitted</w:t>
            </w:r>
          </w:p>
        </w:tc>
        <w:tc>
          <w:tcPr>
            <w:tcW w:w="2520" w:type="dxa"/>
            <w:tcBorders>
              <w:top w:val="nil"/>
              <w:left w:val="single" w:sz="8" w:space="0" w:color="000000"/>
              <w:bottom w:val="nil"/>
              <w:right w:val="single" w:sz="8" w:space="0" w:color="000000"/>
            </w:tcBorders>
            <w:shd w:val="clear" w:color="auto" w:fill="DDEBF7"/>
          </w:tcPr>
          <w:p w14:paraId="7D253376" w14:textId="77777777" w:rsidR="003448B2" w:rsidRPr="00E703B5" w:rsidRDefault="003448B2" w:rsidP="003448B2">
            <w:pPr>
              <w:pStyle w:val="TableParagraph"/>
              <w:spacing w:before="13" w:line="236" w:lineRule="exact"/>
              <w:ind w:left="621" w:right="601"/>
              <w:jc w:val="center"/>
              <w:rPr>
                <w:b/>
                <w:bCs/>
              </w:rPr>
            </w:pPr>
          </w:p>
          <w:p w14:paraId="173426A3" w14:textId="77777777" w:rsidR="003448B2" w:rsidRPr="00E703B5" w:rsidRDefault="003448B2" w:rsidP="003448B2">
            <w:pPr>
              <w:pStyle w:val="TableParagraph"/>
              <w:spacing w:before="13" w:line="236" w:lineRule="exact"/>
              <w:ind w:left="621" w:right="601"/>
              <w:jc w:val="center"/>
              <w:rPr>
                <w:b/>
                <w:bCs/>
              </w:rPr>
            </w:pPr>
            <w:r w:rsidRPr="00E703B5">
              <w:rPr>
                <w:b/>
                <w:bCs/>
              </w:rPr>
              <w:t>Matriculated</w:t>
            </w:r>
          </w:p>
        </w:tc>
      </w:tr>
      <w:tr w:rsidR="003448B2" w14:paraId="08E89318" w14:textId="77777777" w:rsidTr="003448B2">
        <w:trPr>
          <w:trHeight w:val="268"/>
        </w:trPr>
        <w:tc>
          <w:tcPr>
            <w:tcW w:w="3410" w:type="dxa"/>
            <w:tcBorders>
              <w:top w:val="nil"/>
              <w:left w:val="single" w:sz="8" w:space="0" w:color="000000"/>
              <w:bottom w:val="nil"/>
              <w:right w:val="single" w:sz="8" w:space="0" w:color="000000"/>
            </w:tcBorders>
          </w:tcPr>
          <w:p w14:paraId="0E85F567" w14:textId="77777777" w:rsidR="003448B2" w:rsidRDefault="003448B2" w:rsidP="003448B2">
            <w:pPr>
              <w:pStyle w:val="TableParagraph"/>
              <w:spacing w:before="13" w:line="236" w:lineRule="exact"/>
            </w:pPr>
            <w:r>
              <w:t>20 –</w:t>
            </w:r>
            <w:r w:rsidRPr="003448B2">
              <w:t xml:space="preserve"> </w:t>
            </w:r>
            <w:r>
              <w:t>24</w:t>
            </w:r>
          </w:p>
        </w:tc>
        <w:tc>
          <w:tcPr>
            <w:tcW w:w="1231" w:type="dxa"/>
            <w:tcBorders>
              <w:top w:val="nil"/>
              <w:left w:val="single" w:sz="8" w:space="0" w:color="000000"/>
              <w:bottom w:val="nil"/>
              <w:right w:val="single" w:sz="8" w:space="0" w:color="000000"/>
            </w:tcBorders>
          </w:tcPr>
          <w:p w14:paraId="44243A13" w14:textId="5ECD04C4" w:rsidR="003448B2" w:rsidRDefault="009F04A8" w:rsidP="003448B2">
            <w:pPr>
              <w:pStyle w:val="TableParagraph"/>
              <w:spacing w:before="13" w:line="236" w:lineRule="exact"/>
              <w:ind w:left="84" w:right="67"/>
              <w:jc w:val="center"/>
            </w:pPr>
            <w:r>
              <w:t>21</w:t>
            </w:r>
          </w:p>
        </w:tc>
        <w:tc>
          <w:tcPr>
            <w:tcW w:w="1529" w:type="dxa"/>
            <w:tcBorders>
              <w:top w:val="nil"/>
              <w:left w:val="single" w:sz="8" w:space="0" w:color="000000"/>
              <w:bottom w:val="nil"/>
              <w:right w:val="single" w:sz="8" w:space="0" w:color="000000"/>
            </w:tcBorders>
          </w:tcPr>
          <w:p w14:paraId="3CD4B395" w14:textId="20CBC1D5" w:rsidR="003448B2" w:rsidRDefault="009F04A8" w:rsidP="003448B2">
            <w:pPr>
              <w:pStyle w:val="TableParagraph"/>
              <w:spacing w:before="13" w:line="236" w:lineRule="exact"/>
              <w:ind w:left="295" w:right="278"/>
              <w:jc w:val="center"/>
            </w:pPr>
            <w:r>
              <w:t>15</w:t>
            </w:r>
          </w:p>
        </w:tc>
        <w:tc>
          <w:tcPr>
            <w:tcW w:w="2520" w:type="dxa"/>
            <w:tcBorders>
              <w:top w:val="nil"/>
              <w:left w:val="single" w:sz="8" w:space="0" w:color="000000"/>
              <w:bottom w:val="nil"/>
              <w:right w:val="single" w:sz="8" w:space="0" w:color="000000"/>
            </w:tcBorders>
          </w:tcPr>
          <w:p w14:paraId="46FA3C50" w14:textId="4F0E809C" w:rsidR="003448B2" w:rsidRDefault="009F04A8" w:rsidP="003448B2">
            <w:pPr>
              <w:pStyle w:val="TableParagraph"/>
              <w:spacing w:before="13" w:line="236" w:lineRule="exact"/>
              <w:ind w:left="621" w:right="601"/>
              <w:jc w:val="center"/>
            </w:pPr>
            <w:r>
              <w:t>8</w:t>
            </w:r>
          </w:p>
        </w:tc>
      </w:tr>
      <w:tr w:rsidR="003448B2" w14:paraId="2815439A" w14:textId="77777777" w:rsidTr="003448B2">
        <w:trPr>
          <w:trHeight w:val="268"/>
        </w:trPr>
        <w:tc>
          <w:tcPr>
            <w:tcW w:w="3410" w:type="dxa"/>
            <w:tcBorders>
              <w:top w:val="nil"/>
              <w:left w:val="single" w:sz="8" w:space="0" w:color="000000"/>
              <w:bottom w:val="nil"/>
              <w:right w:val="single" w:sz="8" w:space="0" w:color="000000"/>
            </w:tcBorders>
          </w:tcPr>
          <w:p w14:paraId="5D5FC4E0" w14:textId="77777777" w:rsidR="003448B2" w:rsidRDefault="003448B2" w:rsidP="003448B2">
            <w:pPr>
              <w:pStyle w:val="TableParagraph"/>
              <w:spacing w:before="13" w:line="236" w:lineRule="exact"/>
            </w:pPr>
            <w:r>
              <w:t>25 –</w:t>
            </w:r>
            <w:r w:rsidRPr="003448B2">
              <w:t xml:space="preserve"> </w:t>
            </w:r>
            <w:r>
              <w:t>29</w:t>
            </w:r>
          </w:p>
        </w:tc>
        <w:tc>
          <w:tcPr>
            <w:tcW w:w="1231" w:type="dxa"/>
            <w:tcBorders>
              <w:top w:val="nil"/>
              <w:left w:val="single" w:sz="8" w:space="0" w:color="000000"/>
              <w:bottom w:val="nil"/>
              <w:right w:val="single" w:sz="8" w:space="0" w:color="000000"/>
            </w:tcBorders>
          </w:tcPr>
          <w:p w14:paraId="3E10B851" w14:textId="37BA37BB" w:rsidR="003448B2" w:rsidRDefault="00AF5566" w:rsidP="003448B2">
            <w:pPr>
              <w:pStyle w:val="TableParagraph"/>
              <w:spacing w:before="13" w:line="236" w:lineRule="exact"/>
              <w:ind w:left="84" w:right="67"/>
              <w:jc w:val="center"/>
            </w:pPr>
            <w:r>
              <w:t>18</w:t>
            </w:r>
          </w:p>
        </w:tc>
        <w:tc>
          <w:tcPr>
            <w:tcW w:w="1529" w:type="dxa"/>
            <w:tcBorders>
              <w:top w:val="nil"/>
              <w:left w:val="single" w:sz="8" w:space="0" w:color="000000"/>
              <w:bottom w:val="nil"/>
              <w:right w:val="single" w:sz="8" w:space="0" w:color="000000"/>
            </w:tcBorders>
          </w:tcPr>
          <w:p w14:paraId="227BC755" w14:textId="1FC5A6E3" w:rsidR="003448B2" w:rsidRDefault="00AF5566" w:rsidP="003448B2">
            <w:pPr>
              <w:pStyle w:val="TableParagraph"/>
              <w:spacing w:before="13" w:line="236" w:lineRule="exact"/>
              <w:ind w:left="295" w:right="278"/>
              <w:jc w:val="center"/>
            </w:pPr>
            <w:r>
              <w:t>7</w:t>
            </w:r>
          </w:p>
        </w:tc>
        <w:tc>
          <w:tcPr>
            <w:tcW w:w="2520" w:type="dxa"/>
            <w:tcBorders>
              <w:top w:val="nil"/>
              <w:left w:val="single" w:sz="8" w:space="0" w:color="000000"/>
              <w:bottom w:val="nil"/>
              <w:right w:val="single" w:sz="8" w:space="0" w:color="000000"/>
            </w:tcBorders>
          </w:tcPr>
          <w:p w14:paraId="019ABB6F" w14:textId="7CA0051D" w:rsidR="003448B2" w:rsidRDefault="003448B2" w:rsidP="003448B2">
            <w:pPr>
              <w:pStyle w:val="TableParagraph"/>
              <w:spacing w:before="13" w:line="236" w:lineRule="exact"/>
              <w:ind w:left="621" w:right="601"/>
              <w:jc w:val="center"/>
            </w:pPr>
            <w:r>
              <w:t>6</w:t>
            </w:r>
          </w:p>
        </w:tc>
      </w:tr>
      <w:tr w:rsidR="003448B2" w14:paraId="52EA505B" w14:textId="77777777" w:rsidTr="003448B2">
        <w:trPr>
          <w:trHeight w:val="268"/>
        </w:trPr>
        <w:tc>
          <w:tcPr>
            <w:tcW w:w="3410" w:type="dxa"/>
            <w:tcBorders>
              <w:top w:val="nil"/>
              <w:left w:val="single" w:sz="8" w:space="0" w:color="000000"/>
              <w:bottom w:val="nil"/>
              <w:right w:val="single" w:sz="8" w:space="0" w:color="000000"/>
            </w:tcBorders>
          </w:tcPr>
          <w:p w14:paraId="52CF4037" w14:textId="77777777" w:rsidR="003448B2" w:rsidRDefault="003448B2" w:rsidP="003448B2">
            <w:pPr>
              <w:pStyle w:val="TableParagraph"/>
              <w:spacing w:before="13" w:line="236" w:lineRule="exact"/>
            </w:pPr>
            <w:r>
              <w:t>30 –</w:t>
            </w:r>
            <w:r w:rsidRPr="003448B2">
              <w:t xml:space="preserve"> </w:t>
            </w:r>
            <w:r>
              <w:t>39</w:t>
            </w:r>
          </w:p>
        </w:tc>
        <w:tc>
          <w:tcPr>
            <w:tcW w:w="1231" w:type="dxa"/>
            <w:tcBorders>
              <w:top w:val="nil"/>
              <w:left w:val="single" w:sz="8" w:space="0" w:color="000000"/>
              <w:bottom w:val="nil"/>
              <w:right w:val="single" w:sz="8" w:space="0" w:color="000000"/>
            </w:tcBorders>
          </w:tcPr>
          <w:p w14:paraId="73DF5814" w14:textId="355A4849" w:rsidR="003448B2" w:rsidRDefault="00AF5566" w:rsidP="003448B2">
            <w:pPr>
              <w:pStyle w:val="TableParagraph"/>
              <w:spacing w:before="13" w:line="236" w:lineRule="exact"/>
              <w:ind w:left="84" w:right="67"/>
              <w:jc w:val="center"/>
            </w:pPr>
            <w:r>
              <w:t>21</w:t>
            </w:r>
          </w:p>
        </w:tc>
        <w:tc>
          <w:tcPr>
            <w:tcW w:w="1529" w:type="dxa"/>
            <w:tcBorders>
              <w:top w:val="nil"/>
              <w:left w:val="single" w:sz="8" w:space="0" w:color="000000"/>
              <w:bottom w:val="nil"/>
              <w:right w:val="single" w:sz="8" w:space="0" w:color="000000"/>
            </w:tcBorders>
          </w:tcPr>
          <w:p w14:paraId="5A42F48B" w14:textId="3B390274" w:rsidR="003448B2" w:rsidRDefault="003448B2" w:rsidP="003448B2">
            <w:pPr>
              <w:pStyle w:val="TableParagraph"/>
              <w:spacing w:before="13" w:line="236" w:lineRule="exact"/>
              <w:ind w:left="295" w:right="278"/>
              <w:jc w:val="center"/>
            </w:pPr>
            <w:r>
              <w:t>1</w:t>
            </w:r>
            <w:r w:rsidR="00AF5566">
              <w:t>0</w:t>
            </w:r>
          </w:p>
        </w:tc>
        <w:tc>
          <w:tcPr>
            <w:tcW w:w="2520" w:type="dxa"/>
            <w:tcBorders>
              <w:top w:val="nil"/>
              <w:left w:val="single" w:sz="8" w:space="0" w:color="000000"/>
              <w:bottom w:val="nil"/>
              <w:right w:val="single" w:sz="8" w:space="0" w:color="000000"/>
            </w:tcBorders>
          </w:tcPr>
          <w:p w14:paraId="55AC6D4F" w14:textId="0291B960" w:rsidR="003448B2" w:rsidRDefault="00AF5566" w:rsidP="003448B2">
            <w:pPr>
              <w:pStyle w:val="TableParagraph"/>
              <w:spacing w:before="13" w:line="236" w:lineRule="exact"/>
              <w:ind w:left="621" w:right="601"/>
              <w:jc w:val="center"/>
            </w:pPr>
            <w:r>
              <w:t>5</w:t>
            </w:r>
          </w:p>
        </w:tc>
      </w:tr>
      <w:tr w:rsidR="003448B2" w14:paraId="73DBA28B" w14:textId="77777777" w:rsidTr="003448B2">
        <w:trPr>
          <w:trHeight w:val="268"/>
        </w:trPr>
        <w:tc>
          <w:tcPr>
            <w:tcW w:w="3410" w:type="dxa"/>
            <w:tcBorders>
              <w:top w:val="nil"/>
              <w:left w:val="single" w:sz="8" w:space="0" w:color="000000"/>
              <w:bottom w:val="nil"/>
              <w:right w:val="single" w:sz="8" w:space="0" w:color="000000"/>
            </w:tcBorders>
          </w:tcPr>
          <w:p w14:paraId="0219990A" w14:textId="77777777" w:rsidR="003448B2" w:rsidRDefault="003448B2" w:rsidP="003448B2">
            <w:pPr>
              <w:pStyle w:val="TableParagraph"/>
              <w:spacing w:before="13" w:line="236" w:lineRule="exact"/>
            </w:pPr>
            <w:r>
              <w:t>40 –</w:t>
            </w:r>
            <w:r w:rsidRPr="003448B2">
              <w:t xml:space="preserve"> </w:t>
            </w:r>
            <w:r>
              <w:t>49</w:t>
            </w:r>
          </w:p>
        </w:tc>
        <w:tc>
          <w:tcPr>
            <w:tcW w:w="1231" w:type="dxa"/>
            <w:tcBorders>
              <w:top w:val="nil"/>
              <w:left w:val="single" w:sz="8" w:space="0" w:color="000000"/>
              <w:bottom w:val="nil"/>
              <w:right w:val="single" w:sz="8" w:space="0" w:color="000000"/>
            </w:tcBorders>
          </w:tcPr>
          <w:p w14:paraId="2B10D047" w14:textId="3096272C" w:rsidR="003448B2" w:rsidRDefault="00AF5566" w:rsidP="003448B2">
            <w:pPr>
              <w:pStyle w:val="TableParagraph"/>
              <w:spacing w:before="13" w:line="236" w:lineRule="exact"/>
              <w:ind w:left="84" w:right="67"/>
              <w:jc w:val="center"/>
            </w:pPr>
            <w:r>
              <w:t>14</w:t>
            </w:r>
          </w:p>
        </w:tc>
        <w:tc>
          <w:tcPr>
            <w:tcW w:w="1529" w:type="dxa"/>
            <w:tcBorders>
              <w:top w:val="nil"/>
              <w:left w:val="single" w:sz="8" w:space="0" w:color="000000"/>
              <w:bottom w:val="nil"/>
              <w:right w:val="single" w:sz="8" w:space="0" w:color="000000"/>
            </w:tcBorders>
          </w:tcPr>
          <w:p w14:paraId="3F12FDC0" w14:textId="6CA1089C" w:rsidR="003448B2" w:rsidRDefault="00AF5566" w:rsidP="003448B2">
            <w:pPr>
              <w:pStyle w:val="TableParagraph"/>
              <w:spacing w:before="13" w:line="236" w:lineRule="exact"/>
              <w:ind w:left="295" w:right="278"/>
              <w:jc w:val="center"/>
            </w:pPr>
            <w:r>
              <w:t>7</w:t>
            </w:r>
          </w:p>
        </w:tc>
        <w:tc>
          <w:tcPr>
            <w:tcW w:w="2520" w:type="dxa"/>
            <w:tcBorders>
              <w:top w:val="nil"/>
              <w:left w:val="single" w:sz="8" w:space="0" w:color="000000"/>
              <w:bottom w:val="nil"/>
              <w:right w:val="single" w:sz="8" w:space="0" w:color="000000"/>
            </w:tcBorders>
          </w:tcPr>
          <w:p w14:paraId="569D83F1" w14:textId="1A6A6315" w:rsidR="003448B2" w:rsidRDefault="00F522D2" w:rsidP="003448B2">
            <w:pPr>
              <w:pStyle w:val="TableParagraph"/>
              <w:spacing w:before="13" w:line="236" w:lineRule="exact"/>
              <w:ind w:left="621" w:right="601"/>
              <w:jc w:val="center"/>
            </w:pPr>
            <w:r>
              <w:t>5</w:t>
            </w:r>
          </w:p>
        </w:tc>
      </w:tr>
      <w:tr w:rsidR="003448B2" w14:paraId="1EEE955D" w14:textId="77777777" w:rsidTr="003448B2">
        <w:trPr>
          <w:trHeight w:val="268"/>
        </w:trPr>
        <w:tc>
          <w:tcPr>
            <w:tcW w:w="3410" w:type="dxa"/>
            <w:tcBorders>
              <w:top w:val="nil"/>
              <w:left w:val="single" w:sz="8" w:space="0" w:color="000000"/>
              <w:bottom w:val="nil"/>
              <w:right w:val="single" w:sz="8" w:space="0" w:color="000000"/>
            </w:tcBorders>
          </w:tcPr>
          <w:p w14:paraId="4BF7A136" w14:textId="77777777" w:rsidR="003448B2" w:rsidRDefault="003448B2" w:rsidP="003448B2">
            <w:pPr>
              <w:pStyle w:val="TableParagraph"/>
              <w:spacing w:before="13" w:line="236" w:lineRule="exact"/>
            </w:pPr>
            <w:r>
              <w:t>50 –</w:t>
            </w:r>
            <w:r w:rsidRPr="003448B2">
              <w:t xml:space="preserve"> </w:t>
            </w:r>
            <w:r>
              <w:t>59</w:t>
            </w:r>
          </w:p>
        </w:tc>
        <w:tc>
          <w:tcPr>
            <w:tcW w:w="1231" w:type="dxa"/>
            <w:tcBorders>
              <w:top w:val="nil"/>
              <w:left w:val="single" w:sz="8" w:space="0" w:color="000000"/>
              <w:bottom w:val="nil"/>
              <w:right w:val="single" w:sz="8" w:space="0" w:color="000000"/>
            </w:tcBorders>
          </w:tcPr>
          <w:p w14:paraId="75F0720D" w14:textId="6F8AAEC5" w:rsidR="003448B2" w:rsidRDefault="00F522D2" w:rsidP="003448B2">
            <w:pPr>
              <w:pStyle w:val="TableParagraph"/>
              <w:spacing w:before="13" w:line="236" w:lineRule="exact"/>
              <w:ind w:left="84" w:right="67"/>
              <w:jc w:val="center"/>
            </w:pPr>
            <w:r>
              <w:t>6</w:t>
            </w:r>
          </w:p>
        </w:tc>
        <w:tc>
          <w:tcPr>
            <w:tcW w:w="1529" w:type="dxa"/>
            <w:tcBorders>
              <w:top w:val="nil"/>
              <w:left w:val="single" w:sz="8" w:space="0" w:color="000000"/>
              <w:bottom w:val="nil"/>
              <w:right w:val="single" w:sz="8" w:space="0" w:color="000000"/>
            </w:tcBorders>
          </w:tcPr>
          <w:p w14:paraId="245449F8" w14:textId="120F422E" w:rsidR="003448B2" w:rsidRDefault="00F522D2" w:rsidP="003448B2">
            <w:pPr>
              <w:pStyle w:val="TableParagraph"/>
              <w:spacing w:before="13" w:line="236" w:lineRule="exact"/>
              <w:ind w:left="295" w:right="278"/>
              <w:jc w:val="center"/>
            </w:pPr>
            <w:r>
              <w:t>2</w:t>
            </w:r>
          </w:p>
        </w:tc>
        <w:tc>
          <w:tcPr>
            <w:tcW w:w="2520" w:type="dxa"/>
            <w:tcBorders>
              <w:top w:val="nil"/>
              <w:left w:val="single" w:sz="8" w:space="0" w:color="000000"/>
              <w:bottom w:val="nil"/>
              <w:right w:val="single" w:sz="8" w:space="0" w:color="000000"/>
            </w:tcBorders>
          </w:tcPr>
          <w:p w14:paraId="50A682A3" w14:textId="77777777" w:rsidR="003448B2" w:rsidRDefault="003448B2" w:rsidP="003448B2">
            <w:pPr>
              <w:pStyle w:val="TableParagraph"/>
              <w:spacing w:before="13" w:line="236" w:lineRule="exact"/>
              <w:ind w:left="621" w:right="601"/>
              <w:jc w:val="center"/>
            </w:pPr>
            <w:r>
              <w:t>2</w:t>
            </w:r>
          </w:p>
        </w:tc>
      </w:tr>
      <w:tr w:rsidR="003448B2" w14:paraId="10B49900" w14:textId="77777777" w:rsidTr="003448B2">
        <w:trPr>
          <w:trHeight w:val="268"/>
        </w:trPr>
        <w:tc>
          <w:tcPr>
            <w:tcW w:w="3410" w:type="dxa"/>
            <w:tcBorders>
              <w:top w:val="nil"/>
              <w:left w:val="single" w:sz="8" w:space="0" w:color="000000"/>
              <w:bottom w:val="nil"/>
              <w:right w:val="single" w:sz="8" w:space="0" w:color="000000"/>
            </w:tcBorders>
          </w:tcPr>
          <w:p w14:paraId="41E4C4B6" w14:textId="77777777" w:rsidR="003448B2" w:rsidRDefault="003448B2" w:rsidP="003448B2">
            <w:pPr>
              <w:pStyle w:val="TableParagraph"/>
              <w:spacing w:before="13" w:line="236" w:lineRule="exact"/>
            </w:pPr>
            <w:r>
              <w:t>60</w:t>
            </w:r>
            <w:r w:rsidRPr="003448B2">
              <w:t xml:space="preserve"> </w:t>
            </w:r>
            <w:r>
              <w:t xml:space="preserve">&amp; </w:t>
            </w:r>
            <w:proofErr w:type="gramStart"/>
            <w:r>
              <w:t>Over</w:t>
            </w:r>
            <w:proofErr w:type="gramEnd"/>
          </w:p>
        </w:tc>
        <w:tc>
          <w:tcPr>
            <w:tcW w:w="1231" w:type="dxa"/>
            <w:tcBorders>
              <w:top w:val="nil"/>
              <w:left w:val="single" w:sz="8" w:space="0" w:color="000000"/>
              <w:bottom w:val="nil"/>
              <w:right w:val="single" w:sz="8" w:space="0" w:color="000000"/>
            </w:tcBorders>
          </w:tcPr>
          <w:p w14:paraId="005B4F3D" w14:textId="07ED3ED5" w:rsidR="003448B2" w:rsidRDefault="00F522D2" w:rsidP="003448B2">
            <w:pPr>
              <w:pStyle w:val="TableParagraph"/>
              <w:spacing w:before="13" w:line="236" w:lineRule="exact"/>
              <w:ind w:left="84" w:right="67"/>
              <w:jc w:val="center"/>
            </w:pPr>
            <w:r>
              <w:t>0</w:t>
            </w:r>
          </w:p>
        </w:tc>
        <w:tc>
          <w:tcPr>
            <w:tcW w:w="1529" w:type="dxa"/>
            <w:tcBorders>
              <w:top w:val="nil"/>
              <w:left w:val="single" w:sz="8" w:space="0" w:color="000000"/>
              <w:bottom w:val="nil"/>
              <w:right w:val="single" w:sz="8" w:space="0" w:color="000000"/>
            </w:tcBorders>
          </w:tcPr>
          <w:p w14:paraId="49FB97D3" w14:textId="3A338AA1" w:rsidR="003448B2" w:rsidRDefault="00F522D2" w:rsidP="003448B2">
            <w:pPr>
              <w:pStyle w:val="TableParagraph"/>
              <w:spacing w:before="13" w:line="236" w:lineRule="exact"/>
              <w:ind w:left="295" w:right="278"/>
              <w:jc w:val="center"/>
            </w:pPr>
            <w:r>
              <w:t>0</w:t>
            </w:r>
          </w:p>
        </w:tc>
        <w:tc>
          <w:tcPr>
            <w:tcW w:w="2520" w:type="dxa"/>
            <w:tcBorders>
              <w:top w:val="nil"/>
              <w:left w:val="single" w:sz="8" w:space="0" w:color="000000"/>
              <w:bottom w:val="nil"/>
              <w:right w:val="single" w:sz="8" w:space="0" w:color="000000"/>
            </w:tcBorders>
          </w:tcPr>
          <w:p w14:paraId="53FC4A20" w14:textId="2A930D77" w:rsidR="003448B2" w:rsidRDefault="00F522D2" w:rsidP="003448B2">
            <w:pPr>
              <w:pStyle w:val="TableParagraph"/>
              <w:spacing w:before="13" w:line="236" w:lineRule="exact"/>
              <w:ind w:left="621" w:right="601"/>
              <w:jc w:val="center"/>
            </w:pPr>
            <w:r>
              <w:t>0</w:t>
            </w:r>
          </w:p>
        </w:tc>
      </w:tr>
      <w:tr w:rsidR="003448B2" w14:paraId="4D9D341E" w14:textId="77777777" w:rsidTr="003448B2">
        <w:trPr>
          <w:trHeight w:val="268"/>
        </w:trPr>
        <w:tc>
          <w:tcPr>
            <w:tcW w:w="3410" w:type="dxa"/>
            <w:tcBorders>
              <w:top w:val="nil"/>
              <w:left w:val="single" w:sz="8" w:space="0" w:color="000000"/>
              <w:bottom w:val="nil"/>
              <w:right w:val="single" w:sz="8" w:space="0" w:color="000000"/>
            </w:tcBorders>
          </w:tcPr>
          <w:p w14:paraId="7B5E53A3" w14:textId="77777777" w:rsidR="003448B2" w:rsidRDefault="003448B2" w:rsidP="003448B2">
            <w:pPr>
              <w:pStyle w:val="TableParagraph"/>
              <w:spacing w:before="13" w:line="236" w:lineRule="exact"/>
            </w:pPr>
            <w:r>
              <w:t>Undeclared</w:t>
            </w:r>
          </w:p>
        </w:tc>
        <w:tc>
          <w:tcPr>
            <w:tcW w:w="1231" w:type="dxa"/>
            <w:tcBorders>
              <w:top w:val="nil"/>
              <w:left w:val="single" w:sz="8" w:space="0" w:color="000000"/>
              <w:bottom w:val="nil"/>
              <w:right w:val="single" w:sz="8" w:space="0" w:color="000000"/>
            </w:tcBorders>
          </w:tcPr>
          <w:p w14:paraId="6CBB8EB8" w14:textId="30CDB3C9" w:rsidR="003448B2" w:rsidRDefault="00F522D2" w:rsidP="003448B2">
            <w:pPr>
              <w:pStyle w:val="TableParagraph"/>
              <w:spacing w:before="13" w:line="236" w:lineRule="exact"/>
              <w:ind w:left="84" w:right="67"/>
              <w:jc w:val="center"/>
            </w:pPr>
            <w:r>
              <w:t>4</w:t>
            </w:r>
          </w:p>
        </w:tc>
        <w:tc>
          <w:tcPr>
            <w:tcW w:w="1529" w:type="dxa"/>
            <w:tcBorders>
              <w:top w:val="nil"/>
              <w:left w:val="single" w:sz="8" w:space="0" w:color="000000"/>
              <w:bottom w:val="nil"/>
              <w:right w:val="single" w:sz="8" w:space="0" w:color="000000"/>
            </w:tcBorders>
          </w:tcPr>
          <w:p w14:paraId="725F2872" w14:textId="157375E8" w:rsidR="003448B2" w:rsidRDefault="00F522D2" w:rsidP="003448B2">
            <w:pPr>
              <w:pStyle w:val="TableParagraph"/>
              <w:spacing w:before="13" w:line="236" w:lineRule="exact"/>
              <w:ind w:left="295" w:right="278"/>
              <w:jc w:val="center"/>
            </w:pPr>
            <w:r>
              <w:t>1</w:t>
            </w:r>
          </w:p>
        </w:tc>
        <w:tc>
          <w:tcPr>
            <w:tcW w:w="2520" w:type="dxa"/>
            <w:tcBorders>
              <w:top w:val="nil"/>
              <w:left w:val="single" w:sz="8" w:space="0" w:color="000000"/>
              <w:bottom w:val="nil"/>
              <w:right w:val="single" w:sz="8" w:space="0" w:color="000000"/>
            </w:tcBorders>
          </w:tcPr>
          <w:p w14:paraId="479F8424" w14:textId="77777777" w:rsidR="003448B2" w:rsidRDefault="003448B2" w:rsidP="003448B2">
            <w:pPr>
              <w:pStyle w:val="TableParagraph"/>
              <w:spacing w:before="13" w:line="236" w:lineRule="exact"/>
              <w:ind w:left="621" w:right="601"/>
              <w:jc w:val="center"/>
            </w:pPr>
            <w:r>
              <w:t>0</w:t>
            </w:r>
          </w:p>
        </w:tc>
      </w:tr>
      <w:tr w:rsidR="003448B2" w14:paraId="7666DB10" w14:textId="77777777" w:rsidTr="003448B2">
        <w:trPr>
          <w:trHeight w:val="268"/>
        </w:trPr>
        <w:tc>
          <w:tcPr>
            <w:tcW w:w="3410" w:type="dxa"/>
            <w:tcBorders>
              <w:top w:val="nil"/>
              <w:left w:val="single" w:sz="8" w:space="0" w:color="000000"/>
              <w:bottom w:val="nil"/>
              <w:right w:val="single" w:sz="8" w:space="0" w:color="000000"/>
            </w:tcBorders>
            <w:shd w:val="clear" w:color="auto" w:fill="DDEBF7"/>
          </w:tcPr>
          <w:p w14:paraId="22E530FA" w14:textId="77777777" w:rsidR="003448B2" w:rsidRPr="003448B2" w:rsidRDefault="003448B2" w:rsidP="003448B2">
            <w:pPr>
              <w:pStyle w:val="TableParagraph"/>
              <w:spacing w:before="13" w:line="236" w:lineRule="exact"/>
            </w:pPr>
            <w:r w:rsidRPr="003448B2">
              <w:t>Grand Total</w:t>
            </w:r>
          </w:p>
        </w:tc>
        <w:tc>
          <w:tcPr>
            <w:tcW w:w="1231" w:type="dxa"/>
            <w:tcBorders>
              <w:top w:val="nil"/>
              <w:left w:val="single" w:sz="8" w:space="0" w:color="000000"/>
              <w:bottom w:val="nil"/>
              <w:right w:val="single" w:sz="8" w:space="0" w:color="000000"/>
            </w:tcBorders>
            <w:shd w:val="clear" w:color="auto" w:fill="DDEBF7"/>
          </w:tcPr>
          <w:p w14:paraId="4D94A4A3" w14:textId="26A151F1" w:rsidR="003448B2" w:rsidRPr="003448B2" w:rsidRDefault="00A554DA" w:rsidP="003448B2">
            <w:pPr>
              <w:pStyle w:val="TableParagraph"/>
              <w:spacing w:before="13" w:line="236" w:lineRule="exact"/>
              <w:ind w:left="84" w:right="67"/>
              <w:jc w:val="center"/>
            </w:pPr>
            <w:r>
              <w:t>84</w:t>
            </w:r>
          </w:p>
        </w:tc>
        <w:tc>
          <w:tcPr>
            <w:tcW w:w="1529" w:type="dxa"/>
            <w:tcBorders>
              <w:top w:val="nil"/>
              <w:left w:val="single" w:sz="8" w:space="0" w:color="000000"/>
              <w:bottom w:val="nil"/>
              <w:right w:val="single" w:sz="8" w:space="0" w:color="000000"/>
            </w:tcBorders>
            <w:shd w:val="clear" w:color="auto" w:fill="DDEBF7"/>
          </w:tcPr>
          <w:p w14:paraId="5A7CD56F" w14:textId="093E523E" w:rsidR="003448B2" w:rsidRPr="003448B2" w:rsidRDefault="00A554DA" w:rsidP="003448B2">
            <w:pPr>
              <w:pStyle w:val="TableParagraph"/>
              <w:spacing w:before="13" w:line="236" w:lineRule="exact"/>
              <w:ind w:left="295" w:right="278"/>
              <w:jc w:val="center"/>
            </w:pPr>
            <w:r>
              <w:t>42</w:t>
            </w:r>
          </w:p>
        </w:tc>
        <w:tc>
          <w:tcPr>
            <w:tcW w:w="2520" w:type="dxa"/>
            <w:tcBorders>
              <w:top w:val="nil"/>
              <w:left w:val="single" w:sz="8" w:space="0" w:color="000000"/>
              <w:bottom w:val="nil"/>
              <w:right w:val="single" w:sz="8" w:space="0" w:color="000000"/>
            </w:tcBorders>
            <w:shd w:val="clear" w:color="auto" w:fill="DDEBF7"/>
          </w:tcPr>
          <w:p w14:paraId="0214E376" w14:textId="4449EBB1" w:rsidR="003448B2" w:rsidRPr="003448B2" w:rsidRDefault="00A554DA" w:rsidP="003448B2">
            <w:pPr>
              <w:pStyle w:val="TableParagraph"/>
              <w:spacing w:before="13" w:line="236" w:lineRule="exact"/>
              <w:ind w:left="621" w:right="601"/>
              <w:jc w:val="center"/>
            </w:pPr>
            <w:r>
              <w:t>26</w:t>
            </w:r>
          </w:p>
        </w:tc>
      </w:tr>
    </w:tbl>
    <w:p w14:paraId="0B409A71" w14:textId="2FD515B0" w:rsidR="002D0D99" w:rsidRDefault="002D0D99">
      <w:pPr>
        <w:pStyle w:val="BodyText"/>
        <w:spacing w:before="4"/>
        <w:rPr>
          <w:b/>
          <w:sz w:val="20"/>
        </w:rPr>
      </w:pPr>
    </w:p>
    <w:p w14:paraId="1CADD90E" w14:textId="77777777" w:rsidR="00A7414E" w:rsidRDefault="00A7414E">
      <w:pPr>
        <w:pStyle w:val="BodyText"/>
        <w:spacing w:before="4"/>
        <w:rPr>
          <w:b/>
          <w:sz w:val="20"/>
        </w:rPr>
      </w:pPr>
    </w:p>
    <w:p w14:paraId="0B409A72" w14:textId="77777777" w:rsidR="002D0D99" w:rsidRDefault="000C4853">
      <w:pPr>
        <w:ind w:left="204"/>
        <w:rPr>
          <w:sz w:val="24"/>
        </w:rPr>
      </w:pPr>
      <w:r>
        <w:rPr>
          <w:b/>
          <w:sz w:val="24"/>
        </w:rPr>
        <w:t>Discussion</w:t>
      </w:r>
      <w:r>
        <w:rPr>
          <w:sz w:val="24"/>
        </w:rPr>
        <w:t>:</w:t>
      </w:r>
    </w:p>
    <w:p w14:paraId="0B409A73" w14:textId="37EE30AC" w:rsidR="002D0D99" w:rsidRDefault="004E037E">
      <w:pPr>
        <w:pStyle w:val="BodyText"/>
        <w:spacing w:before="182" w:line="259" w:lineRule="auto"/>
        <w:ind w:left="203" w:right="374"/>
      </w:pPr>
      <w:proofErr w:type="gramStart"/>
      <w:r>
        <w:t>In spite of</w:t>
      </w:r>
      <w:proofErr w:type="gramEnd"/>
      <w:r>
        <w:t xml:space="preserve"> the pandemic</w:t>
      </w:r>
      <w:r w:rsidR="000C4853">
        <w:t xml:space="preserve">, the CMHC program has maintained a </w:t>
      </w:r>
      <w:r w:rsidR="00E703B5">
        <w:t>consistent</w:t>
      </w:r>
      <w:r w:rsidR="000C4853">
        <w:t xml:space="preserve"> interest by applicants and has achieved admission goals. We</w:t>
      </w:r>
      <w:r w:rsidR="000C4853">
        <w:rPr>
          <w:spacing w:val="1"/>
        </w:rPr>
        <w:t xml:space="preserve"> </w:t>
      </w:r>
      <w:r w:rsidR="000C4853">
        <w:t>believe</w:t>
      </w:r>
      <w:r w:rsidR="000C4853">
        <w:rPr>
          <w:spacing w:val="-3"/>
        </w:rPr>
        <w:t xml:space="preserve"> </w:t>
      </w:r>
      <w:r w:rsidR="000C4853">
        <w:t>that</w:t>
      </w:r>
      <w:r w:rsidR="000C4853">
        <w:rPr>
          <w:spacing w:val="-1"/>
        </w:rPr>
        <w:t xml:space="preserve"> </w:t>
      </w:r>
      <w:r w:rsidR="000C4853">
        <w:t>our</w:t>
      </w:r>
      <w:r w:rsidR="000C4853">
        <w:rPr>
          <w:spacing w:val="-2"/>
        </w:rPr>
        <w:t xml:space="preserve"> </w:t>
      </w:r>
      <w:r w:rsidR="000C4853">
        <w:t>long-standing</w:t>
      </w:r>
      <w:r w:rsidR="000C4853">
        <w:rPr>
          <w:spacing w:val="-1"/>
        </w:rPr>
        <w:t xml:space="preserve"> </w:t>
      </w:r>
      <w:r w:rsidR="000C4853">
        <w:t>University</w:t>
      </w:r>
      <w:r w:rsidR="000C4853">
        <w:rPr>
          <w:spacing w:val="-1"/>
        </w:rPr>
        <w:t xml:space="preserve"> </w:t>
      </w:r>
      <w:r w:rsidR="000C4853">
        <w:t>Mission</w:t>
      </w:r>
      <w:r w:rsidR="000C4853">
        <w:rPr>
          <w:spacing w:val="-4"/>
        </w:rPr>
        <w:t xml:space="preserve"> </w:t>
      </w:r>
      <w:r w:rsidR="000C4853">
        <w:t>of</w:t>
      </w:r>
      <w:r w:rsidR="000C4853">
        <w:rPr>
          <w:spacing w:val="-2"/>
        </w:rPr>
        <w:t xml:space="preserve"> </w:t>
      </w:r>
      <w:r w:rsidR="000C4853">
        <w:t>graduating</w:t>
      </w:r>
      <w:r w:rsidR="000C4853">
        <w:rPr>
          <w:spacing w:val="-1"/>
        </w:rPr>
        <w:t xml:space="preserve"> </w:t>
      </w:r>
      <w:r w:rsidR="000C4853">
        <w:t>Socially</w:t>
      </w:r>
      <w:r w:rsidR="000C4853">
        <w:rPr>
          <w:spacing w:val="-1"/>
        </w:rPr>
        <w:t xml:space="preserve"> </w:t>
      </w:r>
      <w:r w:rsidR="000C4853">
        <w:t>Responsible</w:t>
      </w:r>
      <w:r w:rsidR="000C4853">
        <w:rPr>
          <w:spacing w:val="-3"/>
        </w:rPr>
        <w:t xml:space="preserve"> </w:t>
      </w:r>
      <w:r>
        <w:rPr>
          <w:spacing w:val="-3"/>
        </w:rPr>
        <w:t xml:space="preserve">practitioners </w:t>
      </w:r>
      <w:r w:rsidR="000C4853">
        <w:t>continues</w:t>
      </w:r>
      <w:r w:rsidR="000C4853">
        <w:rPr>
          <w:spacing w:val="-1"/>
        </w:rPr>
        <w:t xml:space="preserve"> </w:t>
      </w:r>
      <w:r w:rsidR="000C4853">
        <w:t>be</w:t>
      </w:r>
      <w:r w:rsidR="000C4853">
        <w:rPr>
          <w:spacing w:val="-2"/>
        </w:rPr>
        <w:t xml:space="preserve"> </w:t>
      </w:r>
      <w:r w:rsidR="000C4853">
        <w:t>a driving</w:t>
      </w:r>
      <w:r w:rsidR="000C4853">
        <w:rPr>
          <w:spacing w:val="-1"/>
        </w:rPr>
        <w:t xml:space="preserve"> </w:t>
      </w:r>
      <w:r w:rsidR="000C4853">
        <w:t>force</w:t>
      </w:r>
      <w:r w:rsidR="000C4853">
        <w:rPr>
          <w:spacing w:val="-2"/>
        </w:rPr>
        <w:t xml:space="preserve"> </w:t>
      </w:r>
      <w:r w:rsidR="000C4853">
        <w:t>in</w:t>
      </w:r>
      <w:r w:rsidR="000C4853">
        <w:rPr>
          <w:spacing w:val="-1"/>
        </w:rPr>
        <w:t xml:space="preserve"> </w:t>
      </w:r>
      <w:r w:rsidR="000C4853">
        <w:t>attracting</w:t>
      </w:r>
      <w:r w:rsidR="000C4853">
        <w:rPr>
          <w:spacing w:val="-1"/>
        </w:rPr>
        <w:t xml:space="preserve"> </w:t>
      </w:r>
      <w:r w:rsidR="000C4853">
        <w:t>and</w:t>
      </w:r>
      <w:r w:rsidR="000C4853">
        <w:rPr>
          <w:spacing w:val="-1"/>
        </w:rPr>
        <w:t xml:space="preserve"> </w:t>
      </w:r>
      <w:r w:rsidR="000C4853">
        <w:t>aligning</w:t>
      </w:r>
      <w:r w:rsidR="000C4853">
        <w:rPr>
          <w:spacing w:val="-57"/>
        </w:rPr>
        <w:t xml:space="preserve"> </w:t>
      </w:r>
      <w:r w:rsidR="00B77347">
        <w:rPr>
          <w:spacing w:val="-57"/>
        </w:rPr>
        <w:t xml:space="preserve">  </w:t>
      </w:r>
      <w:r w:rsidR="000C4853">
        <w:t xml:space="preserve">with our applicant’s passion and goals in helping marginalized communities. </w:t>
      </w:r>
    </w:p>
    <w:p w14:paraId="0B409A74" w14:textId="77777777" w:rsidR="002D0D99" w:rsidRDefault="002D0D99">
      <w:pPr>
        <w:pStyle w:val="BodyText"/>
        <w:rPr>
          <w:sz w:val="26"/>
        </w:rPr>
      </w:pPr>
    </w:p>
    <w:p w14:paraId="0B409A75" w14:textId="77777777" w:rsidR="002D0D99" w:rsidRDefault="002D0D99">
      <w:pPr>
        <w:pStyle w:val="BodyText"/>
        <w:spacing w:before="6"/>
        <w:rPr>
          <w:sz w:val="27"/>
        </w:rPr>
      </w:pPr>
    </w:p>
    <w:p w14:paraId="0B409A76" w14:textId="567A565E" w:rsidR="002D0D99" w:rsidRDefault="000C4853">
      <w:pPr>
        <w:pStyle w:val="Heading2"/>
        <w:ind w:left="203"/>
      </w:pPr>
      <w:r>
        <w:t>Table</w:t>
      </w:r>
      <w:r>
        <w:rPr>
          <w:spacing w:val="-3"/>
        </w:rPr>
        <w:t xml:space="preserve"> </w:t>
      </w:r>
      <w:r w:rsidR="00D02D08">
        <w:t>3</w:t>
      </w:r>
      <w:r>
        <w:t>:</w:t>
      </w:r>
      <w:r>
        <w:rPr>
          <w:spacing w:val="56"/>
        </w:rPr>
        <w:t xml:space="preserve"> </w:t>
      </w:r>
      <w:r>
        <w:t>Program</w:t>
      </w:r>
      <w:r>
        <w:rPr>
          <w:spacing w:val="-1"/>
        </w:rPr>
        <w:t xml:space="preserve"> </w:t>
      </w:r>
      <w:r>
        <w:t>Student</w:t>
      </w:r>
      <w:r>
        <w:rPr>
          <w:spacing w:val="-2"/>
        </w:rPr>
        <w:t xml:space="preserve"> </w:t>
      </w:r>
      <w:r>
        <w:t>Demographic</w:t>
      </w:r>
      <w:r>
        <w:rPr>
          <w:spacing w:val="-3"/>
        </w:rPr>
        <w:t xml:space="preserve"> </w:t>
      </w:r>
      <w:r>
        <w:t>Data</w:t>
      </w:r>
    </w:p>
    <w:p w14:paraId="615A5876" w14:textId="77777777" w:rsidR="00D02D08" w:rsidRDefault="000C4853" w:rsidP="00D02D08">
      <w:pPr>
        <w:pStyle w:val="Heading2"/>
        <w:spacing w:before="159"/>
        <w:ind w:left="203"/>
        <w:rPr>
          <w:b w:val="0"/>
          <w:bCs w:val="0"/>
        </w:rPr>
      </w:pPr>
      <w:r w:rsidRPr="00D02D08">
        <w:rPr>
          <w:b w:val="0"/>
          <w:bCs w:val="0"/>
          <w:iCs/>
        </w:rPr>
        <w:t>Data in this section are based on the</w:t>
      </w:r>
      <w:r w:rsidR="00D738BF" w:rsidRPr="00D02D08">
        <w:rPr>
          <w:b w:val="0"/>
          <w:bCs w:val="0"/>
          <w:iCs/>
        </w:rPr>
        <w:t xml:space="preserve"> One Year Persistence, </w:t>
      </w:r>
      <w:proofErr w:type="gramStart"/>
      <w:r w:rsidR="00D738BF" w:rsidRPr="00D02D08">
        <w:rPr>
          <w:b w:val="0"/>
          <w:bCs w:val="0"/>
          <w:iCs/>
        </w:rPr>
        <w:t>Fall</w:t>
      </w:r>
      <w:proofErr w:type="gramEnd"/>
      <w:r w:rsidR="00D738BF" w:rsidRPr="00D02D08">
        <w:rPr>
          <w:b w:val="0"/>
          <w:bCs w:val="0"/>
          <w:iCs/>
        </w:rPr>
        <w:t xml:space="preserve"> 2020-Fall 2021 report</w:t>
      </w:r>
      <w:r w:rsidRPr="00D02D08">
        <w:rPr>
          <w:b w:val="0"/>
          <w:bCs w:val="0"/>
          <w:iCs/>
        </w:rPr>
        <w:t>, released by the Office of Institutional</w:t>
      </w:r>
      <w:r w:rsidRPr="00D02D08">
        <w:rPr>
          <w:b w:val="0"/>
          <w:bCs w:val="0"/>
          <w:iCs/>
          <w:spacing w:val="-57"/>
        </w:rPr>
        <w:t xml:space="preserve"> </w:t>
      </w:r>
      <w:r w:rsidRPr="00D02D08">
        <w:rPr>
          <w:b w:val="0"/>
          <w:bCs w:val="0"/>
          <w:iCs/>
        </w:rPr>
        <w:t>Effectives</w:t>
      </w:r>
      <w:r w:rsidR="00816575" w:rsidRPr="00D02D08">
        <w:rPr>
          <w:b w:val="0"/>
          <w:bCs w:val="0"/>
          <w:iCs/>
        </w:rPr>
        <w:t>.</w:t>
      </w:r>
      <w:r w:rsidR="00532F37">
        <w:rPr>
          <w:iCs/>
        </w:rPr>
        <w:t xml:space="preserve"> </w:t>
      </w:r>
      <w:r w:rsidR="00D02D08">
        <w:rPr>
          <w:iCs/>
        </w:rPr>
        <w:t xml:space="preserve"> </w:t>
      </w:r>
      <w:r w:rsidR="00D02D08">
        <w:rPr>
          <w:b w:val="0"/>
          <w:bCs w:val="0"/>
        </w:rPr>
        <w:t>Information on age was not available for this time frame.</w:t>
      </w:r>
    </w:p>
    <w:p w14:paraId="0B409A78" w14:textId="62008833" w:rsidR="002D0D99" w:rsidRPr="00532F37" w:rsidRDefault="002D0D99" w:rsidP="00532F37">
      <w:pPr>
        <w:spacing w:before="182" w:line="259" w:lineRule="auto"/>
        <w:ind w:left="203" w:right="685"/>
        <w:rPr>
          <w:iCs/>
          <w:sz w:val="24"/>
        </w:rPr>
        <w:sectPr w:rsidR="002D0D99" w:rsidRPr="00532F37" w:rsidSect="0001032E">
          <w:type w:val="continuous"/>
          <w:pgSz w:w="15840" w:h="12240" w:orient="landscape"/>
          <w:pgMar w:top="1440" w:right="1440" w:bottom="1440" w:left="1296" w:header="0" w:footer="720" w:gutter="0"/>
          <w:cols w:space="720"/>
        </w:sectPr>
      </w:pPr>
    </w:p>
    <w:p w14:paraId="0B409A79" w14:textId="77777777" w:rsidR="002D0D99" w:rsidRDefault="002D0D99">
      <w:pPr>
        <w:pStyle w:val="BodyText"/>
        <w:spacing w:before="1"/>
        <w:rPr>
          <w:i/>
          <w:sz w:val="26"/>
        </w:rPr>
      </w:pPr>
    </w:p>
    <w:tbl>
      <w:tblPr>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11"/>
        <w:gridCol w:w="1169"/>
        <w:gridCol w:w="1169"/>
        <w:gridCol w:w="1169"/>
      </w:tblGrid>
      <w:tr w:rsidR="007044A2" w14:paraId="0B409A81" w14:textId="77777777" w:rsidTr="00E77BF7">
        <w:trPr>
          <w:trHeight w:val="599"/>
        </w:trPr>
        <w:tc>
          <w:tcPr>
            <w:tcW w:w="3511" w:type="dxa"/>
            <w:tcBorders>
              <w:bottom w:val="single" w:sz="4" w:space="0" w:color="000000"/>
            </w:tcBorders>
            <w:shd w:val="clear" w:color="auto" w:fill="DDEBF7"/>
          </w:tcPr>
          <w:p w14:paraId="0B409A7A" w14:textId="77777777" w:rsidR="007044A2" w:rsidRDefault="007044A2">
            <w:pPr>
              <w:pStyle w:val="TableParagraph"/>
              <w:spacing w:before="1"/>
              <w:ind w:left="0"/>
              <w:rPr>
                <w:i/>
                <w:sz w:val="30"/>
              </w:rPr>
            </w:pPr>
          </w:p>
          <w:p w14:paraId="0B409A7B" w14:textId="77777777" w:rsidR="007044A2" w:rsidRDefault="007044A2">
            <w:pPr>
              <w:pStyle w:val="TableParagraph"/>
              <w:spacing w:line="233" w:lineRule="exact"/>
            </w:pPr>
            <w:r>
              <w:t>Gender</w:t>
            </w:r>
          </w:p>
        </w:tc>
        <w:tc>
          <w:tcPr>
            <w:tcW w:w="1169" w:type="dxa"/>
            <w:tcBorders>
              <w:bottom w:val="single" w:sz="4" w:space="0" w:color="000000"/>
            </w:tcBorders>
            <w:shd w:val="clear" w:color="auto" w:fill="DDEBF7"/>
          </w:tcPr>
          <w:p w14:paraId="0E940C5F" w14:textId="77777777" w:rsidR="00676AC4" w:rsidRDefault="007044A2" w:rsidP="00676AC4">
            <w:pPr>
              <w:pStyle w:val="TableParagraph"/>
              <w:spacing w:before="11"/>
              <w:ind w:left="0"/>
              <w:jc w:val="center"/>
              <w:rPr>
                <w:iCs/>
                <w:sz w:val="21"/>
              </w:rPr>
            </w:pPr>
            <w:r w:rsidRPr="007044A2">
              <w:rPr>
                <w:iCs/>
                <w:sz w:val="21"/>
              </w:rPr>
              <w:t xml:space="preserve">CMHC </w:t>
            </w:r>
          </w:p>
          <w:p w14:paraId="101EECD3" w14:textId="47471F99" w:rsidR="007044A2" w:rsidRPr="007044A2" w:rsidRDefault="007044A2" w:rsidP="00676AC4">
            <w:pPr>
              <w:pStyle w:val="TableParagraph"/>
              <w:spacing w:before="11"/>
              <w:ind w:left="0"/>
              <w:jc w:val="center"/>
              <w:rPr>
                <w:iCs/>
                <w:sz w:val="21"/>
              </w:rPr>
            </w:pPr>
            <w:r w:rsidRPr="007044A2">
              <w:rPr>
                <w:iCs/>
                <w:sz w:val="21"/>
              </w:rPr>
              <w:t>on</w:t>
            </w:r>
            <w:r w:rsidR="00676AC4">
              <w:rPr>
                <w:iCs/>
                <w:sz w:val="21"/>
              </w:rPr>
              <w:t>-</w:t>
            </w:r>
            <w:r w:rsidRPr="007044A2">
              <w:rPr>
                <w:iCs/>
                <w:sz w:val="21"/>
              </w:rPr>
              <w:t>ground</w:t>
            </w:r>
          </w:p>
        </w:tc>
        <w:tc>
          <w:tcPr>
            <w:tcW w:w="1169" w:type="dxa"/>
            <w:tcBorders>
              <w:bottom w:val="single" w:sz="4" w:space="0" w:color="000000"/>
            </w:tcBorders>
            <w:shd w:val="clear" w:color="auto" w:fill="DDEBF7"/>
          </w:tcPr>
          <w:p w14:paraId="2CDD3F6B" w14:textId="3B51A829" w:rsidR="007044A2" w:rsidRPr="007044A2" w:rsidRDefault="007044A2" w:rsidP="00676AC4">
            <w:pPr>
              <w:pStyle w:val="TableParagraph"/>
              <w:spacing w:before="11"/>
              <w:ind w:left="0"/>
              <w:jc w:val="center"/>
              <w:rPr>
                <w:iCs/>
                <w:sz w:val="21"/>
              </w:rPr>
            </w:pPr>
            <w:r w:rsidRPr="007044A2">
              <w:rPr>
                <w:iCs/>
                <w:sz w:val="21"/>
              </w:rPr>
              <w:t>CMHC online</w:t>
            </w:r>
          </w:p>
        </w:tc>
        <w:tc>
          <w:tcPr>
            <w:tcW w:w="1169" w:type="dxa"/>
            <w:tcBorders>
              <w:bottom w:val="single" w:sz="4" w:space="0" w:color="000000"/>
            </w:tcBorders>
            <w:shd w:val="clear" w:color="auto" w:fill="DDEBF7"/>
          </w:tcPr>
          <w:p w14:paraId="0B409A7F" w14:textId="48B3980E" w:rsidR="007044A2" w:rsidRDefault="007044A2">
            <w:pPr>
              <w:pStyle w:val="TableParagraph"/>
              <w:spacing w:before="11"/>
              <w:ind w:left="0"/>
              <w:rPr>
                <w:i/>
                <w:sz w:val="21"/>
              </w:rPr>
            </w:pPr>
          </w:p>
          <w:p w14:paraId="0B409A80" w14:textId="77777777" w:rsidR="007044A2" w:rsidRDefault="007044A2">
            <w:pPr>
              <w:pStyle w:val="TableParagraph"/>
              <w:ind w:left="311" w:right="291"/>
              <w:jc w:val="center"/>
              <w:rPr>
                <w:b/>
              </w:rPr>
            </w:pPr>
            <w:r>
              <w:rPr>
                <w:b/>
              </w:rPr>
              <w:t>Total</w:t>
            </w:r>
          </w:p>
        </w:tc>
      </w:tr>
      <w:tr w:rsidR="007044A2" w14:paraId="0B409A87" w14:textId="77777777" w:rsidTr="00E77BF7">
        <w:trPr>
          <w:trHeight w:val="293"/>
        </w:trPr>
        <w:tc>
          <w:tcPr>
            <w:tcW w:w="3511" w:type="dxa"/>
            <w:tcBorders>
              <w:top w:val="single" w:sz="4" w:space="0" w:color="000000"/>
              <w:bottom w:val="nil"/>
            </w:tcBorders>
          </w:tcPr>
          <w:p w14:paraId="0B409A82" w14:textId="77777777" w:rsidR="007044A2" w:rsidRDefault="007044A2">
            <w:pPr>
              <w:pStyle w:val="TableParagraph"/>
              <w:spacing w:before="37" w:line="237" w:lineRule="exact"/>
            </w:pPr>
            <w:r>
              <w:t>F</w:t>
            </w:r>
            <w:r>
              <w:rPr>
                <w:spacing w:val="-2"/>
              </w:rPr>
              <w:t xml:space="preserve"> </w:t>
            </w:r>
            <w:r>
              <w:t>Identified</w:t>
            </w:r>
          </w:p>
        </w:tc>
        <w:tc>
          <w:tcPr>
            <w:tcW w:w="1169" w:type="dxa"/>
            <w:tcBorders>
              <w:top w:val="single" w:sz="4" w:space="0" w:color="000000"/>
              <w:bottom w:val="nil"/>
            </w:tcBorders>
          </w:tcPr>
          <w:p w14:paraId="2AD1B171" w14:textId="0AB7C0B3" w:rsidR="007044A2" w:rsidRDefault="0042663C" w:rsidP="00676AC4">
            <w:pPr>
              <w:pStyle w:val="TableParagraph"/>
              <w:spacing w:before="1"/>
              <w:ind w:left="310" w:right="293"/>
              <w:jc w:val="center"/>
            </w:pPr>
            <w:r>
              <w:t>124</w:t>
            </w:r>
          </w:p>
          <w:p w14:paraId="3FEFC14E" w14:textId="25D656EE" w:rsidR="008F6836" w:rsidRDefault="008F6836" w:rsidP="00676AC4">
            <w:pPr>
              <w:pStyle w:val="TableParagraph"/>
              <w:spacing w:before="1"/>
              <w:ind w:left="310" w:right="293"/>
              <w:jc w:val="center"/>
            </w:pPr>
          </w:p>
        </w:tc>
        <w:tc>
          <w:tcPr>
            <w:tcW w:w="1169" w:type="dxa"/>
            <w:tcBorders>
              <w:top w:val="single" w:sz="4" w:space="0" w:color="000000"/>
              <w:bottom w:val="nil"/>
            </w:tcBorders>
          </w:tcPr>
          <w:p w14:paraId="1FC5F4B6" w14:textId="72375765" w:rsidR="007044A2" w:rsidRDefault="00360939" w:rsidP="00676AC4">
            <w:pPr>
              <w:pStyle w:val="TableParagraph"/>
              <w:spacing w:before="1"/>
              <w:ind w:left="310" w:right="293"/>
              <w:jc w:val="center"/>
            </w:pPr>
            <w:r>
              <w:t>66</w:t>
            </w:r>
          </w:p>
        </w:tc>
        <w:tc>
          <w:tcPr>
            <w:tcW w:w="1169" w:type="dxa"/>
            <w:tcBorders>
              <w:top w:val="single" w:sz="4" w:space="0" w:color="000000"/>
              <w:bottom w:val="nil"/>
            </w:tcBorders>
          </w:tcPr>
          <w:p w14:paraId="0B409A86" w14:textId="5BCE14A8" w:rsidR="007044A2" w:rsidRDefault="007F6A5F">
            <w:pPr>
              <w:pStyle w:val="TableParagraph"/>
              <w:spacing w:before="1"/>
              <w:ind w:left="310" w:right="293"/>
              <w:jc w:val="center"/>
            </w:pPr>
            <w:r>
              <w:t>190</w:t>
            </w:r>
          </w:p>
        </w:tc>
      </w:tr>
      <w:tr w:rsidR="007044A2" w14:paraId="0B409A8D" w14:textId="77777777" w:rsidTr="00E77BF7">
        <w:trPr>
          <w:trHeight w:val="290"/>
        </w:trPr>
        <w:tc>
          <w:tcPr>
            <w:tcW w:w="3511" w:type="dxa"/>
            <w:tcBorders>
              <w:top w:val="nil"/>
              <w:bottom w:val="nil"/>
            </w:tcBorders>
          </w:tcPr>
          <w:p w14:paraId="0B409A88" w14:textId="77777777" w:rsidR="007044A2" w:rsidRDefault="007044A2">
            <w:pPr>
              <w:pStyle w:val="TableParagraph"/>
              <w:spacing w:before="33" w:line="237" w:lineRule="exact"/>
            </w:pPr>
            <w:r>
              <w:t>M</w:t>
            </w:r>
            <w:r>
              <w:rPr>
                <w:spacing w:val="-1"/>
              </w:rPr>
              <w:t xml:space="preserve"> </w:t>
            </w:r>
            <w:r>
              <w:t>Identified</w:t>
            </w:r>
          </w:p>
        </w:tc>
        <w:tc>
          <w:tcPr>
            <w:tcW w:w="1169" w:type="dxa"/>
            <w:tcBorders>
              <w:top w:val="nil"/>
              <w:bottom w:val="nil"/>
            </w:tcBorders>
          </w:tcPr>
          <w:p w14:paraId="63BAB200" w14:textId="26A7D883" w:rsidR="007044A2" w:rsidRDefault="00300BD2" w:rsidP="00676AC4">
            <w:pPr>
              <w:pStyle w:val="TableParagraph"/>
              <w:spacing w:line="248" w:lineRule="exact"/>
              <w:ind w:left="310" w:right="293"/>
              <w:jc w:val="center"/>
            </w:pPr>
            <w:r>
              <w:t>21</w:t>
            </w:r>
          </w:p>
        </w:tc>
        <w:tc>
          <w:tcPr>
            <w:tcW w:w="1169" w:type="dxa"/>
            <w:tcBorders>
              <w:top w:val="nil"/>
              <w:bottom w:val="nil"/>
            </w:tcBorders>
          </w:tcPr>
          <w:p w14:paraId="35BB8F30" w14:textId="09C2490D" w:rsidR="007044A2" w:rsidRDefault="00957549" w:rsidP="00676AC4">
            <w:pPr>
              <w:pStyle w:val="TableParagraph"/>
              <w:spacing w:line="248" w:lineRule="exact"/>
              <w:ind w:left="310" w:right="293"/>
              <w:jc w:val="center"/>
            </w:pPr>
            <w:r>
              <w:t>9</w:t>
            </w:r>
          </w:p>
        </w:tc>
        <w:tc>
          <w:tcPr>
            <w:tcW w:w="1169" w:type="dxa"/>
            <w:tcBorders>
              <w:top w:val="nil"/>
              <w:bottom w:val="nil"/>
            </w:tcBorders>
          </w:tcPr>
          <w:p w14:paraId="0B409A8C" w14:textId="471FE8E2" w:rsidR="007044A2" w:rsidRDefault="007F6A5F" w:rsidP="00EB59B6">
            <w:pPr>
              <w:pStyle w:val="TableParagraph"/>
              <w:spacing w:line="248" w:lineRule="exact"/>
              <w:ind w:left="310" w:right="293"/>
              <w:jc w:val="center"/>
            </w:pPr>
            <w:r>
              <w:t>30</w:t>
            </w:r>
          </w:p>
        </w:tc>
      </w:tr>
      <w:tr w:rsidR="007044A2" w14:paraId="0B409A93" w14:textId="77777777" w:rsidTr="00E77BF7">
        <w:trPr>
          <w:trHeight w:val="286"/>
        </w:trPr>
        <w:tc>
          <w:tcPr>
            <w:tcW w:w="3511" w:type="dxa"/>
            <w:tcBorders>
              <w:top w:val="nil"/>
              <w:bottom w:val="single" w:sz="4" w:space="0" w:color="000000"/>
            </w:tcBorders>
          </w:tcPr>
          <w:p w14:paraId="0B409A8E" w14:textId="77777777" w:rsidR="007044A2" w:rsidRDefault="007044A2">
            <w:pPr>
              <w:pStyle w:val="TableParagraph"/>
              <w:spacing w:before="33" w:line="233" w:lineRule="exact"/>
            </w:pPr>
            <w:r>
              <w:t>Undeclared</w:t>
            </w:r>
          </w:p>
        </w:tc>
        <w:tc>
          <w:tcPr>
            <w:tcW w:w="1169" w:type="dxa"/>
            <w:tcBorders>
              <w:top w:val="nil"/>
              <w:bottom w:val="single" w:sz="4" w:space="0" w:color="000000"/>
            </w:tcBorders>
          </w:tcPr>
          <w:p w14:paraId="77810E6F" w14:textId="55B1EB7E" w:rsidR="007044A2" w:rsidRDefault="00730C3E" w:rsidP="00676AC4">
            <w:pPr>
              <w:pStyle w:val="TableParagraph"/>
              <w:spacing w:line="248" w:lineRule="exact"/>
              <w:ind w:left="17"/>
              <w:jc w:val="center"/>
            </w:pPr>
            <w:r>
              <w:t>1</w:t>
            </w:r>
          </w:p>
        </w:tc>
        <w:tc>
          <w:tcPr>
            <w:tcW w:w="1169" w:type="dxa"/>
            <w:tcBorders>
              <w:top w:val="nil"/>
              <w:bottom w:val="single" w:sz="4" w:space="0" w:color="000000"/>
            </w:tcBorders>
          </w:tcPr>
          <w:p w14:paraId="556E3814" w14:textId="25A4263A" w:rsidR="007044A2" w:rsidRDefault="00730C3E" w:rsidP="00676AC4">
            <w:pPr>
              <w:pStyle w:val="TableParagraph"/>
              <w:spacing w:line="248" w:lineRule="exact"/>
              <w:ind w:left="17"/>
              <w:jc w:val="center"/>
            </w:pPr>
            <w:r>
              <w:t>0</w:t>
            </w:r>
          </w:p>
        </w:tc>
        <w:tc>
          <w:tcPr>
            <w:tcW w:w="1169" w:type="dxa"/>
            <w:tcBorders>
              <w:top w:val="nil"/>
              <w:bottom w:val="single" w:sz="4" w:space="0" w:color="000000"/>
            </w:tcBorders>
          </w:tcPr>
          <w:p w14:paraId="0B409A92" w14:textId="2E360B7B" w:rsidR="007044A2" w:rsidRDefault="007F6A5F">
            <w:pPr>
              <w:pStyle w:val="TableParagraph"/>
              <w:spacing w:line="248" w:lineRule="exact"/>
              <w:ind w:left="17"/>
              <w:jc w:val="center"/>
            </w:pPr>
            <w:r>
              <w:t>1</w:t>
            </w:r>
          </w:p>
        </w:tc>
      </w:tr>
      <w:tr w:rsidR="007044A2" w14:paraId="0B409A99" w14:textId="77777777" w:rsidTr="00E77BF7">
        <w:trPr>
          <w:trHeight w:val="299"/>
        </w:trPr>
        <w:tc>
          <w:tcPr>
            <w:tcW w:w="3511" w:type="dxa"/>
            <w:tcBorders>
              <w:top w:val="single" w:sz="4" w:space="0" w:color="000000"/>
            </w:tcBorders>
            <w:shd w:val="clear" w:color="auto" w:fill="DDEBF7"/>
          </w:tcPr>
          <w:p w14:paraId="0B409A94" w14:textId="77777777" w:rsidR="007044A2" w:rsidRDefault="007044A2">
            <w:pPr>
              <w:pStyle w:val="TableParagraph"/>
              <w:spacing w:before="46" w:line="233" w:lineRule="exact"/>
              <w:rPr>
                <w:b/>
              </w:rPr>
            </w:pPr>
            <w:r>
              <w:rPr>
                <w:b/>
              </w:rPr>
              <w:t>Grand</w:t>
            </w:r>
            <w:r>
              <w:rPr>
                <w:b/>
                <w:spacing w:val="-1"/>
              </w:rPr>
              <w:t xml:space="preserve"> </w:t>
            </w:r>
            <w:r>
              <w:rPr>
                <w:b/>
              </w:rPr>
              <w:t>Total</w:t>
            </w:r>
          </w:p>
        </w:tc>
        <w:tc>
          <w:tcPr>
            <w:tcW w:w="1169" w:type="dxa"/>
            <w:tcBorders>
              <w:top w:val="single" w:sz="4" w:space="0" w:color="000000"/>
            </w:tcBorders>
            <w:shd w:val="clear" w:color="auto" w:fill="DDEBF7"/>
          </w:tcPr>
          <w:p w14:paraId="08F4D392" w14:textId="601B8BEA" w:rsidR="007044A2" w:rsidRDefault="008E2F2E" w:rsidP="00676AC4">
            <w:pPr>
              <w:pStyle w:val="TableParagraph"/>
              <w:spacing w:before="46" w:line="233" w:lineRule="exact"/>
              <w:ind w:left="310" w:right="293"/>
              <w:jc w:val="center"/>
              <w:rPr>
                <w:b/>
              </w:rPr>
            </w:pPr>
            <w:r>
              <w:rPr>
                <w:b/>
              </w:rPr>
              <w:t>146</w:t>
            </w:r>
          </w:p>
        </w:tc>
        <w:tc>
          <w:tcPr>
            <w:tcW w:w="1169" w:type="dxa"/>
            <w:tcBorders>
              <w:top w:val="single" w:sz="4" w:space="0" w:color="000000"/>
            </w:tcBorders>
            <w:shd w:val="clear" w:color="auto" w:fill="DDEBF7"/>
          </w:tcPr>
          <w:p w14:paraId="75FE840E" w14:textId="7A4A4258" w:rsidR="007044A2" w:rsidRDefault="007F6A5F" w:rsidP="00676AC4">
            <w:pPr>
              <w:pStyle w:val="TableParagraph"/>
              <w:spacing w:before="46" w:line="233" w:lineRule="exact"/>
              <w:ind w:left="310" w:right="293"/>
              <w:jc w:val="center"/>
              <w:rPr>
                <w:b/>
              </w:rPr>
            </w:pPr>
            <w:r>
              <w:rPr>
                <w:b/>
              </w:rPr>
              <w:t>75</w:t>
            </w:r>
          </w:p>
        </w:tc>
        <w:tc>
          <w:tcPr>
            <w:tcW w:w="1169" w:type="dxa"/>
            <w:tcBorders>
              <w:top w:val="single" w:sz="4" w:space="0" w:color="000000"/>
            </w:tcBorders>
            <w:shd w:val="clear" w:color="auto" w:fill="DDEBF7"/>
          </w:tcPr>
          <w:p w14:paraId="0B409A98" w14:textId="19BE4DED" w:rsidR="007044A2" w:rsidRDefault="007F6A5F">
            <w:pPr>
              <w:pStyle w:val="TableParagraph"/>
              <w:spacing w:before="46" w:line="233" w:lineRule="exact"/>
              <w:ind w:left="310" w:right="293"/>
              <w:jc w:val="center"/>
              <w:rPr>
                <w:b/>
              </w:rPr>
            </w:pPr>
            <w:r>
              <w:rPr>
                <w:b/>
              </w:rPr>
              <w:t>2</w:t>
            </w:r>
            <w:r w:rsidR="008E2F2E">
              <w:rPr>
                <w:b/>
              </w:rPr>
              <w:t>2</w:t>
            </w:r>
            <w:r>
              <w:rPr>
                <w:b/>
              </w:rPr>
              <w:t>1</w:t>
            </w:r>
          </w:p>
        </w:tc>
      </w:tr>
    </w:tbl>
    <w:p w14:paraId="0B409B10" w14:textId="77777777" w:rsidR="002D0D99" w:rsidRDefault="002D0D99">
      <w:pPr>
        <w:spacing w:line="235" w:lineRule="exact"/>
        <w:jc w:val="center"/>
        <w:sectPr w:rsidR="002D0D99" w:rsidSect="0001032E">
          <w:type w:val="continuous"/>
          <w:pgSz w:w="15840" w:h="12240" w:orient="landscape"/>
          <w:pgMar w:top="1440" w:right="1440" w:bottom="1440" w:left="1296" w:header="0" w:footer="720" w:gutter="0"/>
          <w:cols w:space="720"/>
        </w:sectPr>
      </w:pPr>
    </w:p>
    <w:p w14:paraId="0B409B11" w14:textId="77777777" w:rsidR="002D0D99" w:rsidRDefault="002D0D99">
      <w:pPr>
        <w:pStyle w:val="BodyText"/>
        <w:spacing w:before="2"/>
        <w:rPr>
          <w:i/>
          <w:sz w:val="18"/>
        </w:rPr>
      </w:pPr>
    </w:p>
    <w:p w14:paraId="6A7B73B6" w14:textId="7A0F7B32" w:rsidR="00734ECA" w:rsidRDefault="00734ECA">
      <w:pPr>
        <w:pStyle w:val="Heading2"/>
        <w:spacing w:before="159"/>
        <w:ind w:left="203"/>
        <w:rPr>
          <w:b w:val="0"/>
          <w:bCs w:val="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10"/>
        <w:gridCol w:w="1231"/>
        <w:gridCol w:w="1529"/>
        <w:gridCol w:w="1529"/>
      </w:tblGrid>
      <w:tr w:rsidR="00AB40F1" w14:paraId="14614446" w14:textId="75F0EE22" w:rsidTr="00A75582">
        <w:trPr>
          <w:trHeight w:val="599"/>
        </w:trPr>
        <w:tc>
          <w:tcPr>
            <w:tcW w:w="3410" w:type="dxa"/>
            <w:tcBorders>
              <w:bottom w:val="single" w:sz="4" w:space="0" w:color="000000"/>
            </w:tcBorders>
            <w:shd w:val="clear" w:color="auto" w:fill="DDEBF7"/>
          </w:tcPr>
          <w:p w14:paraId="33231236" w14:textId="77777777" w:rsidR="00AB40F1" w:rsidRDefault="00AB40F1" w:rsidP="00BF5027">
            <w:pPr>
              <w:pStyle w:val="TableParagraph"/>
              <w:spacing w:before="1"/>
              <w:ind w:left="0"/>
              <w:rPr>
                <w:b/>
                <w:sz w:val="30"/>
              </w:rPr>
            </w:pPr>
          </w:p>
          <w:p w14:paraId="637E6846" w14:textId="77777777" w:rsidR="00AB40F1" w:rsidRDefault="00AB40F1" w:rsidP="00BF5027">
            <w:pPr>
              <w:pStyle w:val="TableParagraph"/>
              <w:spacing w:line="233" w:lineRule="exact"/>
              <w:rPr>
                <w:b/>
              </w:rPr>
            </w:pPr>
            <w:r>
              <w:rPr>
                <w:b/>
              </w:rPr>
              <w:t>Race</w:t>
            </w:r>
            <w:r>
              <w:rPr>
                <w:b/>
                <w:spacing w:val="-2"/>
              </w:rPr>
              <w:t xml:space="preserve"> </w:t>
            </w:r>
            <w:r>
              <w:rPr>
                <w:b/>
              </w:rPr>
              <w:t>/</w:t>
            </w:r>
            <w:r>
              <w:rPr>
                <w:b/>
                <w:spacing w:val="-1"/>
              </w:rPr>
              <w:t xml:space="preserve"> </w:t>
            </w:r>
            <w:r>
              <w:rPr>
                <w:b/>
              </w:rPr>
              <w:t>Ethnicity</w:t>
            </w:r>
          </w:p>
        </w:tc>
        <w:tc>
          <w:tcPr>
            <w:tcW w:w="1231" w:type="dxa"/>
            <w:tcBorders>
              <w:bottom w:val="single" w:sz="4" w:space="0" w:color="000000"/>
            </w:tcBorders>
            <w:shd w:val="clear" w:color="auto" w:fill="DDEBF7"/>
          </w:tcPr>
          <w:p w14:paraId="03732A4A" w14:textId="77777777" w:rsidR="00AB40F1" w:rsidRPr="00A75582" w:rsidRDefault="00AB40F1" w:rsidP="00A75582">
            <w:pPr>
              <w:pStyle w:val="TableParagraph"/>
              <w:spacing w:before="1"/>
              <w:ind w:left="0"/>
              <w:jc w:val="center"/>
              <w:rPr>
                <w:bCs/>
                <w:sz w:val="21"/>
                <w:szCs w:val="21"/>
              </w:rPr>
            </w:pPr>
          </w:p>
          <w:p w14:paraId="7429F8B9" w14:textId="77D13C97" w:rsidR="00AB40F1" w:rsidRPr="00A75582" w:rsidRDefault="00AB40F1" w:rsidP="00A75582">
            <w:pPr>
              <w:pStyle w:val="TableParagraph"/>
              <w:spacing w:line="233" w:lineRule="exact"/>
              <w:ind w:left="88" w:right="67"/>
              <w:jc w:val="center"/>
              <w:rPr>
                <w:bCs/>
                <w:sz w:val="21"/>
                <w:szCs w:val="21"/>
              </w:rPr>
            </w:pPr>
            <w:r w:rsidRPr="00A75582">
              <w:rPr>
                <w:bCs/>
                <w:sz w:val="21"/>
                <w:szCs w:val="21"/>
              </w:rPr>
              <w:t xml:space="preserve">CMHC </w:t>
            </w:r>
            <w:proofErr w:type="spellStart"/>
            <w:r w:rsidRPr="00A75582">
              <w:rPr>
                <w:bCs/>
                <w:sz w:val="21"/>
                <w:szCs w:val="21"/>
              </w:rPr>
              <w:t>onground</w:t>
            </w:r>
            <w:proofErr w:type="spellEnd"/>
          </w:p>
        </w:tc>
        <w:tc>
          <w:tcPr>
            <w:tcW w:w="1529" w:type="dxa"/>
            <w:tcBorders>
              <w:bottom w:val="single" w:sz="4" w:space="0" w:color="000000"/>
            </w:tcBorders>
            <w:shd w:val="clear" w:color="auto" w:fill="DDEBF7"/>
          </w:tcPr>
          <w:p w14:paraId="0937D8FB" w14:textId="77777777" w:rsidR="00AB40F1" w:rsidRPr="00A75582" w:rsidRDefault="00AB40F1" w:rsidP="00A75582">
            <w:pPr>
              <w:pStyle w:val="TableParagraph"/>
              <w:spacing w:before="1"/>
              <w:ind w:left="0"/>
              <w:jc w:val="center"/>
              <w:rPr>
                <w:bCs/>
                <w:sz w:val="21"/>
                <w:szCs w:val="21"/>
              </w:rPr>
            </w:pPr>
          </w:p>
          <w:p w14:paraId="3E8BCDC1" w14:textId="3572499F" w:rsidR="00AB40F1" w:rsidRPr="00A75582" w:rsidRDefault="00AB40F1" w:rsidP="00A75582">
            <w:pPr>
              <w:pStyle w:val="TableParagraph"/>
              <w:spacing w:line="233" w:lineRule="exact"/>
              <w:ind w:left="298" w:right="278"/>
              <w:jc w:val="center"/>
              <w:rPr>
                <w:bCs/>
                <w:sz w:val="21"/>
                <w:szCs w:val="21"/>
              </w:rPr>
            </w:pPr>
            <w:r w:rsidRPr="00A75582">
              <w:rPr>
                <w:bCs/>
                <w:sz w:val="21"/>
                <w:szCs w:val="21"/>
              </w:rPr>
              <w:t>CMHC online</w:t>
            </w:r>
          </w:p>
        </w:tc>
        <w:tc>
          <w:tcPr>
            <w:tcW w:w="1529" w:type="dxa"/>
            <w:tcBorders>
              <w:bottom w:val="single" w:sz="4" w:space="0" w:color="000000"/>
            </w:tcBorders>
            <w:shd w:val="clear" w:color="auto" w:fill="C6D9F1" w:themeFill="text2" w:themeFillTint="33"/>
          </w:tcPr>
          <w:p w14:paraId="32902AE7" w14:textId="77777777" w:rsidR="00A75582" w:rsidRDefault="00A75582" w:rsidP="00A75582">
            <w:pPr>
              <w:pStyle w:val="TableParagraph"/>
              <w:spacing w:before="1"/>
              <w:ind w:left="0"/>
              <w:jc w:val="center"/>
              <w:rPr>
                <w:b/>
                <w:sz w:val="21"/>
                <w:szCs w:val="21"/>
              </w:rPr>
            </w:pPr>
          </w:p>
          <w:p w14:paraId="36EC7514" w14:textId="2F10CCDE" w:rsidR="00AB40F1" w:rsidRPr="00AB40F1" w:rsidRDefault="00AB40F1" w:rsidP="00A75582">
            <w:pPr>
              <w:pStyle w:val="TableParagraph"/>
              <w:spacing w:before="1"/>
              <w:ind w:left="0"/>
              <w:jc w:val="center"/>
              <w:rPr>
                <w:b/>
                <w:sz w:val="20"/>
                <w:szCs w:val="20"/>
              </w:rPr>
            </w:pPr>
            <w:r w:rsidRPr="00AB40F1">
              <w:rPr>
                <w:b/>
                <w:sz w:val="20"/>
                <w:szCs w:val="20"/>
              </w:rPr>
              <w:t>Total</w:t>
            </w:r>
          </w:p>
        </w:tc>
      </w:tr>
      <w:tr w:rsidR="00AB40F1" w14:paraId="73289B2C" w14:textId="6C20D952" w:rsidTr="006D11DE">
        <w:trPr>
          <w:trHeight w:val="311"/>
        </w:trPr>
        <w:tc>
          <w:tcPr>
            <w:tcW w:w="3410" w:type="dxa"/>
            <w:tcBorders>
              <w:top w:val="single" w:sz="4" w:space="0" w:color="000000"/>
              <w:bottom w:val="nil"/>
            </w:tcBorders>
          </w:tcPr>
          <w:p w14:paraId="7284FF21" w14:textId="77777777" w:rsidR="00AB40F1" w:rsidRDefault="00AB40F1" w:rsidP="00BF5027">
            <w:pPr>
              <w:pStyle w:val="TableParagraph"/>
              <w:spacing w:before="37"/>
            </w:pPr>
            <w:r>
              <w:t>White</w:t>
            </w:r>
            <w:r>
              <w:rPr>
                <w:spacing w:val="-3"/>
              </w:rPr>
              <w:t xml:space="preserve"> </w:t>
            </w:r>
            <w:r>
              <w:t>/</w:t>
            </w:r>
            <w:r>
              <w:rPr>
                <w:spacing w:val="1"/>
              </w:rPr>
              <w:t xml:space="preserve"> </w:t>
            </w:r>
            <w:r>
              <w:t>Caucasian</w:t>
            </w:r>
          </w:p>
        </w:tc>
        <w:tc>
          <w:tcPr>
            <w:tcW w:w="1231" w:type="dxa"/>
            <w:tcBorders>
              <w:top w:val="single" w:sz="4" w:space="0" w:color="000000"/>
              <w:bottom w:val="nil"/>
            </w:tcBorders>
          </w:tcPr>
          <w:p w14:paraId="733C7CB0" w14:textId="3D8387B4" w:rsidR="00AB40F1" w:rsidRDefault="00A623BA" w:rsidP="00BF5027">
            <w:pPr>
              <w:pStyle w:val="TableParagraph"/>
              <w:spacing w:before="37"/>
              <w:ind w:left="84" w:right="67"/>
              <w:jc w:val="center"/>
            </w:pPr>
            <w:r>
              <w:t>70</w:t>
            </w:r>
          </w:p>
        </w:tc>
        <w:tc>
          <w:tcPr>
            <w:tcW w:w="1529" w:type="dxa"/>
            <w:tcBorders>
              <w:top w:val="single" w:sz="4" w:space="0" w:color="000000"/>
              <w:bottom w:val="nil"/>
            </w:tcBorders>
          </w:tcPr>
          <w:p w14:paraId="728854C2" w14:textId="37960D9A" w:rsidR="00AB40F1" w:rsidRDefault="00384184" w:rsidP="00BF5027">
            <w:pPr>
              <w:pStyle w:val="TableParagraph"/>
              <w:spacing w:before="37"/>
              <w:ind w:left="295" w:right="278"/>
              <w:jc w:val="center"/>
            </w:pPr>
            <w:r>
              <w:t>36</w:t>
            </w:r>
          </w:p>
        </w:tc>
        <w:tc>
          <w:tcPr>
            <w:tcW w:w="1529" w:type="dxa"/>
            <w:tcBorders>
              <w:top w:val="single" w:sz="4" w:space="0" w:color="000000"/>
              <w:bottom w:val="nil"/>
            </w:tcBorders>
          </w:tcPr>
          <w:p w14:paraId="433E195F" w14:textId="73F13B18" w:rsidR="00AB40F1" w:rsidRDefault="00D13256" w:rsidP="00BF5027">
            <w:pPr>
              <w:pStyle w:val="TableParagraph"/>
              <w:spacing w:before="37"/>
              <w:ind w:left="295" w:right="278"/>
              <w:jc w:val="center"/>
            </w:pPr>
            <w:r>
              <w:t>106</w:t>
            </w:r>
          </w:p>
        </w:tc>
      </w:tr>
      <w:tr w:rsidR="00AB40F1" w14:paraId="751F68DA" w14:textId="2A98C75B" w:rsidTr="006D11DE">
        <w:trPr>
          <w:trHeight w:val="268"/>
        </w:trPr>
        <w:tc>
          <w:tcPr>
            <w:tcW w:w="3410" w:type="dxa"/>
            <w:tcBorders>
              <w:top w:val="nil"/>
              <w:bottom w:val="nil"/>
            </w:tcBorders>
          </w:tcPr>
          <w:p w14:paraId="77D5DB32" w14:textId="77777777" w:rsidR="00AB40F1" w:rsidRDefault="00AB40F1" w:rsidP="00BF5027">
            <w:pPr>
              <w:pStyle w:val="TableParagraph"/>
              <w:spacing w:before="13" w:line="236" w:lineRule="exact"/>
            </w:pPr>
            <w:r>
              <w:t>African</w:t>
            </w:r>
            <w:r>
              <w:rPr>
                <w:spacing w:val="-3"/>
              </w:rPr>
              <w:t xml:space="preserve"> </w:t>
            </w:r>
            <w:r>
              <w:t>American</w:t>
            </w:r>
            <w:r>
              <w:rPr>
                <w:spacing w:val="-2"/>
              </w:rPr>
              <w:t xml:space="preserve"> </w:t>
            </w:r>
            <w:r>
              <w:t>/</w:t>
            </w:r>
            <w:r>
              <w:rPr>
                <w:spacing w:val="-1"/>
              </w:rPr>
              <w:t xml:space="preserve"> </w:t>
            </w:r>
            <w:r>
              <w:t>Black</w:t>
            </w:r>
          </w:p>
        </w:tc>
        <w:tc>
          <w:tcPr>
            <w:tcW w:w="1231" w:type="dxa"/>
            <w:tcBorders>
              <w:top w:val="nil"/>
              <w:bottom w:val="nil"/>
            </w:tcBorders>
          </w:tcPr>
          <w:p w14:paraId="624702E0" w14:textId="2DFEF5F9" w:rsidR="00AB40F1" w:rsidRDefault="00384184" w:rsidP="00BF5027">
            <w:pPr>
              <w:pStyle w:val="TableParagraph"/>
              <w:spacing w:before="13" w:line="236" w:lineRule="exact"/>
              <w:ind w:left="84" w:right="67"/>
              <w:jc w:val="center"/>
            </w:pPr>
            <w:r>
              <w:t>17</w:t>
            </w:r>
          </w:p>
        </w:tc>
        <w:tc>
          <w:tcPr>
            <w:tcW w:w="1529" w:type="dxa"/>
            <w:tcBorders>
              <w:top w:val="nil"/>
              <w:bottom w:val="nil"/>
            </w:tcBorders>
          </w:tcPr>
          <w:p w14:paraId="59463300" w14:textId="292F2C7F" w:rsidR="00AB40F1" w:rsidRDefault="00384184" w:rsidP="00BF5027">
            <w:pPr>
              <w:pStyle w:val="TableParagraph"/>
              <w:spacing w:before="13" w:line="236" w:lineRule="exact"/>
              <w:ind w:left="295" w:right="278"/>
              <w:jc w:val="center"/>
            </w:pPr>
            <w:r>
              <w:t>7</w:t>
            </w:r>
          </w:p>
        </w:tc>
        <w:tc>
          <w:tcPr>
            <w:tcW w:w="1529" w:type="dxa"/>
            <w:tcBorders>
              <w:top w:val="nil"/>
              <w:bottom w:val="nil"/>
            </w:tcBorders>
          </w:tcPr>
          <w:p w14:paraId="4224B564" w14:textId="0C507F66" w:rsidR="00AB40F1" w:rsidRDefault="00D13256" w:rsidP="00BF5027">
            <w:pPr>
              <w:pStyle w:val="TableParagraph"/>
              <w:spacing w:before="13" w:line="236" w:lineRule="exact"/>
              <w:ind w:left="295" w:right="278"/>
              <w:jc w:val="center"/>
            </w:pPr>
            <w:r>
              <w:t>24</w:t>
            </w:r>
          </w:p>
        </w:tc>
      </w:tr>
      <w:tr w:rsidR="00AB40F1" w14:paraId="40C94D9A" w14:textId="39017103" w:rsidTr="006D11DE">
        <w:trPr>
          <w:trHeight w:val="268"/>
        </w:trPr>
        <w:tc>
          <w:tcPr>
            <w:tcW w:w="3410" w:type="dxa"/>
            <w:tcBorders>
              <w:top w:val="nil"/>
              <w:left w:val="single" w:sz="8" w:space="0" w:color="000000"/>
              <w:bottom w:val="nil"/>
              <w:right w:val="single" w:sz="8" w:space="0" w:color="000000"/>
            </w:tcBorders>
          </w:tcPr>
          <w:p w14:paraId="51067BF0" w14:textId="77777777" w:rsidR="00AB40F1" w:rsidRDefault="00AB40F1" w:rsidP="00BF5027">
            <w:pPr>
              <w:pStyle w:val="TableParagraph"/>
              <w:spacing w:before="13" w:line="236" w:lineRule="exact"/>
            </w:pPr>
            <w:r>
              <w:t>Hispanic</w:t>
            </w:r>
            <w:r w:rsidRPr="003448B2">
              <w:t xml:space="preserve"> </w:t>
            </w:r>
            <w:r>
              <w:t>/ Latino</w:t>
            </w:r>
          </w:p>
        </w:tc>
        <w:tc>
          <w:tcPr>
            <w:tcW w:w="1231" w:type="dxa"/>
            <w:tcBorders>
              <w:top w:val="nil"/>
              <w:left w:val="single" w:sz="8" w:space="0" w:color="000000"/>
              <w:bottom w:val="nil"/>
              <w:right w:val="single" w:sz="8" w:space="0" w:color="000000"/>
            </w:tcBorders>
          </w:tcPr>
          <w:p w14:paraId="00CD9310" w14:textId="66FE12FB" w:rsidR="00AB40F1" w:rsidRDefault="00513AD2" w:rsidP="00BF5027">
            <w:pPr>
              <w:pStyle w:val="TableParagraph"/>
              <w:spacing w:before="13" w:line="236" w:lineRule="exact"/>
              <w:ind w:left="84" w:right="67"/>
              <w:jc w:val="center"/>
            </w:pPr>
            <w:r>
              <w:t>32</w:t>
            </w:r>
          </w:p>
        </w:tc>
        <w:tc>
          <w:tcPr>
            <w:tcW w:w="1529" w:type="dxa"/>
            <w:tcBorders>
              <w:top w:val="nil"/>
              <w:left w:val="single" w:sz="8" w:space="0" w:color="000000"/>
              <w:bottom w:val="nil"/>
              <w:right w:val="single" w:sz="8" w:space="0" w:color="000000"/>
            </w:tcBorders>
          </w:tcPr>
          <w:p w14:paraId="698F7D5D" w14:textId="5CB5A81A" w:rsidR="00AB40F1" w:rsidRDefault="00513AD2" w:rsidP="00BF5027">
            <w:pPr>
              <w:pStyle w:val="TableParagraph"/>
              <w:spacing w:before="13" w:line="236" w:lineRule="exact"/>
              <w:ind w:left="295" w:right="278"/>
              <w:jc w:val="center"/>
            </w:pPr>
            <w:r>
              <w:t>13</w:t>
            </w:r>
          </w:p>
        </w:tc>
        <w:tc>
          <w:tcPr>
            <w:tcW w:w="1529" w:type="dxa"/>
            <w:tcBorders>
              <w:top w:val="nil"/>
              <w:left w:val="single" w:sz="8" w:space="0" w:color="000000"/>
              <w:bottom w:val="nil"/>
              <w:right w:val="single" w:sz="8" w:space="0" w:color="000000"/>
            </w:tcBorders>
          </w:tcPr>
          <w:p w14:paraId="07593F55" w14:textId="771D4564" w:rsidR="00AB40F1" w:rsidRDefault="00D13256" w:rsidP="00BF5027">
            <w:pPr>
              <w:pStyle w:val="TableParagraph"/>
              <w:spacing w:before="13" w:line="236" w:lineRule="exact"/>
              <w:ind w:left="295" w:right="278"/>
              <w:jc w:val="center"/>
            </w:pPr>
            <w:r>
              <w:t>45</w:t>
            </w:r>
          </w:p>
        </w:tc>
      </w:tr>
      <w:tr w:rsidR="00AB40F1" w14:paraId="66BFCF2F" w14:textId="7D84B543" w:rsidTr="006D11DE">
        <w:trPr>
          <w:trHeight w:val="268"/>
        </w:trPr>
        <w:tc>
          <w:tcPr>
            <w:tcW w:w="3410" w:type="dxa"/>
            <w:tcBorders>
              <w:top w:val="nil"/>
              <w:left w:val="single" w:sz="8" w:space="0" w:color="000000"/>
              <w:bottom w:val="nil"/>
              <w:right w:val="single" w:sz="8" w:space="0" w:color="000000"/>
            </w:tcBorders>
          </w:tcPr>
          <w:p w14:paraId="05B2D2B5" w14:textId="77777777" w:rsidR="00AB40F1" w:rsidRDefault="00AB40F1" w:rsidP="00BF5027">
            <w:pPr>
              <w:pStyle w:val="TableParagraph"/>
              <w:spacing w:before="13" w:line="236" w:lineRule="exact"/>
            </w:pPr>
            <w:r>
              <w:t>Asian</w:t>
            </w:r>
            <w:r w:rsidRPr="003448B2">
              <w:t xml:space="preserve"> </w:t>
            </w:r>
            <w:r>
              <w:t>American</w:t>
            </w:r>
            <w:r w:rsidRPr="003448B2">
              <w:t xml:space="preserve"> </w:t>
            </w:r>
            <w:r>
              <w:t>/</w:t>
            </w:r>
            <w:r w:rsidRPr="003448B2">
              <w:t xml:space="preserve"> </w:t>
            </w:r>
            <w:r>
              <w:t>Pacific</w:t>
            </w:r>
            <w:r w:rsidRPr="003448B2">
              <w:t xml:space="preserve"> </w:t>
            </w:r>
            <w:r>
              <w:t>Islander</w:t>
            </w:r>
          </w:p>
        </w:tc>
        <w:tc>
          <w:tcPr>
            <w:tcW w:w="1231" w:type="dxa"/>
            <w:tcBorders>
              <w:top w:val="nil"/>
              <w:left w:val="single" w:sz="8" w:space="0" w:color="000000"/>
              <w:bottom w:val="nil"/>
              <w:right w:val="single" w:sz="8" w:space="0" w:color="000000"/>
            </w:tcBorders>
          </w:tcPr>
          <w:p w14:paraId="384A215A" w14:textId="113D6ED4" w:rsidR="00AB40F1" w:rsidRDefault="00520421" w:rsidP="00BF5027">
            <w:pPr>
              <w:pStyle w:val="TableParagraph"/>
              <w:spacing w:before="13" w:line="236" w:lineRule="exact"/>
              <w:ind w:left="84" w:right="67"/>
              <w:jc w:val="center"/>
            </w:pPr>
            <w:r>
              <w:t>8</w:t>
            </w:r>
          </w:p>
        </w:tc>
        <w:tc>
          <w:tcPr>
            <w:tcW w:w="1529" w:type="dxa"/>
            <w:tcBorders>
              <w:top w:val="nil"/>
              <w:left w:val="single" w:sz="8" w:space="0" w:color="000000"/>
              <w:bottom w:val="nil"/>
              <w:right w:val="single" w:sz="8" w:space="0" w:color="000000"/>
            </w:tcBorders>
          </w:tcPr>
          <w:p w14:paraId="0EEE4AFF" w14:textId="7CD169C4" w:rsidR="00AB40F1" w:rsidRDefault="00520421" w:rsidP="00BF5027">
            <w:pPr>
              <w:pStyle w:val="TableParagraph"/>
              <w:spacing w:before="13" w:line="236" w:lineRule="exact"/>
              <w:ind w:left="295" w:right="278"/>
              <w:jc w:val="center"/>
            </w:pPr>
            <w:r>
              <w:t>0</w:t>
            </w:r>
          </w:p>
        </w:tc>
        <w:tc>
          <w:tcPr>
            <w:tcW w:w="1529" w:type="dxa"/>
            <w:tcBorders>
              <w:top w:val="nil"/>
              <w:left w:val="single" w:sz="8" w:space="0" w:color="000000"/>
              <w:bottom w:val="nil"/>
              <w:right w:val="single" w:sz="8" w:space="0" w:color="000000"/>
            </w:tcBorders>
          </w:tcPr>
          <w:p w14:paraId="672AD402" w14:textId="38FC128D" w:rsidR="00AB40F1" w:rsidRDefault="00D13256" w:rsidP="00BF5027">
            <w:pPr>
              <w:pStyle w:val="TableParagraph"/>
              <w:spacing w:before="13" w:line="236" w:lineRule="exact"/>
              <w:ind w:left="295" w:right="278"/>
              <w:jc w:val="center"/>
            </w:pPr>
            <w:r>
              <w:t>8</w:t>
            </w:r>
          </w:p>
        </w:tc>
      </w:tr>
      <w:tr w:rsidR="00AB40F1" w14:paraId="07EC1B82" w14:textId="05483462" w:rsidTr="006D11DE">
        <w:trPr>
          <w:trHeight w:val="268"/>
        </w:trPr>
        <w:tc>
          <w:tcPr>
            <w:tcW w:w="3410" w:type="dxa"/>
            <w:tcBorders>
              <w:top w:val="nil"/>
              <w:left w:val="single" w:sz="8" w:space="0" w:color="000000"/>
              <w:bottom w:val="nil"/>
              <w:right w:val="single" w:sz="8" w:space="0" w:color="000000"/>
            </w:tcBorders>
          </w:tcPr>
          <w:p w14:paraId="677C20E7" w14:textId="77777777" w:rsidR="00AB40F1" w:rsidRDefault="00AB40F1" w:rsidP="00BF5027">
            <w:pPr>
              <w:pStyle w:val="TableParagraph"/>
              <w:spacing w:before="13" w:line="236" w:lineRule="exact"/>
            </w:pPr>
            <w:r>
              <w:t>Native</w:t>
            </w:r>
            <w:r w:rsidRPr="003448B2">
              <w:t xml:space="preserve"> </w:t>
            </w:r>
            <w:r>
              <w:t>American</w:t>
            </w:r>
            <w:r w:rsidRPr="003448B2">
              <w:t xml:space="preserve"> </w:t>
            </w:r>
            <w:r>
              <w:t>/</w:t>
            </w:r>
            <w:r w:rsidRPr="003448B2">
              <w:t xml:space="preserve"> </w:t>
            </w:r>
            <w:r>
              <w:t>Alaskan</w:t>
            </w:r>
            <w:r w:rsidRPr="003448B2">
              <w:t xml:space="preserve"> </w:t>
            </w:r>
            <w:r>
              <w:t>Native</w:t>
            </w:r>
          </w:p>
        </w:tc>
        <w:tc>
          <w:tcPr>
            <w:tcW w:w="1231" w:type="dxa"/>
            <w:tcBorders>
              <w:top w:val="nil"/>
              <w:left w:val="single" w:sz="8" w:space="0" w:color="000000"/>
              <w:bottom w:val="nil"/>
              <w:right w:val="single" w:sz="8" w:space="0" w:color="000000"/>
            </w:tcBorders>
          </w:tcPr>
          <w:p w14:paraId="20072E2A" w14:textId="76359F35" w:rsidR="00AB40F1" w:rsidRDefault="00520421" w:rsidP="00BF5027">
            <w:pPr>
              <w:pStyle w:val="TableParagraph"/>
              <w:spacing w:before="13" w:line="236" w:lineRule="exact"/>
              <w:ind w:left="84" w:right="67"/>
              <w:jc w:val="center"/>
            </w:pPr>
            <w:r>
              <w:t>0</w:t>
            </w:r>
          </w:p>
        </w:tc>
        <w:tc>
          <w:tcPr>
            <w:tcW w:w="1529" w:type="dxa"/>
            <w:tcBorders>
              <w:top w:val="nil"/>
              <w:left w:val="single" w:sz="8" w:space="0" w:color="000000"/>
              <w:bottom w:val="nil"/>
              <w:right w:val="single" w:sz="8" w:space="0" w:color="000000"/>
            </w:tcBorders>
          </w:tcPr>
          <w:p w14:paraId="4E82B87B" w14:textId="0EABF729" w:rsidR="00AB40F1" w:rsidRDefault="00520421" w:rsidP="00BF5027">
            <w:pPr>
              <w:pStyle w:val="TableParagraph"/>
              <w:spacing w:before="13" w:line="236" w:lineRule="exact"/>
              <w:ind w:left="295" w:right="278"/>
              <w:jc w:val="center"/>
            </w:pPr>
            <w:r>
              <w:t>0</w:t>
            </w:r>
          </w:p>
        </w:tc>
        <w:tc>
          <w:tcPr>
            <w:tcW w:w="1529" w:type="dxa"/>
            <w:tcBorders>
              <w:top w:val="nil"/>
              <w:left w:val="single" w:sz="8" w:space="0" w:color="000000"/>
              <w:bottom w:val="nil"/>
              <w:right w:val="single" w:sz="8" w:space="0" w:color="000000"/>
            </w:tcBorders>
          </w:tcPr>
          <w:p w14:paraId="3E0E389E" w14:textId="39608390" w:rsidR="00AB40F1" w:rsidRDefault="00D13256" w:rsidP="00BF5027">
            <w:pPr>
              <w:pStyle w:val="TableParagraph"/>
              <w:spacing w:before="13" w:line="236" w:lineRule="exact"/>
              <w:ind w:left="295" w:right="278"/>
              <w:jc w:val="center"/>
            </w:pPr>
            <w:r>
              <w:t>0</w:t>
            </w:r>
          </w:p>
        </w:tc>
      </w:tr>
      <w:tr w:rsidR="00AB40F1" w14:paraId="40D86860" w14:textId="3CEFC7DB" w:rsidTr="006D11DE">
        <w:trPr>
          <w:trHeight w:val="268"/>
        </w:trPr>
        <w:tc>
          <w:tcPr>
            <w:tcW w:w="3410" w:type="dxa"/>
            <w:tcBorders>
              <w:top w:val="nil"/>
              <w:left w:val="single" w:sz="8" w:space="0" w:color="000000"/>
              <w:bottom w:val="nil"/>
              <w:right w:val="single" w:sz="8" w:space="0" w:color="000000"/>
            </w:tcBorders>
          </w:tcPr>
          <w:p w14:paraId="07E7EF05" w14:textId="77777777" w:rsidR="00AB40F1" w:rsidRDefault="00AB40F1" w:rsidP="00BF5027">
            <w:pPr>
              <w:pStyle w:val="TableParagraph"/>
              <w:spacing w:before="13" w:line="236" w:lineRule="exact"/>
            </w:pPr>
            <w:r>
              <w:t>Multi-racial</w:t>
            </w:r>
          </w:p>
        </w:tc>
        <w:tc>
          <w:tcPr>
            <w:tcW w:w="1231" w:type="dxa"/>
            <w:tcBorders>
              <w:top w:val="nil"/>
              <w:left w:val="single" w:sz="8" w:space="0" w:color="000000"/>
              <w:bottom w:val="nil"/>
              <w:right w:val="single" w:sz="8" w:space="0" w:color="000000"/>
            </w:tcBorders>
          </w:tcPr>
          <w:p w14:paraId="67C94D69" w14:textId="178E3C7E" w:rsidR="00AB40F1" w:rsidRDefault="00C355AA" w:rsidP="00BF5027">
            <w:pPr>
              <w:pStyle w:val="TableParagraph"/>
              <w:spacing w:before="13" w:line="236" w:lineRule="exact"/>
              <w:ind w:left="84" w:right="67"/>
              <w:jc w:val="center"/>
            </w:pPr>
            <w:r>
              <w:t>2</w:t>
            </w:r>
          </w:p>
        </w:tc>
        <w:tc>
          <w:tcPr>
            <w:tcW w:w="1529" w:type="dxa"/>
            <w:tcBorders>
              <w:top w:val="nil"/>
              <w:left w:val="single" w:sz="8" w:space="0" w:color="000000"/>
              <w:bottom w:val="nil"/>
              <w:right w:val="single" w:sz="8" w:space="0" w:color="000000"/>
            </w:tcBorders>
          </w:tcPr>
          <w:p w14:paraId="30AB90A2" w14:textId="6D97C409" w:rsidR="00AB40F1" w:rsidRDefault="00C355AA" w:rsidP="00BF5027">
            <w:pPr>
              <w:pStyle w:val="TableParagraph"/>
              <w:spacing w:before="13" w:line="236" w:lineRule="exact"/>
              <w:ind w:left="295" w:right="278"/>
              <w:jc w:val="center"/>
            </w:pPr>
            <w:r>
              <w:t>0</w:t>
            </w:r>
          </w:p>
        </w:tc>
        <w:tc>
          <w:tcPr>
            <w:tcW w:w="1529" w:type="dxa"/>
            <w:tcBorders>
              <w:top w:val="nil"/>
              <w:left w:val="single" w:sz="8" w:space="0" w:color="000000"/>
              <w:bottom w:val="nil"/>
              <w:right w:val="single" w:sz="8" w:space="0" w:color="000000"/>
            </w:tcBorders>
          </w:tcPr>
          <w:p w14:paraId="55D303CF" w14:textId="46A40B12" w:rsidR="00AB40F1" w:rsidRDefault="00D13256" w:rsidP="00BF5027">
            <w:pPr>
              <w:pStyle w:val="TableParagraph"/>
              <w:spacing w:before="13" w:line="236" w:lineRule="exact"/>
              <w:ind w:left="295" w:right="278"/>
              <w:jc w:val="center"/>
            </w:pPr>
            <w:r>
              <w:t>2</w:t>
            </w:r>
          </w:p>
        </w:tc>
      </w:tr>
      <w:tr w:rsidR="00AB40F1" w14:paraId="4D42243E" w14:textId="0039CFE4" w:rsidTr="006D11DE">
        <w:trPr>
          <w:trHeight w:val="268"/>
        </w:trPr>
        <w:tc>
          <w:tcPr>
            <w:tcW w:w="3410" w:type="dxa"/>
            <w:tcBorders>
              <w:top w:val="nil"/>
              <w:left w:val="single" w:sz="8" w:space="0" w:color="000000"/>
              <w:bottom w:val="nil"/>
              <w:right w:val="single" w:sz="8" w:space="0" w:color="000000"/>
            </w:tcBorders>
          </w:tcPr>
          <w:p w14:paraId="4928F654" w14:textId="77777777" w:rsidR="00AB40F1" w:rsidRDefault="00AB40F1" w:rsidP="00BF5027">
            <w:pPr>
              <w:pStyle w:val="TableParagraph"/>
              <w:spacing w:before="13" w:line="236" w:lineRule="exact"/>
            </w:pPr>
            <w:r>
              <w:t>Other</w:t>
            </w:r>
          </w:p>
        </w:tc>
        <w:tc>
          <w:tcPr>
            <w:tcW w:w="1231" w:type="dxa"/>
            <w:tcBorders>
              <w:top w:val="nil"/>
              <w:left w:val="single" w:sz="8" w:space="0" w:color="000000"/>
              <w:bottom w:val="nil"/>
              <w:right w:val="single" w:sz="8" w:space="0" w:color="000000"/>
            </w:tcBorders>
          </w:tcPr>
          <w:p w14:paraId="437ECAFC" w14:textId="1586BE93" w:rsidR="00AB40F1" w:rsidRDefault="00C355AA" w:rsidP="00BF5027">
            <w:pPr>
              <w:pStyle w:val="TableParagraph"/>
              <w:spacing w:before="13" w:line="236" w:lineRule="exact"/>
              <w:ind w:left="84" w:right="67"/>
              <w:jc w:val="center"/>
            </w:pPr>
            <w:r>
              <w:t>0</w:t>
            </w:r>
          </w:p>
        </w:tc>
        <w:tc>
          <w:tcPr>
            <w:tcW w:w="1529" w:type="dxa"/>
            <w:tcBorders>
              <w:top w:val="nil"/>
              <w:left w:val="single" w:sz="8" w:space="0" w:color="000000"/>
              <w:bottom w:val="nil"/>
              <w:right w:val="single" w:sz="8" w:space="0" w:color="000000"/>
            </w:tcBorders>
          </w:tcPr>
          <w:p w14:paraId="723DF08C" w14:textId="3DA20928" w:rsidR="00AB40F1" w:rsidRDefault="00C355AA" w:rsidP="00BF5027">
            <w:pPr>
              <w:pStyle w:val="TableParagraph"/>
              <w:spacing w:before="13" w:line="236" w:lineRule="exact"/>
              <w:ind w:left="295" w:right="278"/>
              <w:jc w:val="center"/>
            </w:pPr>
            <w:r>
              <w:t>0</w:t>
            </w:r>
          </w:p>
        </w:tc>
        <w:tc>
          <w:tcPr>
            <w:tcW w:w="1529" w:type="dxa"/>
            <w:tcBorders>
              <w:top w:val="nil"/>
              <w:left w:val="single" w:sz="8" w:space="0" w:color="000000"/>
              <w:bottom w:val="nil"/>
              <w:right w:val="single" w:sz="8" w:space="0" w:color="000000"/>
            </w:tcBorders>
          </w:tcPr>
          <w:p w14:paraId="44E91906" w14:textId="1E4990A0" w:rsidR="00AB40F1" w:rsidRDefault="00D13256" w:rsidP="00BF5027">
            <w:pPr>
              <w:pStyle w:val="TableParagraph"/>
              <w:spacing w:before="13" w:line="236" w:lineRule="exact"/>
              <w:ind w:left="295" w:right="278"/>
              <w:jc w:val="center"/>
            </w:pPr>
            <w:r>
              <w:t>0</w:t>
            </w:r>
          </w:p>
        </w:tc>
      </w:tr>
      <w:tr w:rsidR="00AB40F1" w14:paraId="618617EC" w14:textId="0565AE2F" w:rsidTr="006D11DE">
        <w:trPr>
          <w:trHeight w:val="268"/>
        </w:trPr>
        <w:tc>
          <w:tcPr>
            <w:tcW w:w="3410" w:type="dxa"/>
            <w:tcBorders>
              <w:top w:val="nil"/>
              <w:left w:val="single" w:sz="8" w:space="0" w:color="000000"/>
              <w:bottom w:val="nil"/>
              <w:right w:val="single" w:sz="8" w:space="0" w:color="000000"/>
            </w:tcBorders>
          </w:tcPr>
          <w:p w14:paraId="7D754240" w14:textId="77777777" w:rsidR="00AB40F1" w:rsidRDefault="00AB40F1" w:rsidP="00BF5027">
            <w:pPr>
              <w:pStyle w:val="TableParagraph"/>
              <w:spacing w:before="13" w:line="236" w:lineRule="exact"/>
            </w:pPr>
            <w:r>
              <w:t>Undeclared</w:t>
            </w:r>
          </w:p>
        </w:tc>
        <w:tc>
          <w:tcPr>
            <w:tcW w:w="1231" w:type="dxa"/>
            <w:tcBorders>
              <w:top w:val="nil"/>
              <w:left w:val="single" w:sz="8" w:space="0" w:color="000000"/>
              <w:bottom w:val="nil"/>
              <w:right w:val="single" w:sz="8" w:space="0" w:color="000000"/>
            </w:tcBorders>
          </w:tcPr>
          <w:p w14:paraId="167B8864" w14:textId="275C04AF" w:rsidR="00AB40F1" w:rsidRDefault="00BC099D" w:rsidP="00BF5027">
            <w:pPr>
              <w:pStyle w:val="TableParagraph"/>
              <w:spacing w:before="13" w:line="236" w:lineRule="exact"/>
              <w:ind w:left="84" w:right="67"/>
              <w:jc w:val="center"/>
            </w:pPr>
            <w:r>
              <w:t>18</w:t>
            </w:r>
          </w:p>
        </w:tc>
        <w:tc>
          <w:tcPr>
            <w:tcW w:w="1529" w:type="dxa"/>
            <w:tcBorders>
              <w:top w:val="nil"/>
              <w:left w:val="single" w:sz="8" w:space="0" w:color="000000"/>
              <w:bottom w:val="nil"/>
              <w:right w:val="single" w:sz="8" w:space="0" w:color="000000"/>
            </w:tcBorders>
          </w:tcPr>
          <w:p w14:paraId="1C2C109D" w14:textId="12A5209D" w:rsidR="00AB40F1" w:rsidRDefault="00BC099D" w:rsidP="00BC099D">
            <w:pPr>
              <w:pStyle w:val="TableParagraph"/>
              <w:spacing w:before="13" w:line="236" w:lineRule="exact"/>
              <w:ind w:left="295" w:right="278"/>
              <w:jc w:val="center"/>
            </w:pPr>
            <w:r>
              <w:t>19</w:t>
            </w:r>
          </w:p>
        </w:tc>
        <w:tc>
          <w:tcPr>
            <w:tcW w:w="1529" w:type="dxa"/>
            <w:tcBorders>
              <w:top w:val="nil"/>
              <w:left w:val="single" w:sz="8" w:space="0" w:color="000000"/>
              <w:bottom w:val="nil"/>
              <w:right w:val="single" w:sz="8" w:space="0" w:color="000000"/>
            </w:tcBorders>
          </w:tcPr>
          <w:p w14:paraId="28D7E365" w14:textId="317E2380" w:rsidR="00AB40F1" w:rsidRDefault="000A426E" w:rsidP="00BF5027">
            <w:pPr>
              <w:pStyle w:val="TableParagraph"/>
              <w:spacing w:before="13" w:line="236" w:lineRule="exact"/>
              <w:ind w:left="295" w:right="278"/>
              <w:jc w:val="center"/>
            </w:pPr>
            <w:r>
              <w:t>37</w:t>
            </w:r>
          </w:p>
        </w:tc>
      </w:tr>
      <w:tr w:rsidR="00AB40F1" w:rsidRPr="003448B2" w14:paraId="29542FB3" w14:textId="12666BEC" w:rsidTr="006D11DE">
        <w:trPr>
          <w:trHeight w:val="268"/>
        </w:trPr>
        <w:tc>
          <w:tcPr>
            <w:tcW w:w="3410" w:type="dxa"/>
            <w:tcBorders>
              <w:top w:val="nil"/>
              <w:left w:val="single" w:sz="8" w:space="0" w:color="000000"/>
              <w:bottom w:val="nil"/>
              <w:right w:val="single" w:sz="8" w:space="0" w:color="000000"/>
            </w:tcBorders>
            <w:shd w:val="clear" w:color="auto" w:fill="DDEBF7"/>
          </w:tcPr>
          <w:p w14:paraId="70509E1C" w14:textId="77777777" w:rsidR="00AB40F1" w:rsidRPr="003448B2" w:rsidRDefault="00AB40F1" w:rsidP="00BF5027">
            <w:pPr>
              <w:pStyle w:val="TableParagraph"/>
              <w:spacing w:before="13" w:line="236" w:lineRule="exact"/>
            </w:pPr>
            <w:r w:rsidRPr="003448B2">
              <w:t>Grand Total</w:t>
            </w:r>
          </w:p>
        </w:tc>
        <w:tc>
          <w:tcPr>
            <w:tcW w:w="1231" w:type="dxa"/>
            <w:tcBorders>
              <w:top w:val="nil"/>
              <w:left w:val="single" w:sz="8" w:space="0" w:color="000000"/>
              <w:bottom w:val="nil"/>
              <w:right w:val="single" w:sz="8" w:space="0" w:color="000000"/>
            </w:tcBorders>
            <w:shd w:val="clear" w:color="auto" w:fill="DDEBF7"/>
          </w:tcPr>
          <w:p w14:paraId="5FCE8F28" w14:textId="611CA346" w:rsidR="00AB40F1" w:rsidRPr="003448B2" w:rsidRDefault="00BC099D" w:rsidP="00BF5027">
            <w:pPr>
              <w:pStyle w:val="TableParagraph"/>
              <w:spacing w:before="13" w:line="236" w:lineRule="exact"/>
              <w:ind w:left="84" w:right="67"/>
              <w:jc w:val="center"/>
            </w:pPr>
            <w:r>
              <w:fldChar w:fldCharType="begin"/>
            </w:r>
            <w:r>
              <w:instrText xml:space="preserve"> =SUM(ABOVE) </w:instrText>
            </w:r>
            <w:r>
              <w:fldChar w:fldCharType="separate"/>
            </w:r>
            <w:r>
              <w:rPr>
                <w:noProof/>
              </w:rPr>
              <w:t>147</w:t>
            </w:r>
            <w:r>
              <w:fldChar w:fldCharType="end"/>
            </w:r>
          </w:p>
        </w:tc>
        <w:tc>
          <w:tcPr>
            <w:tcW w:w="1529" w:type="dxa"/>
            <w:tcBorders>
              <w:top w:val="nil"/>
              <w:left w:val="single" w:sz="8" w:space="0" w:color="000000"/>
              <w:bottom w:val="nil"/>
              <w:right w:val="single" w:sz="8" w:space="0" w:color="000000"/>
            </w:tcBorders>
            <w:shd w:val="clear" w:color="auto" w:fill="DDEBF7"/>
          </w:tcPr>
          <w:p w14:paraId="1256DC75" w14:textId="24527C61" w:rsidR="00AB40F1" w:rsidRPr="003448B2" w:rsidRDefault="00BC099D" w:rsidP="00BF5027">
            <w:pPr>
              <w:pStyle w:val="TableParagraph"/>
              <w:spacing w:before="13" w:line="236" w:lineRule="exact"/>
              <w:ind w:left="295" w:right="278"/>
              <w:jc w:val="center"/>
            </w:pPr>
            <w:r>
              <w:fldChar w:fldCharType="begin"/>
            </w:r>
            <w:r>
              <w:instrText xml:space="preserve"> =SUM(ABOVE) </w:instrText>
            </w:r>
            <w:r>
              <w:fldChar w:fldCharType="separate"/>
            </w:r>
            <w:r>
              <w:rPr>
                <w:noProof/>
              </w:rPr>
              <w:t>75</w:t>
            </w:r>
            <w:r>
              <w:fldChar w:fldCharType="end"/>
            </w:r>
          </w:p>
        </w:tc>
        <w:tc>
          <w:tcPr>
            <w:tcW w:w="1529" w:type="dxa"/>
            <w:tcBorders>
              <w:top w:val="nil"/>
              <w:left w:val="single" w:sz="8" w:space="0" w:color="000000"/>
              <w:bottom w:val="nil"/>
              <w:right w:val="single" w:sz="8" w:space="0" w:color="000000"/>
            </w:tcBorders>
            <w:shd w:val="clear" w:color="auto" w:fill="DDEBF7"/>
          </w:tcPr>
          <w:p w14:paraId="7E47094F" w14:textId="4737834B" w:rsidR="00AB40F1" w:rsidRDefault="000A426E" w:rsidP="00BF5027">
            <w:pPr>
              <w:pStyle w:val="TableParagraph"/>
              <w:spacing w:before="13" w:line="236" w:lineRule="exact"/>
              <w:ind w:left="295" w:right="278"/>
              <w:jc w:val="center"/>
            </w:pPr>
            <w:r>
              <w:fldChar w:fldCharType="begin"/>
            </w:r>
            <w:r>
              <w:instrText xml:space="preserve"> =SUM(ABOVE) </w:instrText>
            </w:r>
            <w:r>
              <w:fldChar w:fldCharType="separate"/>
            </w:r>
            <w:r>
              <w:rPr>
                <w:noProof/>
              </w:rPr>
              <w:t>222</w:t>
            </w:r>
            <w:r>
              <w:fldChar w:fldCharType="end"/>
            </w:r>
          </w:p>
        </w:tc>
      </w:tr>
    </w:tbl>
    <w:p w14:paraId="3EF61F48" w14:textId="27AC299C" w:rsidR="00AB40F1" w:rsidRDefault="00AB40F1">
      <w:pPr>
        <w:pStyle w:val="Heading2"/>
        <w:spacing w:before="159"/>
        <w:ind w:left="203"/>
        <w:rPr>
          <w:b w:val="0"/>
          <w:bCs w:val="0"/>
        </w:rPr>
      </w:pPr>
    </w:p>
    <w:p w14:paraId="380BAE1B" w14:textId="77777777" w:rsidR="00AB40F1" w:rsidRPr="00F2238A" w:rsidRDefault="00AB40F1">
      <w:pPr>
        <w:pStyle w:val="Heading2"/>
        <w:spacing w:before="159"/>
        <w:ind w:left="203"/>
        <w:rPr>
          <w:b w:val="0"/>
          <w:bCs w:val="0"/>
        </w:rPr>
      </w:pPr>
    </w:p>
    <w:p w14:paraId="0B409B14" w14:textId="5499993D" w:rsidR="002D0D99" w:rsidRDefault="000C4853">
      <w:pPr>
        <w:pStyle w:val="Heading2"/>
        <w:spacing w:before="159"/>
        <w:ind w:left="203"/>
      </w:pPr>
      <w:r>
        <w:t>Table</w:t>
      </w:r>
      <w:r>
        <w:rPr>
          <w:spacing w:val="-3"/>
        </w:rPr>
        <w:t xml:space="preserve"> </w:t>
      </w:r>
      <w:r w:rsidR="00D02D08">
        <w:t>4</w:t>
      </w:r>
      <w:r>
        <w:rPr>
          <w:b w:val="0"/>
        </w:rPr>
        <w:t>:</w:t>
      </w:r>
      <w:r>
        <w:rPr>
          <w:b w:val="0"/>
          <w:spacing w:val="-2"/>
        </w:rPr>
        <w:t xml:space="preserve"> </w:t>
      </w:r>
      <w:r>
        <w:t>Persistence</w:t>
      </w:r>
      <w:r>
        <w:rPr>
          <w:spacing w:val="-2"/>
        </w:rPr>
        <w:t xml:space="preserve"> </w:t>
      </w:r>
      <w:r>
        <w:t>Data</w:t>
      </w:r>
      <w:r>
        <w:rPr>
          <w:spacing w:val="-2"/>
        </w:rPr>
        <w:t xml:space="preserve"> </w:t>
      </w:r>
      <w:r w:rsidR="001138A4">
        <w:t>for Fall 2020-Fall 2021</w:t>
      </w:r>
    </w:p>
    <w:p w14:paraId="0B409B15" w14:textId="214BEE5B" w:rsidR="002D0D99" w:rsidRDefault="000C4853">
      <w:pPr>
        <w:spacing w:before="183"/>
        <w:ind w:left="203"/>
        <w:rPr>
          <w:i/>
          <w:sz w:val="24"/>
        </w:rPr>
      </w:pPr>
      <w:r>
        <w:rPr>
          <w:i/>
          <w:sz w:val="24"/>
        </w:rPr>
        <w:t>Data</w:t>
      </w:r>
      <w:r>
        <w:rPr>
          <w:i/>
          <w:spacing w:val="-1"/>
          <w:sz w:val="24"/>
        </w:rPr>
        <w:t xml:space="preserve"> </w:t>
      </w:r>
      <w:r>
        <w:rPr>
          <w:i/>
          <w:sz w:val="24"/>
        </w:rPr>
        <w:t>in</w:t>
      </w:r>
      <w:r>
        <w:rPr>
          <w:i/>
          <w:spacing w:val="-1"/>
          <w:sz w:val="24"/>
        </w:rPr>
        <w:t xml:space="preserve"> </w:t>
      </w:r>
      <w:r>
        <w:rPr>
          <w:i/>
          <w:sz w:val="24"/>
        </w:rPr>
        <w:t>this</w:t>
      </w:r>
      <w:r>
        <w:rPr>
          <w:i/>
          <w:spacing w:val="-1"/>
          <w:sz w:val="24"/>
        </w:rPr>
        <w:t xml:space="preserve"> </w:t>
      </w:r>
      <w:r>
        <w:rPr>
          <w:i/>
          <w:sz w:val="24"/>
        </w:rPr>
        <w:t>section are</w:t>
      </w:r>
      <w:r>
        <w:rPr>
          <w:i/>
          <w:spacing w:val="-2"/>
          <w:sz w:val="24"/>
        </w:rPr>
        <w:t xml:space="preserve"> </w:t>
      </w:r>
      <w:r>
        <w:rPr>
          <w:i/>
          <w:sz w:val="24"/>
        </w:rPr>
        <w:t>based</w:t>
      </w:r>
      <w:r>
        <w:rPr>
          <w:i/>
          <w:spacing w:val="-1"/>
          <w:sz w:val="24"/>
        </w:rPr>
        <w:t xml:space="preserve"> </w:t>
      </w:r>
      <w:r>
        <w:rPr>
          <w:i/>
          <w:sz w:val="24"/>
        </w:rPr>
        <w:t>on</w:t>
      </w:r>
      <w:r>
        <w:rPr>
          <w:i/>
          <w:spacing w:val="-1"/>
          <w:sz w:val="24"/>
        </w:rPr>
        <w:t xml:space="preserve"> </w:t>
      </w:r>
      <w:r>
        <w:rPr>
          <w:i/>
          <w:sz w:val="24"/>
        </w:rPr>
        <w:t>the</w:t>
      </w:r>
      <w:r>
        <w:rPr>
          <w:i/>
          <w:spacing w:val="-1"/>
          <w:sz w:val="24"/>
        </w:rPr>
        <w:t xml:space="preserve"> </w:t>
      </w:r>
      <w:r w:rsidR="00CA4095">
        <w:rPr>
          <w:i/>
          <w:spacing w:val="-1"/>
          <w:sz w:val="24"/>
        </w:rPr>
        <w:t xml:space="preserve">One Year Persistence, </w:t>
      </w:r>
      <w:proofErr w:type="gramStart"/>
      <w:r w:rsidR="00CA4095">
        <w:rPr>
          <w:i/>
          <w:spacing w:val="-1"/>
          <w:sz w:val="24"/>
        </w:rPr>
        <w:t>Fall</w:t>
      </w:r>
      <w:proofErr w:type="gramEnd"/>
      <w:r w:rsidR="00CA4095">
        <w:rPr>
          <w:i/>
          <w:spacing w:val="-1"/>
          <w:sz w:val="24"/>
        </w:rPr>
        <w:t xml:space="preserve"> 2020-Fall 2021 </w:t>
      </w:r>
      <w:r>
        <w:rPr>
          <w:i/>
          <w:sz w:val="24"/>
        </w:rPr>
        <w:t>Day</w:t>
      </w:r>
      <w:r>
        <w:rPr>
          <w:i/>
          <w:spacing w:val="-2"/>
          <w:sz w:val="24"/>
        </w:rPr>
        <w:t xml:space="preserve"> </w:t>
      </w:r>
      <w:r>
        <w:rPr>
          <w:i/>
          <w:sz w:val="24"/>
        </w:rPr>
        <w:t>Ten</w:t>
      </w:r>
      <w:r>
        <w:rPr>
          <w:i/>
          <w:spacing w:val="-1"/>
          <w:sz w:val="24"/>
        </w:rPr>
        <w:t xml:space="preserve"> </w:t>
      </w:r>
      <w:r>
        <w:rPr>
          <w:i/>
          <w:sz w:val="24"/>
        </w:rPr>
        <w:t>Report released by</w:t>
      </w:r>
      <w:r>
        <w:rPr>
          <w:i/>
          <w:spacing w:val="-2"/>
          <w:sz w:val="24"/>
        </w:rPr>
        <w:t xml:space="preserve"> </w:t>
      </w:r>
      <w:r>
        <w:rPr>
          <w:i/>
          <w:sz w:val="24"/>
        </w:rPr>
        <w:t>the</w:t>
      </w:r>
      <w:r>
        <w:rPr>
          <w:i/>
          <w:spacing w:val="-2"/>
          <w:sz w:val="24"/>
        </w:rPr>
        <w:t xml:space="preserve"> </w:t>
      </w:r>
      <w:r>
        <w:rPr>
          <w:i/>
          <w:sz w:val="24"/>
        </w:rPr>
        <w:t>Office</w:t>
      </w:r>
      <w:r>
        <w:rPr>
          <w:i/>
          <w:spacing w:val="-2"/>
          <w:sz w:val="24"/>
        </w:rPr>
        <w:t xml:space="preserve"> </w:t>
      </w:r>
      <w:r>
        <w:rPr>
          <w:i/>
          <w:sz w:val="24"/>
        </w:rPr>
        <w:t>of Institutional</w:t>
      </w:r>
      <w:r>
        <w:rPr>
          <w:i/>
          <w:spacing w:val="-1"/>
          <w:sz w:val="24"/>
        </w:rPr>
        <w:t xml:space="preserve"> </w:t>
      </w:r>
      <w:r>
        <w:rPr>
          <w:i/>
          <w:sz w:val="24"/>
        </w:rPr>
        <w:t>Effectives</w:t>
      </w:r>
      <w:r w:rsidR="00CA4095">
        <w:rPr>
          <w:i/>
          <w:sz w:val="24"/>
        </w:rPr>
        <w:t>.</w:t>
      </w:r>
    </w:p>
    <w:p w14:paraId="0B409B16" w14:textId="74EC7E4F" w:rsidR="002D0D99" w:rsidRDefault="002D0D99">
      <w:pPr>
        <w:pStyle w:val="BodyText"/>
        <w:rPr>
          <w:i/>
          <w:sz w:val="26"/>
        </w:rPr>
      </w:pPr>
    </w:p>
    <w:p w14:paraId="0B409B17" w14:textId="2FB69E1A" w:rsidR="002D0D99" w:rsidRDefault="004F336A">
      <w:pPr>
        <w:pStyle w:val="BodyText"/>
        <w:rPr>
          <w:i/>
          <w:sz w:val="26"/>
        </w:rPr>
      </w:pPr>
      <w:r>
        <w:rPr>
          <w:noProof/>
          <w:sz w:val="22"/>
        </w:rPr>
      </w:r>
      <w:r w:rsidR="004F336A">
        <w:rPr>
          <w:noProof/>
          <w:sz w:val="22"/>
        </w:rPr>
        <w:pict w14:anchorId="34CA41E1">
          <v:shapetype id="_x0000_t202" coordsize="21600,21600" o:spt="202" path="m,l,21600r21600,l21600,xe">
            <v:stroke joinstyle="miter"/>
            <v:path gradientshapeok="t" o:connecttype="rect"/>
          </v:shapetype>
          <v:shape id="docshape3" o:spid="_x0000_s1026" type="#_x0000_t202" alt="" style="position:absolute;margin-left:79.85pt;margin-top:4.1pt;width:525.05pt;height:117.3pt;z-index:15728640;mso-wrap-style:square;mso-wrap-edited:f;mso-width-percent:0;mso-height-percent:0;mso-position-horizontal-relative:page;mso-width-percent:0;mso-height-percent:0;v-text-anchor:top"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6"/>
                    <w:gridCol w:w="1260"/>
                    <w:gridCol w:w="2340"/>
                    <w:gridCol w:w="2100"/>
                  </w:tblGrid>
                  <w:tr w:rsidR="002D0D99" w14:paraId="0B40A01C" w14:textId="77777777">
                    <w:trPr>
                      <w:trHeight w:val="554"/>
                    </w:trPr>
                    <w:tc>
                      <w:tcPr>
                        <w:tcW w:w="4466" w:type="dxa"/>
                        <w:vMerge w:val="restart"/>
                        <w:tcBorders>
                          <w:right w:val="double" w:sz="4" w:space="0" w:color="000000"/>
                        </w:tcBorders>
                        <w:shd w:val="clear" w:color="auto" w:fill="C2D59B"/>
                      </w:tcPr>
                      <w:p w14:paraId="0B40A017" w14:textId="77777777" w:rsidR="002D0D99" w:rsidRDefault="002D0D99">
                        <w:pPr>
                          <w:pStyle w:val="TableParagraph"/>
                          <w:spacing w:before="4"/>
                          <w:ind w:left="0"/>
                          <w:rPr>
                            <w:b/>
                            <w:sz w:val="21"/>
                          </w:rPr>
                        </w:pPr>
                      </w:p>
                      <w:p w14:paraId="0B40A018" w14:textId="77777777" w:rsidR="002D0D99" w:rsidRDefault="000C4853">
                        <w:pPr>
                          <w:pStyle w:val="TableParagraph"/>
                          <w:ind w:left="97"/>
                          <w:rPr>
                            <w:b/>
                            <w:sz w:val="24"/>
                          </w:rPr>
                        </w:pPr>
                        <w:r>
                          <w:rPr>
                            <w:b/>
                            <w:sz w:val="24"/>
                          </w:rPr>
                          <w:t>By</w:t>
                        </w:r>
                        <w:r>
                          <w:rPr>
                            <w:b/>
                            <w:spacing w:val="-2"/>
                            <w:sz w:val="24"/>
                          </w:rPr>
                          <w:t xml:space="preserve"> </w:t>
                        </w:r>
                        <w:r>
                          <w:rPr>
                            <w:b/>
                            <w:sz w:val="24"/>
                          </w:rPr>
                          <w:t>Programs,</w:t>
                        </w:r>
                        <w:r>
                          <w:rPr>
                            <w:b/>
                            <w:spacing w:val="-1"/>
                            <w:sz w:val="24"/>
                          </w:rPr>
                          <w:t xml:space="preserve"> </w:t>
                        </w:r>
                        <w:r>
                          <w:rPr>
                            <w:b/>
                            <w:sz w:val="24"/>
                          </w:rPr>
                          <w:t>Chicago</w:t>
                        </w:r>
                      </w:p>
                    </w:tc>
                    <w:tc>
                      <w:tcPr>
                        <w:tcW w:w="1260" w:type="dxa"/>
                        <w:tcBorders>
                          <w:left w:val="double" w:sz="4" w:space="0" w:color="000000"/>
                          <w:right w:val="double" w:sz="4" w:space="0" w:color="000000"/>
                        </w:tcBorders>
                      </w:tcPr>
                      <w:p w14:paraId="0B40A019" w14:textId="7FA85F1A" w:rsidR="002D0D99" w:rsidRDefault="002D0D99">
                        <w:pPr>
                          <w:pStyle w:val="TableParagraph"/>
                          <w:spacing w:line="270" w:lineRule="atLeast"/>
                          <w:ind w:left="388" w:right="342" w:firstLine="72"/>
                          <w:rPr>
                            <w:sz w:val="24"/>
                          </w:rPr>
                        </w:pPr>
                      </w:p>
                    </w:tc>
                    <w:tc>
                      <w:tcPr>
                        <w:tcW w:w="2340" w:type="dxa"/>
                        <w:tcBorders>
                          <w:left w:val="double" w:sz="4" w:space="0" w:color="000000"/>
                          <w:right w:val="double" w:sz="4" w:space="0" w:color="000000"/>
                        </w:tcBorders>
                      </w:tcPr>
                      <w:p w14:paraId="0B40A01A" w14:textId="5EB5341D" w:rsidR="002D0D99" w:rsidRDefault="00497952">
                        <w:pPr>
                          <w:pStyle w:val="TableParagraph"/>
                          <w:spacing w:line="270" w:lineRule="atLeast"/>
                          <w:ind w:left="794" w:right="472" w:hanging="276"/>
                          <w:rPr>
                            <w:sz w:val="24"/>
                          </w:rPr>
                        </w:pPr>
                        <w:r>
                          <w:rPr>
                            <w:sz w:val="24"/>
                          </w:rPr>
                          <w:t>Persisted</w:t>
                        </w:r>
                      </w:p>
                    </w:tc>
                    <w:tc>
                      <w:tcPr>
                        <w:tcW w:w="2100" w:type="dxa"/>
                        <w:tcBorders>
                          <w:left w:val="double" w:sz="4" w:space="0" w:color="000000"/>
                        </w:tcBorders>
                      </w:tcPr>
                      <w:p w14:paraId="0B40A01B" w14:textId="01A44DBD" w:rsidR="002D0D99" w:rsidRDefault="00497952">
                        <w:pPr>
                          <w:pStyle w:val="TableParagraph"/>
                          <w:spacing w:line="270" w:lineRule="atLeast"/>
                          <w:ind w:left="623" w:right="381" w:hanging="204"/>
                          <w:rPr>
                            <w:b/>
                            <w:sz w:val="24"/>
                          </w:rPr>
                        </w:pPr>
                        <w:r>
                          <w:rPr>
                            <w:sz w:val="24"/>
                          </w:rPr>
                          <w:t>Withdrawn</w:t>
                        </w:r>
                      </w:p>
                    </w:tc>
                  </w:tr>
                  <w:tr w:rsidR="002F5C8B" w14:paraId="0B40A021" w14:textId="77777777" w:rsidTr="004170EC">
                    <w:trPr>
                      <w:trHeight w:val="551"/>
                    </w:trPr>
                    <w:tc>
                      <w:tcPr>
                        <w:tcW w:w="4466" w:type="dxa"/>
                        <w:vMerge/>
                        <w:tcBorders>
                          <w:top w:val="nil"/>
                          <w:right w:val="double" w:sz="4" w:space="0" w:color="000000"/>
                        </w:tcBorders>
                        <w:shd w:val="clear" w:color="auto" w:fill="C2D59B"/>
                      </w:tcPr>
                      <w:p w14:paraId="0B40A01D" w14:textId="77777777" w:rsidR="002F5C8B" w:rsidRDefault="002F5C8B">
                        <w:pPr>
                          <w:rPr>
                            <w:sz w:val="2"/>
                            <w:szCs w:val="2"/>
                          </w:rPr>
                        </w:pPr>
                      </w:p>
                    </w:tc>
                    <w:tc>
                      <w:tcPr>
                        <w:tcW w:w="1260" w:type="dxa"/>
                        <w:tcBorders>
                          <w:left w:val="double" w:sz="4" w:space="0" w:color="000000"/>
                          <w:right w:val="double" w:sz="4" w:space="0" w:color="000000"/>
                        </w:tcBorders>
                      </w:tcPr>
                      <w:p w14:paraId="0B40A01E" w14:textId="08B38404" w:rsidR="002F5C8B" w:rsidRDefault="002F5C8B">
                        <w:pPr>
                          <w:pStyle w:val="TableParagraph"/>
                          <w:ind w:left="0"/>
                        </w:pPr>
                        <w:r>
                          <w:t xml:space="preserve">CMHC </w:t>
                        </w:r>
                        <w:proofErr w:type="spellStart"/>
                        <w:r>
                          <w:t>onground</w:t>
                        </w:r>
                        <w:proofErr w:type="spellEnd"/>
                      </w:p>
                    </w:tc>
                    <w:tc>
                      <w:tcPr>
                        <w:tcW w:w="2340" w:type="dxa"/>
                        <w:tcBorders>
                          <w:left w:val="double" w:sz="4" w:space="0" w:color="000000"/>
                          <w:right w:val="double" w:sz="4" w:space="0" w:color="000000"/>
                        </w:tcBorders>
                      </w:tcPr>
                      <w:p w14:paraId="0B40A01F" w14:textId="25180AF5" w:rsidR="002F5C8B" w:rsidRDefault="002F5C8B" w:rsidP="009B4164">
                        <w:pPr>
                          <w:pStyle w:val="TableParagraph"/>
                          <w:ind w:left="0"/>
                          <w:jc w:val="center"/>
                        </w:pPr>
                        <w:r>
                          <w:t>146</w:t>
                        </w:r>
                      </w:p>
                    </w:tc>
                    <w:tc>
                      <w:tcPr>
                        <w:tcW w:w="2100" w:type="dxa"/>
                        <w:tcBorders>
                          <w:left w:val="double" w:sz="4" w:space="0" w:color="000000"/>
                        </w:tcBorders>
                      </w:tcPr>
                      <w:p w14:paraId="0B40A020" w14:textId="294BF45C" w:rsidR="002F5C8B" w:rsidRDefault="00FD03AD" w:rsidP="009B4164">
                        <w:pPr>
                          <w:pStyle w:val="TableParagraph"/>
                          <w:ind w:left="0"/>
                          <w:jc w:val="center"/>
                        </w:pPr>
                        <w:r>
                          <w:t>2</w:t>
                        </w:r>
                      </w:p>
                    </w:tc>
                  </w:tr>
                  <w:tr w:rsidR="002F5C8B" w14:paraId="0B40A026" w14:textId="77777777" w:rsidTr="009E78D6">
                    <w:trPr>
                      <w:trHeight w:val="553"/>
                    </w:trPr>
                    <w:tc>
                      <w:tcPr>
                        <w:tcW w:w="4466" w:type="dxa"/>
                        <w:vMerge/>
                        <w:tcBorders>
                          <w:top w:val="nil"/>
                          <w:right w:val="double" w:sz="4" w:space="0" w:color="000000"/>
                        </w:tcBorders>
                        <w:shd w:val="clear" w:color="auto" w:fill="C2D59B"/>
                      </w:tcPr>
                      <w:p w14:paraId="0B40A022" w14:textId="77777777" w:rsidR="002F5C8B" w:rsidRDefault="002F5C8B">
                        <w:pPr>
                          <w:rPr>
                            <w:sz w:val="2"/>
                            <w:szCs w:val="2"/>
                          </w:rPr>
                        </w:pPr>
                      </w:p>
                    </w:tc>
                    <w:tc>
                      <w:tcPr>
                        <w:tcW w:w="1260" w:type="dxa"/>
                        <w:tcBorders>
                          <w:left w:val="double" w:sz="4" w:space="0" w:color="000000"/>
                          <w:right w:val="double" w:sz="4" w:space="0" w:color="000000"/>
                        </w:tcBorders>
                      </w:tcPr>
                      <w:p w14:paraId="0B40A023" w14:textId="4F4D3967" w:rsidR="002F5C8B" w:rsidRDefault="002F5C8B">
                        <w:pPr>
                          <w:pStyle w:val="TableParagraph"/>
                          <w:ind w:left="0"/>
                        </w:pPr>
                        <w:r>
                          <w:t>CMHC online</w:t>
                        </w:r>
                      </w:p>
                    </w:tc>
                    <w:tc>
                      <w:tcPr>
                        <w:tcW w:w="2340" w:type="dxa"/>
                        <w:tcBorders>
                          <w:left w:val="double" w:sz="4" w:space="0" w:color="000000"/>
                          <w:right w:val="double" w:sz="4" w:space="0" w:color="000000"/>
                        </w:tcBorders>
                      </w:tcPr>
                      <w:p w14:paraId="4F26A930" w14:textId="77777777" w:rsidR="002F5C8B" w:rsidRDefault="002F5C8B" w:rsidP="00CF1D72">
                        <w:pPr>
                          <w:pStyle w:val="TableParagraph"/>
                          <w:ind w:left="0"/>
                          <w:jc w:val="center"/>
                        </w:pPr>
                        <w:r>
                          <w:t>75</w:t>
                        </w:r>
                      </w:p>
                      <w:p w14:paraId="0B40A024" w14:textId="460D38C1" w:rsidR="002F5C8B" w:rsidRDefault="002F5C8B" w:rsidP="00CF1D72">
                        <w:pPr>
                          <w:pStyle w:val="TableParagraph"/>
                          <w:ind w:left="0"/>
                          <w:jc w:val="center"/>
                        </w:pPr>
                      </w:p>
                    </w:tc>
                    <w:tc>
                      <w:tcPr>
                        <w:tcW w:w="2100" w:type="dxa"/>
                        <w:tcBorders>
                          <w:left w:val="double" w:sz="4" w:space="0" w:color="000000"/>
                        </w:tcBorders>
                      </w:tcPr>
                      <w:p w14:paraId="54E6E73A" w14:textId="77777777" w:rsidR="002F5C8B" w:rsidRDefault="002F5C8B" w:rsidP="00CF1D72">
                        <w:pPr>
                          <w:pStyle w:val="TableParagraph"/>
                          <w:ind w:left="0"/>
                          <w:jc w:val="center"/>
                        </w:pPr>
                        <w:r>
                          <w:t>13</w:t>
                        </w:r>
                      </w:p>
                      <w:p w14:paraId="0B40A025" w14:textId="408D357F" w:rsidR="002F5C8B" w:rsidRDefault="002F5C8B" w:rsidP="00CF1D72">
                        <w:pPr>
                          <w:pStyle w:val="TableParagraph"/>
                          <w:ind w:left="0"/>
                          <w:jc w:val="center"/>
                        </w:pPr>
                      </w:p>
                    </w:tc>
                  </w:tr>
                </w:tbl>
                <w:p w14:paraId="0B40A035" w14:textId="77777777" w:rsidR="002D0D99" w:rsidRDefault="002D0D99">
                  <w:pPr>
                    <w:pStyle w:val="BodyText"/>
                  </w:pPr>
                </w:p>
              </w:txbxContent>
            </v:textbox>
            <w10:wrap anchorx="page"/>
          </v:shape>
        </w:pict>
      </w:r>
    </w:p>
    <w:p w14:paraId="0B409B18" w14:textId="77777777" w:rsidR="002D0D99" w:rsidRDefault="002D0D99">
      <w:pPr>
        <w:pStyle w:val="BodyText"/>
        <w:rPr>
          <w:i/>
          <w:sz w:val="26"/>
        </w:rPr>
      </w:pPr>
    </w:p>
    <w:p w14:paraId="0B409B19" w14:textId="77777777" w:rsidR="002D0D99" w:rsidRDefault="002D0D99">
      <w:pPr>
        <w:pStyle w:val="BodyText"/>
        <w:rPr>
          <w:i/>
          <w:sz w:val="26"/>
        </w:rPr>
      </w:pPr>
    </w:p>
    <w:p w14:paraId="0B409B1A" w14:textId="77777777" w:rsidR="002D0D99" w:rsidRDefault="002D0D99">
      <w:pPr>
        <w:pStyle w:val="BodyText"/>
        <w:spacing w:before="2"/>
        <w:rPr>
          <w:i/>
          <w:sz w:val="31"/>
        </w:rPr>
      </w:pPr>
    </w:p>
    <w:p w14:paraId="0B409B1B" w14:textId="77777777" w:rsidR="002D0D99" w:rsidRDefault="000C4853">
      <w:pPr>
        <w:spacing w:before="1"/>
        <w:ind w:right="3519"/>
        <w:jc w:val="right"/>
        <w:rPr>
          <w:sz w:val="24"/>
        </w:rPr>
      </w:pPr>
      <w:r>
        <w:rPr>
          <w:sz w:val="24"/>
        </w:rPr>
        <w:t>.</w:t>
      </w:r>
    </w:p>
    <w:p w14:paraId="0B409B1C" w14:textId="77777777" w:rsidR="002D0D99" w:rsidRDefault="002D0D99">
      <w:pPr>
        <w:pStyle w:val="BodyText"/>
        <w:rPr>
          <w:sz w:val="26"/>
        </w:rPr>
      </w:pPr>
    </w:p>
    <w:p w14:paraId="0B409B1D" w14:textId="77777777" w:rsidR="002D0D99" w:rsidRDefault="002D0D99">
      <w:pPr>
        <w:pStyle w:val="BodyText"/>
        <w:rPr>
          <w:sz w:val="26"/>
        </w:rPr>
      </w:pPr>
    </w:p>
    <w:p w14:paraId="0B409B1E" w14:textId="77777777" w:rsidR="002D0D99" w:rsidRDefault="002D0D99">
      <w:pPr>
        <w:pStyle w:val="BodyText"/>
        <w:rPr>
          <w:sz w:val="26"/>
        </w:rPr>
      </w:pPr>
    </w:p>
    <w:p w14:paraId="0B409B1F" w14:textId="77777777" w:rsidR="002D0D99" w:rsidRDefault="002D0D99">
      <w:pPr>
        <w:pStyle w:val="BodyText"/>
        <w:spacing w:before="7"/>
        <w:rPr>
          <w:sz w:val="33"/>
        </w:rPr>
      </w:pPr>
    </w:p>
    <w:p w14:paraId="0B409B22" w14:textId="77777777" w:rsidR="002D0D99" w:rsidRDefault="002D0D99">
      <w:pPr>
        <w:pStyle w:val="BodyText"/>
        <w:spacing w:before="11"/>
        <w:rPr>
          <w:sz w:val="23"/>
        </w:rPr>
      </w:pPr>
    </w:p>
    <w:p w14:paraId="0B409B23" w14:textId="1E867457" w:rsidR="002D0D99" w:rsidRPr="003C5F06" w:rsidRDefault="000C4853">
      <w:pPr>
        <w:pStyle w:val="Heading2"/>
        <w:ind w:left="203"/>
        <w:rPr>
          <w:highlight w:val="yellow"/>
        </w:rPr>
      </w:pPr>
      <w:r w:rsidRPr="003C5F06">
        <w:rPr>
          <w:highlight w:val="yellow"/>
        </w:rPr>
        <w:lastRenderedPageBreak/>
        <w:t>Table</w:t>
      </w:r>
      <w:r w:rsidRPr="003C5F06">
        <w:rPr>
          <w:spacing w:val="-3"/>
          <w:highlight w:val="yellow"/>
        </w:rPr>
        <w:t xml:space="preserve"> </w:t>
      </w:r>
      <w:r w:rsidR="003C5F06" w:rsidRPr="003C5F06">
        <w:rPr>
          <w:spacing w:val="-3"/>
          <w:highlight w:val="yellow"/>
        </w:rPr>
        <w:t>5</w:t>
      </w:r>
      <w:r w:rsidRPr="003C5F06">
        <w:rPr>
          <w:highlight w:val="yellow"/>
        </w:rPr>
        <w:t>:</w:t>
      </w:r>
      <w:r w:rsidRPr="003C5F06">
        <w:rPr>
          <w:spacing w:val="57"/>
          <w:highlight w:val="yellow"/>
        </w:rPr>
        <w:t xml:space="preserve"> </w:t>
      </w:r>
      <w:r w:rsidRPr="003C5F06">
        <w:rPr>
          <w:highlight w:val="yellow"/>
        </w:rPr>
        <w:t>Program Student</w:t>
      </w:r>
      <w:r w:rsidRPr="003C5F06">
        <w:rPr>
          <w:spacing w:val="-2"/>
          <w:highlight w:val="yellow"/>
        </w:rPr>
        <w:t xml:space="preserve"> </w:t>
      </w:r>
      <w:r w:rsidRPr="003C5F06">
        <w:rPr>
          <w:highlight w:val="yellow"/>
        </w:rPr>
        <w:t>Load</w:t>
      </w:r>
      <w:r w:rsidRPr="003C5F06">
        <w:rPr>
          <w:spacing w:val="-1"/>
          <w:highlight w:val="yellow"/>
        </w:rPr>
        <w:t xml:space="preserve"> </w:t>
      </w:r>
      <w:r w:rsidRPr="003C5F06">
        <w:rPr>
          <w:highlight w:val="yellow"/>
        </w:rPr>
        <w:t>Data</w:t>
      </w:r>
      <w:r w:rsidRPr="003C5F06">
        <w:rPr>
          <w:spacing w:val="-2"/>
          <w:highlight w:val="yellow"/>
        </w:rPr>
        <w:t xml:space="preserve"> </w:t>
      </w:r>
      <w:r w:rsidRPr="003C5F06">
        <w:rPr>
          <w:highlight w:val="yellow"/>
        </w:rPr>
        <w:t>(Based</w:t>
      </w:r>
      <w:r w:rsidRPr="003C5F06">
        <w:rPr>
          <w:spacing w:val="-1"/>
          <w:highlight w:val="yellow"/>
        </w:rPr>
        <w:t xml:space="preserve"> </w:t>
      </w:r>
      <w:r w:rsidRPr="003C5F06">
        <w:rPr>
          <w:highlight w:val="yellow"/>
        </w:rPr>
        <w:t>on</w:t>
      </w:r>
      <w:r w:rsidRPr="003C5F06">
        <w:rPr>
          <w:spacing w:val="-1"/>
          <w:highlight w:val="yellow"/>
        </w:rPr>
        <w:t xml:space="preserve"> </w:t>
      </w:r>
      <w:r w:rsidRPr="003C5F06">
        <w:rPr>
          <w:highlight w:val="yellow"/>
        </w:rPr>
        <w:t>Fall</w:t>
      </w:r>
      <w:r w:rsidRPr="003C5F06">
        <w:rPr>
          <w:spacing w:val="-1"/>
          <w:highlight w:val="yellow"/>
        </w:rPr>
        <w:t xml:space="preserve"> </w:t>
      </w:r>
      <w:r w:rsidRPr="003C5F06">
        <w:rPr>
          <w:highlight w:val="yellow"/>
        </w:rPr>
        <w:t>2019</w:t>
      </w:r>
      <w:r w:rsidRPr="003C5F06">
        <w:rPr>
          <w:spacing w:val="-1"/>
          <w:highlight w:val="yellow"/>
        </w:rPr>
        <w:t xml:space="preserve"> </w:t>
      </w:r>
      <w:r w:rsidRPr="003C5F06">
        <w:rPr>
          <w:highlight w:val="yellow"/>
        </w:rPr>
        <w:t>Day</w:t>
      </w:r>
      <w:r w:rsidRPr="003C5F06">
        <w:rPr>
          <w:spacing w:val="-2"/>
          <w:highlight w:val="yellow"/>
        </w:rPr>
        <w:t xml:space="preserve"> </w:t>
      </w:r>
      <w:r w:rsidRPr="003C5F06">
        <w:rPr>
          <w:highlight w:val="yellow"/>
        </w:rPr>
        <w:t>Ten</w:t>
      </w:r>
      <w:r w:rsidRPr="003C5F06">
        <w:rPr>
          <w:spacing w:val="-1"/>
          <w:highlight w:val="yellow"/>
        </w:rPr>
        <w:t xml:space="preserve"> </w:t>
      </w:r>
      <w:r w:rsidRPr="003C5F06">
        <w:rPr>
          <w:highlight w:val="yellow"/>
        </w:rPr>
        <w:t>Report)</w:t>
      </w:r>
    </w:p>
    <w:p w14:paraId="0B409B24" w14:textId="77777777" w:rsidR="002D0D99" w:rsidRPr="003C5F06" w:rsidRDefault="002D0D99">
      <w:pPr>
        <w:pStyle w:val="BodyText"/>
        <w:spacing w:before="1"/>
        <w:rPr>
          <w:b/>
          <w:highlight w:val="yellow"/>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1"/>
        <w:gridCol w:w="2225"/>
        <w:gridCol w:w="1375"/>
        <w:gridCol w:w="1385"/>
        <w:gridCol w:w="1135"/>
      </w:tblGrid>
      <w:tr w:rsidR="002D0D99" w:rsidRPr="003C5F06" w14:paraId="0B409B2B" w14:textId="77777777">
        <w:trPr>
          <w:trHeight w:val="551"/>
        </w:trPr>
        <w:tc>
          <w:tcPr>
            <w:tcW w:w="4051" w:type="dxa"/>
            <w:vMerge w:val="restart"/>
            <w:shd w:val="clear" w:color="auto" w:fill="BFBFBF"/>
          </w:tcPr>
          <w:p w14:paraId="0B409B25" w14:textId="77777777" w:rsidR="002D0D99" w:rsidRPr="003C5F06" w:rsidRDefault="002D0D99">
            <w:pPr>
              <w:pStyle w:val="TableParagraph"/>
              <w:spacing w:before="4"/>
              <w:ind w:left="0"/>
              <w:rPr>
                <w:b/>
                <w:sz w:val="21"/>
                <w:highlight w:val="yellow"/>
              </w:rPr>
            </w:pPr>
          </w:p>
          <w:p w14:paraId="0B409B26" w14:textId="77777777" w:rsidR="002D0D99" w:rsidRPr="003C5F06" w:rsidRDefault="000C4853">
            <w:pPr>
              <w:pStyle w:val="TableParagraph"/>
              <w:rPr>
                <w:sz w:val="24"/>
                <w:highlight w:val="yellow"/>
              </w:rPr>
            </w:pPr>
            <w:r w:rsidRPr="003C5F06">
              <w:rPr>
                <w:sz w:val="24"/>
                <w:highlight w:val="yellow"/>
              </w:rPr>
              <w:t>Student</w:t>
            </w:r>
            <w:r w:rsidRPr="003C5F06">
              <w:rPr>
                <w:spacing w:val="-1"/>
                <w:sz w:val="24"/>
                <w:highlight w:val="yellow"/>
              </w:rPr>
              <w:t xml:space="preserve"> </w:t>
            </w:r>
            <w:r w:rsidRPr="003C5F06">
              <w:rPr>
                <w:sz w:val="24"/>
                <w:highlight w:val="yellow"/>
              </w:rPr>
              <w:t>Loads</w:t>
            </w:r>
            <w:r w:rsidRPr="003C5F06">
              <w:rPr>
                <w:spacing w:val="-1"/>
                <w:sz w:val="24"/>
                <w:highlight w:val="yellow"/>
              </w:rPr>
              <w:t xml:space="preserve"> </w:t>
            </w:r>
            <w:r w:rsidRPr="003C5F06">
              <w:rPr>
                <w:sz w:val="24"/>
                <w:highlight w:val="yellow"/>
              </w:rPr>
              <w:t>by</w:t>
            </w:r>
            <w:r w:rsidRPr="003C5F06">
              <w:rPr>
                <w:spacing w:val="-1"/>
                <w:sz w:val="24"/>
                <w:highlight w:val="yellow"/>
              </w:rPr>
              <w:t xml:space="preserve"> </w:t>
            </w:r>
            <w:r w:rsidRPr="003C5F06">
              <w:rPr>
                <w:sz w:val="24"/>
                <w:highlight w:val="yellow"/>
              </w:rPr>
              <w:t>Program</w:t>
            </w:r>
            <w:r w:rsidRPr="003C5F06">
              <w:rPr>
                <w:spacing w:val="-1"/>
                <w:sz w:val="24"/>
                <w:highlight w:val="yellow"/>
              </w:rPr>
              <w:t xml:space="preserve"> </w:t>
            </w:r>
            <w:r w:rsidRPr="003C5F06">
              <w:rPr>
                <w:sz w:val="24"/>
                <w:highlight w:val="yellow"/>
              </w:rPr>
              <w:t>–</w:t>
            </w:r>
            <w:r w:rsidRPr="003C5F06">
              <w:rPr>
                <w:spacing w:val="-1"/>
                <w:sz w:val="24"/>
                <w:highlight w:val="yellow"/>
              </w:rPr>
              <w:t xml:space="preserve"> </w:t>
            </w:r>
            <w:r w:rsidRPr="003C5F06">
              <w:rPr>
                <w:sz w:val="24"/>
                <w:highlight w:val="yellow"/>
              </w:rPr>
              <w:t>Fall</w:t>
            </w:r>
            <w:r w:rsidRPr="003C5F06">
              <w:rPr>
                <w:spacing w:val="-1"/>
                <w:sz w:val="24"/>
                <w:highlight w:val="yellow"/>
              </w:rPr>
              <w:t xml:space="preserve"> </w:t>
            </w:r>
            <w:r w:rsidRPr="003C5F06">
              <w:rPr>
                <w:sz w:val="24"/>
                <w:highlight w:val="yellow"/>
              </w:rPr>
              <w:t>2019</w:t>
            </w:r>
          </w:p>
        </w:tc>
        <w:tc>
          <w:tcPr>
            <w:tcW w:w="2225" w:type="dxa"/>
          </w:tcPr>
          <w:p w14:paraId="0B409B27" w14:textId="77777777" w:rsidR="002D0D99" w:rsidRPr="003C5F06" w:rsidRDefault="000C4853">
            <w:pPr>
              <w:pStyle w:val="TableParagraph"/>
              <w:spacing w:before="10"/>
              <w:ind w:left="261"/>
              <w:rPr>
                <w:b/>
                <w:sz w:val="23"/>
                <w:highlight w:val="yellow"/>
              </w:rPr>
            </w:pPr>
            <w:r w:rsidRPr="003C5F06">
              <w:rPr>
                <w:sz w:val="23"/>
                <w:highlight w:val="yellow"/>
              </w:rPr>
              <w:t>Highest</w:t>
            </w:r>
            <w:r w:rsidRPr="003C5F06">
              <w:rPr>
                <w:spacing w:val="-1"/>
                <w:sz w:val="23"/>
                <w:highlight w:val="yellow"/>
              </w:rPr>
              <w:t xml:space="preserve"> </w:t>
            </w:r>
            <w:r w:rsidRPr="003C5F06">
              <w:rPr>
                <w:sz w:val="23"/>
                <w:highlight w:val="yellow"/>
              </w:rPr>
              <w:t xml:space="preserve">Program </w:t>
            </w:r>
            <w:r w:rsidRPr="003C5F06">
              <w:rPr>
                <w:b/>
                <w:sz w:val="23"/>
                <w:highlight w:val="yellow"/>
              </w:rPr>
              <w:t>†</w:t>
            </w:r>
          </w:p>
        </w:tc>
        <w:tc>
          <w:tcPr>
            <w:tcW w:w="1375" w:type="dxa"/>
          </w:tcPr>
          <w:p w14:paraId="0B409B28" w14:textId="77777777" w:rsidR="002D0D99" w:rsidRPr="003C5F06" w:rsidRDefault="000C4853">
            <w:pPr>
              <w:pStyle w:val="TableParagraph"/>
              <w:spacing w:before="135"/>
              <w:ind w:left="242"/>
              <w:rPr>
                <w:sz w:val="24"/>
                <w:highlight w:val="yellow"/>
              </w:rPr>
            </w:pPr>
            <w:r w:rsidRPr="003C5F06">
              <w:rPr>
                <w:sz w:val="24"/>
                <w:highlight w:val="yellow"/>
              </w:rPr>
              <w:t>Full-time</w:t>
            </w:r>
          </w:p>
        </w:tc>
        <w:tc>
          <w:tcPr>
            <w:tcW w:w="1385" w:type="dxa"/>
          </w:tcPr>
          <w:p w14:paraId="0B409B29" w14:textId="77777777" w:rsidR="002D0D99" w:rsidRPr="003C5F06" w:rsidRDefault="000C4853">
            <w:pPr>
              <w:pStyle w:val="TableParagraph"/>
              <w:spacing w:before="135"/>
              <w:ind w:left="205" w:right="197"/>
              <w:jc w:val="center"/>
              <w:rPr>
                <w:sz w:val="24"/>
                <w:highlight w:val="yellow"/>
              </w:rPr>
            </w:pPr>
            <w:r w:rsidRPr="003C5F06">
              <w:rPr>
                <w:sz w:val="24"/>
                <w:highlight w:val="yellow"/>
              </w:rPr>
              <w:t>Half-time</w:t>
            </w:r>
          </w:p>
        </w:tc>
        <w:tc>
          <w:tcPr>
            <w:tcW w:w="1135" w:type="dxa"/>
          </w:tcPr>
          <w:p w14:paraId="0B409B2A" w14:textId="77777777" w:rsidR="002D0D99" w:rsidRPr="003C5F06" w:rsidRDefault="000C4853">
            <w:pPr>
              <w:pStyle w:val="TableParagraph"/>
              <w:spacing w:line="276" w:lineRule="exact"/>
              <w:ind w:left="215" w:right="446" w:firstLine="4"/>
              <w:rPr>
                <w:sz w:val="24"/>
                <w:highlight w:val="yellow"/>
              </w:rPr>
            </w:pPr>
            <w:r w:rsidRPr="003C5F06">
              <w:rPr>
                <w:sz w:val="24"/>
                <w:highlight w:val="yellow"/>
              </w:rPr>
              <w:t>Less</w:t>
            </w:r>
            <w:r w:rsidRPr="003C5F06">
              <w:rPr>
                <w:spacing w:val="-57"/>
                <w:sz w:val="24"/>
                <w:highlight w:val="yellow"/>
              </w:rPr>
              <w:t xml:space="preserve"> </w:t>
            </w:r>
            <w:r w:rsidRPr="003C5F06">
              <w:rPr>
                <w:sz w:val="24"/>
                <w:highlight w:val="yellow"/>
              </w:rPr>
              <w:t>than</w:t>
            </w:r>
          </w:p>
        </w:tc>
      </w:tr>
      <w:tr w:rsidR="002D0D99" w:rsidRPr="003C5F06" w14:paraId="0B409B2F" w14:textId="77777777">
        <w:trPr>
          <w:trHeight w:val="208"/>
        </w:trPr>
        <w:tc>
          <w:tcPr>
            <w:tcW w:w="4051" w:type="dxa"/>
            <w:vMerge/>
            <w:tcBorders>
              <w:top w:val="nil"/>
            </w:tcBorders>
            <w:shd w:val="clear" w:color="auto" w:fill="BFBFBF"/>
          </w:tcPr>
          <w:p w14:paraId="0B409B2C" w14:textId="77777777" w:rsidR="002D0D99" w:rsidRPr="003C5F06" w:rsidRDefault="002D0D99">
            <w:pPr>
              <w:rPr>
                <w:sz w:val="2"/>
                <w:szCs w:val="2"/>
                <w:highlight w:val="yellow"/>
              </w:rPr>
            </w:pPr>
          </w:p>
        </w:tc>
        <w:tc>
          <w:tcPr>
            <w:tcW w:w="2225" w:type="dxa"/>
          </w:tcPr>
          <w:p w14:paraId="0B409B2D" w14:textId="77777777" w:rsidR="002D0D99" w:rsidRPr="003C5F06" w:rsidRDefault="000C4853">
            <w:pPr>
              <w:pStyle w:val="TableParagraph"/>
              <w:spacing w:line="188" w:lineRule="exact"/>
              <w:ind w:left="1343"/>
              <w:rPr>
                <w:rFonts w:ascii="TimesNewRomanPS-BoldItalicMT"/>
                <w:b/>
                <w:i/>
                <w:sz w:val="18"/>
                <w:highlight w:val="yellow"/>
              </w:rPr>
            </w:pPr>
            <w:r w:rsidRPr="003C5F06">
              <w:rPr>
                <w:rFonts w:ascii="TimesNewRomanPS-BoldItalicMT"/>
                <w:b/>
                <w:i/>
                <w:sz w:val="18"/>
                <w:highlight w:val="yellow"/>
              </w:rPr>
              <w:t>Count</w:t>
            </w:r>
          </w:p>
        </w:tc>
        <w:tc>
          <w:tcPr>
            <w:tcW w:w="3895" w:type="dxa"/>
            <w:gridSpan w:val="3"/>
          </w:tcPr>
          <w:p w14:paraId="0B409B2E" w14:textId="77777777" w:rsidR="002D0D99" w:rsidRPr="003C5F06" w:rsidRDefault="000C4853">
            <w:pPr>
              <w:pStyle w:val="TableParagraph"/>
              <w:spacing w:line="188" w:lineRule="exact"/>
              <w:ind w:left="1757" w:right="1747"/>
              <w:jc w:val="center"/>
              <w:rPr>
                <w:rFonts w:ascii="TimesNewRomanPS-BoldItalicMT"/>
                <w:b/>
                <w:i/>
                <w:sz w:val="18"/>
                <w:highlight w:val="yellow"/>
              </w:rPr>
            </w:pPr>
            <w:r w:rsidRPr="003C5F06">
              <w:rPr>
                <w:rFonts w:ascii="TimesNewRomanPS-BoldItalicMT"/>
                <w:b/>
                <w:i/>
                <w:sz w:val="18"/>
                <w:highlight w:val="yellow"/>
              </w:rPr>
              <w:t>Perc</w:t>
            </w:r>
          </w:p>
        </w:tc>
      </w:tr>
      <w:tr w:rsidR="002D0D99" w:rsidRPr="003C5F06" w14:paraId="0B409B31" w14:textId="77777777">
        <w:trPr>
          <w:trHeight w:val="93"/>
        </w:trPr>
        <w:tc>
          <w:tcPr>
            <w:tcW w:w="10171" w:type="dxa"/>
            <w:gridSpan w:val="5"/>
          </w:tcPr>
          <w:p w14:paraId="0B409B30" w14:textId="77777777" w:rsidR="002D0D99" w:rsidRPr="003C5F06" w:rsidRDefault="002D0D99">
            <w:pPr>
              <w:pStyle w:val="TableParagraph"/>
              <w:ind w:left="0"/>
              <w:rPr>
                <w:sz w:val="4"/>
                <w:highlight w:val="yellow"/>
              </w:rPr>
            </w:pPr>
          </w:p>
        </w:tc>
      </w:tr>
      <w:tr w:rsidR="002D0D99" w:rsidRPr="003C5F06" w14:paraId="0B409B33" w14:textId="77777777">
        <w:trPr>
          <w:trHeight w:val="251"/>
        </w:trPr>
        <w:tc>
          <w:tcPr>
            <w:tcW w:w="10171" w:type="dxa"/>
            <w:gridSpan w:val="5"/>
            <w:shd w:val="clear" w:color="auto" w:fill="C2D59B"/>
          </w:tcPr>
          <w:p w14:paraId="0B409B32" w14:textId="77777777" w:rsidR="002D0D99" w:rsidRPr="003C5F06" w:rsidRDefault="000C4853">
            <w:pPr>
              <w:pStyle w:val="TableParagraph"/>
              <w:spacing w:line="232" w:lineRule="exact"/>
              <w:ind w:left="3752" w:right="3745"/>
              <w:jc w:val="center"/>
              <w:rPr>
                <w:sz w:val="24"/>
                <w:highlight w:val="yellow"/>
              </w:rPr>
            </w:pPr>
            <w:r w:rsidRPr="003C5F06">
              <w:rPr>
                <w:sz w:val="24"/>
                <w:highlight w:val="yellow"/>
              </w:rPr>
              <w:t>Chicago</w:t>
            </w:r>
            <w:r w:rsidRPr="003C5F06">
              <w:rPr>
                <w:spacing w:val="-2"/>
                <w:sz w:val="24"/>
                <w:highlight w:val="yellow"/>
              </w:rPr>
              <w:t xml:space="preserve"> </w:t>
            </w:r>
            <w:r w:rsidRPr="003C5F06">
              <w:rPr>
                <w:sz w:val="24"/>
                <w:highlight w:val="yellow"/>
              </w:rPr>
              <w:t>Campus</w:t>
            </w:r>
            <w:r w:rsidRPr="003C5F06">
              <w:rPr>
                <w:spacing w:val="-1"/>
                <w:sz w:val="24"/>
                <w:highlight w:val="yellow"/>
              </w:rPr>
              <w:t xml:space="preserve"> </w:t>
            </w:r>
            <w:r w:rsidRPr="003C5F06">
              <w:rPr>
                <w:sz w:val="24"/>
                <w:highlight w:val="yellow"/>
              </w:rPr>
              <w:t>Programs</w:t>
            </w:r>
          </w:p>
        </w:tc>
      </w:tr>
      <w:tr w:rsidR="002D0D99" w14:paraId="0B409B39" w14:textId="77777777">
        <w:trPr>
          <w:trHeight w:val="313"/>
        </w:trPr>
        <w:tc>
          <w:tcPr>
            <w:tcW w:w="4051" w:type="dxa"/>
          </w:tcPr>
          <w:p w14:paraId="0B409B34" w14:textId="77777777" w:rsidR="002D0D99" w:rsidRPr="003C5F06" w:rsidRDefault="000C4853">
            <w:pPr>
              <w:pStyle w:val="TableParagraph"/>
              <w:spacing w:line="251" w:lineRule="exact"/>
              <w:rPr>
                <w:sz w:val="24"/>
                <w:highlight w:val="yellow"/>
              </w:rPr>
            </w:pPr>
            <w:r w:rsidRPr="003C5F06">
              <w:rPr>
                <w:sz w:val="24"/>
                <w:highlight w:val="yellow"/>
              </w:rPr>
              <w:t>MA</w:t>
            </w:r>
            <w:r w:rsidRPr="003C5F06">
              <w:rPr>
                <w:spacing w:val="-2"/>
                <w:sz w:val="24"/>
                <w:highlight w:val="yellow"/>
              </w:rPr>
              <w:t xml:space="preserve"> </w:t>
            </w:r>
            <w:r w:rsidRPr="003C5F06">
              <w:rPr>
                <w:sz w:val="24"/>
                <w:highlight w:val="yellow"/>
              </w:rPr>
              <w:t>in</w:t>
            </w:r>
            <w:r w:rsidRPr="003C5F06">
              <w:rPr>
                <w:spacing w:val="-1"/>
                <w:sz w:val="24"/>
                <w:highlight w:val="yellow"/>
              </w:rPr>
              <w:t xml:space="preserve"> </w:t>
            </w:r>
            <w:proofErr w:type="spellStart"/>
            <w:r w:rsidRPr="003C5F06">
              <w:rPr>
                <w:sz w:val="24"/>
                <w:highlight w:val="yellow"/>
              </w:rPr>
              <w:t>Couns</w:t>
            </w:r>
            <w:proofErr w:type="spellEnd"/>
            <w:r w:rsidRPr="003C5F06">
              <w:rPr>
                <w:sz w:val="24"/>
                <w:highlight w:val="yellow"/>
              </w:rPr>
              <w:t>.:</w:t>
            </w:r>
            <w:r w:rsidRPr="003C5F06">
              <w:rPr>
                <w:spacing w:val="-1"/>
                <w:sz w:val="24"/>
                <w:highlight w:val="yellow"/>
              </w:rPr>
              <w:t xml:space="preserve"> </w:t>
            </w:r>
            <w:r w:rsidRPr="003C5F06">
              <w:rPr>
                <w:sz w:val="24"/>
                <w:highlight w:val="yellow"/>
              </w:rPr>
              <w:t>Clin.</w:t>
            </w:r>
            <w:r w:rsidRPr="003C5F06">
              <w:rPr>
                <w:spacing w:val="-1"/>
                <w:sz w:val="24"/>
                <w:highlight w:val="yellow"/>
              </w:rPr>
              <w:t xml:space="preserve"> </w:t>
            </w:r>
            <w:r w:rsidRPr="003C5F06">
              <w:rPr>
                <w:sz w:val="24"/>
                <w:highlight w:val="yellow"/>
              </w:rPr>
              <w:t>Mental</w:t>
            </w:r>
            <w:r w:rsidRPr="003C5F06">
              <w:rPr>
                <w:spacing w:val="-1"/>
                <w:sz w:val="24"/>
                <w:highlight w:val="yellow"/>
              </w:rPr>
              <w:t xml:space="preserve"> </w:t>
            </w:r>
            <w:proofErr w:type="spellStart"/>
            <w:r w:rsidRPr="003C5F06">
              <w:rPr>
                <w:sz w:val="24"/>
                <w:highlight w:val="yellow"/>
              </w:rPr>
              <w:t>Hlth</w:t>
            </w:r>
            <w:proofErr w:type="spellEnd"/>
            <w:r w:rsidRPr="003C5F06">
              <w:rPr>
                <w:sz w:val="24"/>
                <w:highlight w:val="yellow"/>
              </w:rPr>
              <w:t>.</w:t>
            </w:r>
          </w:p>
        </w:tc>
        <w:tc>
          <w:tcPr>
            <w:tcW w:w="2225" w:type="dxa"/>
          </w:tcPr>
          <w:p w14:paraId="0B409B35" w14:textId="77777777" w:rsidR="002D0D99" w:rsidRPr="003C5F06" w:rsidRDefault="000C4853">
            <w:pPr>
              <w:pStyle w:val="TableParagraph"/>
              <w:spacing w:before="44" w:line="249" w:lineRule="exact"/>
              <w:ind w:left="883" w:right="931"/>
              <w:jc w:val="center"/>
              <w:rPr>
                <w:sz w:val="24"/>
                <w:highlight w:val="yellow"/>
              </w:rPr>
            </w:pPr>
            <w:r w:rsidRPr="003C5F06">
              <w:rPr>
                <w:sz w:val="24"/>
                <w:highlight w:val="yellow"/>
              </w:rPr>
              <w:t>210</w:t>
            </w:r>
          </w:p>
        </w:tc>
        <w:tc>
          <w:tcPr>
            <w:tcW w:w="1375" w:type="dxa"/>
          </w:tcPr>
          <w:p w14:paraId="0B409B36" w14:textId="77777777" w:rsidR="002D0D99" w:rsidRPr="003C5F06" w:rsidRDefault="000C4853">
            <w:pPr>
              <w:pStyle w:val="TableParagraph"/>
              <w:spacing w:before="44" w:line="249" w:lineRule="exact"/>
              <w:ind w:left="434"/>
              <w:rPr>
                <w:sz w:val="24"/>
                <w:highlight w:val="yellow"/>
              </w:rPr>
            </w:pPr>
            <w:r w:rsidRPr="003C5F06">
              <w:rPr>
                <w:sz w:val="24"/>
                <w:highlight w:val="yellow"/>
              </w:rPr>
              <w:t>77.6%</w:t>
            </w:r>
          </w:p>
        </w:tc>
        <w:tc>
          <w:tcPr>
            <w:tcW w:w="1385" w:type="dxa"/>
          </w:tcPr>
          <w:p w14:paraId="0B409B37" w14:textId="77777777" w:rsidR="002D0D99" w:rsidRPr="003C5F06" w:rsidRDefault="000C4853">
            <w:pPr>
              <w:pStyle w:val="TableParagraph"/>
              <w:spacing w:before="44" w:line="249" w:lineRule="exact"/>
              <w:ind w:left="205" w:right="82"/>
              <w:jc w:val="center"/>
              <w:rPr>
                <w:sz w:val="24"/>
                <w:highlight w:val="yellow"/>
              </w:rPr>
            </w:pPr>
            <w:r w:rsidRPr="003C5F06">
              <w:rPr>
                <w:sz w:val="24"/>
                <w:highlight w:val="yellow"/>
              </w:rPr>
              <w:t>22.4%</w:t>
            </w:r>
          </w:p>
        </w:tc>
        <w:tc>
          <w:tcPr>
            <w:tcW w:w="1135" w:type="dxa"/>
          </w:tcPr>
          <w:p w14:paraId="0B409B38" w14:textId="77777777" w:rsidR="002D0D99" w:rsidRDefault="000C4853">
            <w:pPr>
              <w:pStyle w:val="TableParagraph"/>
              <w:spacing w:before="44" w:line="249" w:lineRule="exact"/>
              <w:ind w:left="496"/>
              <w:rPr>
                <w:sz w:val="24"/>
              </w:rPr>
            </w:pPr>
            <w:r w:rsidRPr="003C5F06">
              <w:rPr>
                <w:sz w:val="24"/>
                <w:highlight w:val="yellow"/>
              </w:rPr>
              <w:t>0%</w:t>
            </w:r>
          </w:p>
        </w:tc>
      </w:tr>
    </w:tbl>
    <w:p w14:paraId="0B409B3A" w14:textId="77777777" w:rsidR="002D0D99" w:rsidRDefault="002D0D99">
      <w:pPr>
        <w:spacing w:line="249" w:lineRule="exact"/>
        <w:rPr>
          <w:sz w:val="24"/>
        </w:rPr>
        <w:sectPr w:rsidR="002D0D99" w:rsidSect="0001032E">
          <w:type w:val="continuous"/>
          <w:pgSz w:w="15840" w:h="12240" w:orient="landscape"/>
          <w:pgMar w:top="1440" w:right="1440" w:bottom="1440" w:left="1296" w:header="0" w:footer="720" w:gutter="0"/>
          <w:cols w:space="720"/>
        </w:sectPr>
      </w:pPr>
    </w:p>
    <w:p w14:paraId="0B409B3B" w14:textId="77777777" w:rsidR="002D0D99" w:rsidRDefault="002D0D99">
      <w:pPr>
        <w:pStyle w:val="BodyText"/>
        <w:spacing w:before="2"/>
        <w:rPr>
          <w:b/>
          <w:sz w:val="18"/>
        </w:rPr>
      </w:pPr>
    </w:p>
    <w:p w14:paraId="0B409B3F" w14:textId="7EAFE2F5" w:rsidR="002D0D99" w:rsidRDefault="002D0D99">
      <w:pPr>
        <w:pStyle w:val="BodyText"/>
        <w:spacing w:before="2"/>
        <w:rPr>
          <w:sz w:val="18"/>
        </w:rPr>
      </w:pPr>
    </w:p>
    <w:p w14:paraId="3CA2CF55" w14:textId="77777777" w:rsidR="00B445FF" w:rsidRDefault="00B445FF">
      <w:pPr>
        <w:pStyle w:val="BodyText"/>
        <w:spacing w:before="2"/>
        <w:rPr>
          <w:sz w:val="18"/>
        </w:rPr>
      </w:pPr>
    </w:p>
    <w:p w14:paraId="0B409B40" w14:textId="79C5700B" w:rsidR="002D0D99" w:rsidRDefault="000C4853">
      <w:pPr>
        <w:pStyle w:val="Heading2"/>
        <w:spacing w:before="90"/>
        <w:rPr>
          <w:spacing w:val="-1"/>
        </w:rPr>
      </w:pPr>
      <w:r>
        <w:t>Table</w:t>
      </w:r>
      <w:r>
        <w:rPr>
          <w:spacing w:val="-2"/>
        </w:rPr>
        <w:t xml:space="preserve"> </w:t>
      </w:r>
      <w:r>
        <w:t>5:</w:t>
      </w:r>
      <w:r>
        <w:rPr>
          <w:spacing w:val="57"/>
        </w:rPr>
        <w:t xml:space="preserve"> </w:t>
      </w:r>
      <w:r>
        <w:t>20</w:t>
      </w:r>
      <w:r w:rsidR="00B445FF">
        <w:t>20</w:t>
      </w:r>
      <w:r>
        <w:rPr>
          <w:spacing w:val="-1"/>
        </w:rPr>
        <w:t xml:space="preserve"> </w:t>
      </w:r>
      <w:r>
        <w:t>–</w:t>
      </w:r>
      <w:r>
        <w:rPr>
          <w:spacing w:val="-1"/>
        </w:rPr>
        <w:t xml:space="preserve"> </w:t>
      </w:r>
      <w:r>
        <w:t>202</w:t>
      </w:r>
      <w:r w:rsidR="00B445FF">
        <w:t>1</w:t>
      </w:r>
      <w:r>
        <w:rPr>
          <w:spacing w:val="-1"/>
        </w:rPr>
        <w:t xml:space="preserve"> </w:t>
      </w:r>
      <w:r>
        <w:t>Graduate</w:t>
      </w:r>
      <w:r>
        <w:rPr>
          <w:spacing w:val="-2"/>
        </w:rPr>
        <w:t xml:space="preserve"> </w:t>
      </w:r>
      <w:r>
        <w:t>Demographic</w:t>
      </w:r>
      <w:r>
        <w:rPr>
          <w:spacing w:val="-2"/>
        </w:rPr>
        <w:t xml:space="preserve"> </w:t>
      </w:r>
      <w:r>
        <w:t>Data</w:t>
      </w:r>
    </w:p>
    <w:p w14:paraId="266861F7" w14:textId="4A90678A" w:rsidR="00143D7C" w:rsidRPr="00143D7C" w:rsidRDefault="00143D7C">
      <w:pPr>
        <w:pStyle w:val="Heading2"/>
        <w:spacing w:before="90"/>
        <w:rPr>
          <w:b w:val="0"/>
          <w:bCs w:val="0"/>
        </w:rPr>
      </w:pPr>
      <w:r>
        <w:rPr>
          <w:b w:val="0"/>
          <w:bCs w:val="0"/>
          <w:spacing w:val="-1"/>
        </w:rPr>
        <w:t>This table represents students admitted in Fall</w:t>
      </w:r>
      <w:r w:rsidR="007F6948">
        <w:rPr>
          <w:b w:val="0"/>
          <w:bCs w:val="0"/>
          <w:spacing w:val="-1"/>
        </w:rPr>
        <w:t xml:space="preserve"> of 2018, Spring 2018, and Fall 2019 who graduated in 2021.</w:t>
      </w:r>
      <w:r w:rsidR="00F14FC4">
        <w:rPr>
          <w:b w:val="0"/>
          <w:bCs w:val="0"/>
          <w:spacing w:val="-1"/>
        </w:rPr>
        <w:t xml:space="preserve"> The CMHC online modality has not graduated </w:t>
      </w:r>
      <w:r w:rsidR="00E1482B">
        <w:rPr>
          <w:b w:val="0"/>
          <w:bCs w:val="0"/>
          <w:spacing w:val="-1"/>
        </w:rPr>
        <w:t>students yet as the modality is still in its first program cycle.</w:t>
      </w:r>
      <w:r w:rsidR="00FA656E">
        <w:rPr>
          <w:b w:val="0"/>
          <w:bCs w:val="0"/>
          <w:spacing w:val="-1"/>
        </w:rPr>
        <w:t xml:space="preserve"> The first graduates from that modality are expected in 2022.</w:t>
      </w:r>
    </w:p>
    <w:p w14:paraId="0B409B41" w14:textId="77777777" w:rsidR="002D0D99" w:rsidRDefault="002D0D99">
      <w:pPr>
        <w:pStyle w:val="BodyText"/>
        <w:spacing w:before="10" w:after="1"/>
        <w:rPr>
          <w:b/>
          <w:sz w:val="15"/>
        </w:rPr>
      </w:pPr>
    </w:p>
    <w:tbl>
      <w:tblPr>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1"/>
        <w:gridCol w:w="1620"/>
      </w:tblGrid>
      <w:tr w:rsidR="00BD54FA" w14:paraId="0B409B48" w14:textId="77777777">
        <w:trPr>
          <w:trHeight w:val="599"/>
        </w:trPr>
        <w:tc>
          <w:tcPr>
            <w:tcW w:w="3691" w:type="dxa"/>
            <w:tcBorders>
              <w:bottom w:val="single" w:sz="4" w:space="0" w:color="000000"/>
            </w:tcBorders>
            <w:shd w:val="clear" w:color="auto" w:fill="DDEBF7"/>
          </w:tcPr>
          <w:p w14:paraId="0B409B42" w14:textId="77777777" w:rsidR="00BD54FA" w:rsidRDefault="00BD54FA">
            <w:pPr>
              <w:pStyle w:val="TableParagraph"/>
              <w:ind w:left="0"/>
              <w:rPr>
                <w:b/>
                <w:sz w:val="28"/>
              </w:rPr>
            </w:pPr>
          </w:p>
          <w:p w14:paraId="0B409B43" w14:textId="77777777" w:rsidR="00BD54FA" w:rsidRDefault="00BD54FA">
            <w:pPr>
              <w:pStyle w:val="TableParagraph"/>
              <w:spacing w:line="257" w:lineRule="exact"/>
              <w:rPr>
                <w:sz w:val="24"/>
              </w:rPr>
            </w:pPr>
            <w:r>
              <w:rPr>
                <w:sz w:val="24"/>
              </w:rPr>
              <w:t>Gender</w:t>
            </w:r>
          </w:p>
        </w:tc>
        <w:tc>
          <w:tcPr>
            <w:tcW w:w="1620" w:type="dxa"/>
            <w:tcBorders>
              <w:bottom w:val="single" w:sz="4" w:space="0" w:color="000000"/>
            </w:tcBorders>
            <w:shd w:val="clear" w:color="auto" w:fill="DDEBF7"/>
          </w:tcPr>
          <w:p w14:paraId="0B409B44" w14:textId="77777777" w:rsidR="00BD54FA" w:rsidRDefault="00BD54FA">
            <w:pPr>
              <w:pStyle w:val="TableParagraph"/>
              <w:ind w:left="0"/>
              <w:rPr>
                <w:b/>
                <w:sz w:val="28"/>
              </w:rPr>
            </w:pPr>
          </w:p>
          <w:p w14:paraId="0B409B45" w14:textId="6992D4A1" w:rsidR="00BD54FA" w:rsidRDefault="00BD54FA">
            <w:pPr>
              <w:pStyle w:val="TableParagraph"/>
              <w:spacing w:line="257" w:lineRule="exact"/>
              <w:ind w:left="0" w:right="551"/>
              <w:jc w:val="right"/>
              <w:rPr>
                <w:b/>
                <w:sz w:val="24"/>
              </w:rPr>
            </w:pPr>
            <w:r>
              <w:rPr>
                <w:b/>
                <w:sz w:val="24"/>
              </w:rPr>
              <w:t>Total</w:t>
            </w:r>
          </w:p>
        </w:tc>
      </w:tr>
      <w:tr w:rsidR="00BD54FA" w14:paraId="0B409B4C" w14:textId="77777777">
        <w:trPr>
          <w:trHeight w:val="294"/>
        </w:trPr>
        <w:tc>
          <w:tcPr>
            <w:tcW w:w="3691" w:type="dxa"/>
            <w:tcBorders>
              <w:top w:val="single" w:sz="4" w:space="0" w:color="000000"/>
              <w:bottom w:val="nil"/>
            </w:tcBorders>
          </w:tcPr>
          <w:p w14:paraId="0B409B49" w14:textId="77777777" w:rsidR="00BD54FA" w:rsidRDefault="00BD54FA">
            <w:pPr>
              <w:pStyle w:val="TableParagraph"/>
              <w:spacing w:before="13" w:line="261" w:lineRule="exact"/>
              <w:rPr>
                <w:sz w:val="24"/>
              </w:rPr>
            </w:pPr>
            <w:r>
              <w:rPr>
                <w:sz w:val="24"/>
              </w:rPr>
              <w:t>F</w:t>
            </w:r>
            <w:r>
              <w:rPr>
                <w:spacing w:val="-4"/>
                <w:sz w:val="24"/>
              </w:rPr>
              <w:t xml:space="preserve"> </w:t>
            </w:r>
            <w:r>
              <w:rPr>
                <w:sz w:val="24"/>
              </w:rPr>
              <w:t>Identified</w:t>
            </w:r>
          </w:p>
        </w:tc>
        <w:tc>
          <w:tcPr>
            <w:tcW w:w="1620" w:type="dxa"/>
            <w:tcBorders>
              <w:top w:val="single" w:sz="4" w:space="0" w:color="000000"/>
              <w:bottom w:val="nil"/>
            </w:tcBorders>
          </w:tcPr>
          <w:p w14:paraId="0B409B4A" w14:textId="268F542D" w:rsidR="00BD54FA" w:rsidRDefault="00926B48">
            <w:pPr>
              <w:pStyle w:val="TableParagraph"/>
              <w:spacing w:before="13" w:line="261" w:lineRule="exact"/>
              <w:ind w:left="666" w:right="654"/>
              <w:jc w:val="center"/>
              <w:rPr>
                <w:sz w:val="24"/>
              </w:rPr>
            </w:pPr>
            <w:r>
              <w:rPr>
                <w:sz w:val="24"/>
              </w:rPr>
              <w:t>74</w:t>
            </w:r>
          </w:p>
        </w:tc>
      </w:tr>
      <w:tr w:rsidR="00BD54FA" w14:paraId="0B409B50" w14:textId="77777777">
        <w:trPr>
          <w:trHeight w:val="290"/>
        </w:trPr>
        <w:tc>
          <w:tcPr>
            <w:tcW w:w="3691" w:type="dxa"/>
            <w:tcBorders>
              <w:top w:val="nil"/>
              <w:bottom w:val="nil"/>
            </w:tcBorders>
          </w:tcPr>
          <w:p w14:paraId="0B409B4D" w14:textId="77777777" w:rsidR="00BD54FA" w:rsidRDefault="00BD54FA">
            <w:pPr>
              <w:pStyle w:val="TableParagraph"/>
              <w:spacing w:before="9" w:line="261" w:lineRule="exact"/>
              <w:rPr>
                <w:sz w:val="24"/>
              </w:rPr>
            </w:pPr>
            <w:r>
              <w:rPr>
                <w:sz w:val="24"/>
              </w:rPr>
              <w:t>M</w:t>
            </w:r>
            <w:r>
              <w:rPr>
                <w:spacing w:val="-3"/>
                <w:sz w:val="24"/>
              </w:rPr>
              <w:t xml:space="preserve"> </w:t>
            </w:r>
            <w:r>
              <w:rPr>
                <w:sz w:val="24"/>
              </w:rPr>
              <w:t>Identified</w:t>
            </w:r>
          </w:p>
        </w:tc>
        <w:tc>
          <w:tcPr>
            <w:tcW w:w="1620" w:type="dxa"/>
            <w:tcBorders>
              <w:top w:val="nil"/>
              <w:bottom w:val="nil"/>
            </w:tcBorders>
          </w:tcPr>
          <w:p w14:paraId="0B409B4E" w14:textId="723CF680" w:rsidR="00BD54FA" w:rsidRDefault="00D978DA" w:rsidP="00D978DA">
            <w:pPr>
              <w:pStyle w:val="TableParagraph"/>
              <w:spacing w:before="9" w:line="261" w:lineRule="exact"/>
              <w:ind w:left="666" w:right="654"/>
              <w:rPr>
                <w:sz w:val="24"/>
              </w:rPr>
            </w:pPr>
            <w:r>
              <w:rPr>
                <w:sz w:val="24"/>
              </w:rPr>
              <w:t>15</w:t>
            </w:r>
          </w:p>
        </w:tc>
      </w:tr>
      <w:tr w:rsidR="00BD54FA" w14:paraId="0B409B54" w14:textId="77777777">
        <w:trPr>
          <w:trHeight w:val="285"/>
        </w:trPr>
        <w:tc>
          <w:tcPr>
            <w:tcW w:w="3691" w:type="dxa"/>
            <w:tcBorders>
              <w:top w:val="nil"/>
              <w:bottom w:val="single" w:sz="4" w:space="0" w:color="000000"/>
            </w:tcBorders>
          </w:tcPr>
          <w:p w14:paraId="0B409B51" w14:textId="77777777" w:rsidR="00BD54FA" w:rsidRDefault="00BD54FA">
            <w:pPr>
              <w:pStyle w:val="TableParagraph"/>
              <w:spacing w:before="9" w:line="257" w:lineRule="exact"/>
              <w:rPr>
                <w:sz w:val="24"/>
              </w:rPr>
            </w:pPr>
            <w:r>
              <w:rPr>
                <w:sz w:val="24"/>
              </w:rPr>
              <w:t>Undeclared</w:t>
            </w:r>
          </w:p>
        </w:tc>
        <w:tc>
          <w:tcPr>
            <w:tcW w:w="1620" w:type="dxa"/>
            <w:tcBorders>
              <w:top w:val="nil"/>
              <w:bottom w:val="single" w:sz="4" w:space="0" w:color="000000"/>
            </w:tcBorders>
          </w:tcPr>
          <w:p w14:paraId="0B409B52" w14:textId="27C98C08" w:rsidR="00BD54FA" w:rsidRDefault="00D978DA">
            <w:pPr>
              <w:pStyle w:val="TableParagraph"/>
              <w:spacing w:before="9" w:line="257" w:lineRule="exact"/>
              <w:ind w:left="12"/>
              <w:jc w:val="center"/>
              <w:rPr>
                <w:sz w:val="24"/>
              </w:rPr>
            </w:pPr>
            <w:r>
              <w:rPr>
                <w:sz w:val="24"/>
              </w:rPr>
              <w:t>0</w:t>
            </w:r>
          </w:p>
        </w:tc>
      </w:tr>
      <w:tr w:rsidR="00BD54FA" w14:paraId="0B409B58" w14:textId="77777777">
        <w:trPr>
          <w:trHeight w:val="299"/>
        </w:trPr>
        <w:tc>
          <w:tcPr>
            <w:tcW w:w="3691" w:type="dxa"/>
            <w:tcBorders>
              <w:top w:val="single" w:sz="4" w:space="0" w:color="000000"/>
            </w:tcBorders>
            <w:shd w:val="clear" w:color="auto" w:fill="DDEBF7"/>
          </w:tcPr>
          <w:p w14:paraId="0B409B55" w14:textId="77777777" w:rsidR="00BD54FA" w:rsidRDefault="00BD54FA">
            <w:pPr>
              <w:pStyle w:val="TableParagraph"/>
              <w:spacing w:before="23" w:line="256" w:lineRule="exact"/>
              <w:rPr>
                <w:b/>
                <w:sz w:val="24"/>
              </w:rPr>
            </w:pPr>
            <w:r>
              <w:rPr>
                <w:b/>
                <w:sz w:val="24"/>
              </w:rPr>
              <w:t>Grand</w:t>
            </w:r>
            <w:r>
              <w:rPr>
                <w:b/>
                <w:spacing w:val="-1"/>
                <w:sz w:val="24"/>
              </w:rPr>
              <w:t xml:space="preserve"> </w:t>
            </w:r>
            <w:r>
              <w:rPr>
                <w:b/>
                <w:sz w:val="24"/>
              </w:rPr>
              <w:t>Total</w:t>
            </w:r>
          </w:p>
        </w:tc>
        <w:tc>
          <w:tcPr>
            <w:tcW w:w="1620" w:type="dxa"/>
            <w:tcBorders>
              <w:top w:val="single" w:sz="4" w:space="0" w:color="000000"/>
            </w:tcBorders>
            <w:shd w:val="clear" w:color="auto" w:fill="DDEBF7"/>
          </w:tcPr>
          <w:p w14:paraId="0B409B56" w14:textId="0C48D48C" w:rsidR="00BD54FA" w:rsidRDefault="00D978DA">
            <w:pPr>
              <w:pStyle w:val="TableParagraph"/>
              <w:spacing w:before="23" w:line="256" w:lineRule="exact"/>
              <w:ind w:left="666" w:right="654"/>
              <w:jc w:val="center"/>
              <w:rPr>
                <w:b/>
                <w:sz w:val="24"/>
              </w:rPr>
            </w:pPr>
            <w:r>
              <w:rPr>
                <w:b/>
                <w:sz w:val="24"/>
              </w:rPr>
              <w:fldChar w:fldCharType="begin"/>
            </w:r>
            <w:r>
              <w:rPr>
                <w:b/>
                <w:sz w:val="24"/>
              </w:rPr>
              <w:instrText xml:space="preserve"> =SUM(ABOVE) </w:instrText>
            </w:r>
            <w:r>
              <w:rPr>
                <w:b/>
                <w:sz w:val="24"/>
              </w:rPr>
              <w:fldChar w:fldCharType="separate"/>
            </w:r>
            <w:r>
              <w:rPr>
                <w:b/>
                <w:noProof/>
                <w:sz w:val="24"/>
              </w:rPr>
              <w:t>89</w:t>
            </w:r>
            <w:r>
              <w:rPr>
                <w:b/>
                <w:sz w:val="24"/>
              </w:rPr>
              <w:fldChar w:fldCharType="end"/>
            </w:r>
          </w:p>
        </w:tc>
      </w:tr>
      <w:tr w:rsidR="00BD54FA" w14:paraId="0B409B5F" w14:textId="77777777">
        <w:trPr>
          <w:trHeight w:val="597"/>
        </w:trPr>
        <w:tc>
          <w:tcPr>
            <w:tcW w:w="3691" w:type="dxa"/>
            <w:tcBorders>
              <w:bottom w:val="single" w:sz="4" w:space="0" w:color="000000"/>
            </w:tcBorders>
            <w:shd w:val="clear" w:color="auto" w:fill="DDEBF7"/>
          </w:tcPr>
          <w:p w14:paraId="0B409B59" w14:textId="77777777" w:rsidR="00BD54FA" w:rsidRDefault="00BD54FA">
            <w:pPr>
              <w:pStyle w:val="TableParagraph"/>
              <w:spacing w:before="9"/>
              <w:ind w:left="0"/>
              <w:rPr>
                <w:b/>
                <w:sz w:val="27"/>
              </w:rPr>
            </w:pPr>
          </w:p>
          <w:p w14:paraId="0B409B5A" w14:textId="77777777" w:rsidR="00BD54FA" w:rsidRDefault="00BD54FA">
            <w:pPr>
              <w:pStyle w:val="TableParagraph"/>
              <w:spacing w:before="1" w:line="257" w:lineRule="exact"/>
              <w:rPr>
                <w:sz w:val="24"/>
              </w:rPr>
            </w:pPr>
            <w:r>
              <w:rPr>
                <w:sz w:val="24"/>
              </w:rPr>
              <w:t>Race</w:t>
            </w:r>
            <w:r>
              <w:rPr>
                <w:spacing w:val="-3"/>
                <w:sz w:val="24"/>
              </w:rPr>
              <w:t xml:space="preserve"> </w:t>
            </w:r>
            <w:r>
              <w:rPr>
                <w:sz w:val="24"/>
              </w:rPr>
              <w:t>/</w:t>
            </w:r>
            <w:r>
              <w:rPr>
                <w:spacing w:val="-1"/>
                <w:sz w:val="24"/>
              </w:rPr>
              <w:t xml:space="preserve"> </w:t>
            </w:r>
            <w:r>
              <w:rPr>
                <w:sz w:val="24"/>
              </w:rPr>
              <w:t>Ethnicity</w:t>
            </w:r>
          </w:p>
        </w:tc>
        <w:tc>
          <w:tcPr>
            <w:tcW w:w="1620" w:type="dxa"/>
            <w:tcBorders>
              <w:bottom w:val="single" w:sz="4" w:space="0" w:color="000000"/>
            </w:tcBorders>
            <w:shd w:val="clear" w:color="auto" w:fill="DDEBF7"/>
          </w:tcPr>
          <w:p w14:paraId="0B409B5B" w14:textId="77777777" w:rsidR="00BD54FA" w:rsidRDefault="00BD54FA">
            <w:pPr>
              <w:pStyle w:val="TableParagraph"/>
              <w:spacing w:before="9"/>
              <w:ind w:left="0"/>
              <w:rPr>
                <w:b/>
                <w:sz w:val="27"/>
              </w:rPr>
            </w:pPr>
          </w:p>
          <w:p w14:paraId="0B409B5C" w14:textId="58CE3BF2" w:rsidR="00BD54FA" w:rsidRDefault="00A368F4">
            <w:pPr>
              <w:pStyle w:val="TableParagraph"/>
              <w:spacing w:before="1" w:line="257" w:lineRule="exact"/>
              <w:ind w:left="0" w:right="551"/>
              <w:jc w:val="right"/>
              <w:rPr>
                <w:b/>
                <w:sz w:val="24"/>
              </w:rPr>
            </w:pPr>
            <w:r>
              <w:rPr>
                <w:b/>
                <w:sz w:val="24"/>
              </w:rPr>
              <w:t>Total</w:t>
            </w:r>
          </w:p>
        </w:tc>
      </w:tr>
      <w:tr w:rsidR="00BD54FA" w14:paraId="0B409B63" w14:textId="77777777">
        <w:trPr>
          <w:trHeight w:val="282"/>
        </w:trPr>
        <w:tc>
          <w:tcPr>
            <w:tcW w:w="3691" w:type="dxa"/>
            <w:tcBorders>
              <w:top w:val="single" w:sz="4" w:space="0" w:color="000000"/>
              <w:bottom w:val="nil"/>
            </w:tcBorders>
          </w:tcPr>
          <w:p w14:paraId="0B409B60" w14:textId="77777777" w:rsidR="00BD54FA" w:rsidRDefault="00BD54FA">
            <w:pPr>
              <w:pStyle w:val="TableParagraph"/>
              <w:spacing w:before="1" w:line="261" w:lineRule="exact"/>
              <w:rPr>
                <w:sz w:val="24"/>
              </w:rPr>
            </w:pPr>
            <w:r>
              <w:rPr>
                <w:sz w:val="24"/>
              </w:rPr>
              <w:t>White</w:t>
            </w:r>
            <w:r>
              <w:rPr>
                <w:spacing w:val="-3"/>
                <w:sz w:val="24"/>
              </w:rPr>
              <w:t xml:space="preserve"> </w:t>
            </w:r>
            <w:r>
              <w:rPr>
                <w:sz w:val="24"/>
              </w:rPr>
              <w:t>/</w:t>
            </w:r>
            <w:r>
              <w:rPr>
                <w:spacing w:val="-2"/>
                <w:sz w:val="24"/>
              </w:rPr>
              <w:t xml:space="preserve"> </w:t>
            </w:r>
            <w:r>
              <w:rPr>
                <w:sz w:val="24"/>
              </w:rPr>
              <w:t>Caucasian</w:t>
            </w:r>
          </w:p>
        </w:tc>
        <w:tc>
          <w:tcPr>
            <w:tcW w:w="1620" w:type="dxa"/>
            <w:tcBorders>
              <w:top w:val="single" w:sz="4" w:space="0" w:color="000000"/>
              <w:bottom w:val="nil"/>
            </w:tcBorders>
          </w:tcPr>
          <w:p w14:paraId="0B409B61" w14:textId="374A46BD" w:rsidR="00BD54FA" w:rsidRDefault="006D5C7B">
            <w:pPr>
              <w:pStyle w:val="TableParagraph"/>
              <w:spacing w:before="1" w:line="261" w:lineRule="exact"/>
              <w:ind w:left="666" w:right="654"/>
              <w:jc w:val="center"/>
              <w:rPr>
                <w:sz w:val="24"/>
              </w:rPr>
            </w:pPr>
            <w:r>
              <w:rPr>
                <w:sz w:val="24"/>
              </w:rPr>
              <w:t>39</w:t>
            </w:r>
          </w:p>
        </w:tc>
      </w:tr>
      <w:tr w:rsidR="00BD54FA" w14:paraId="0B409B67" w14:textId="77777777">
        <w:trPr>
          <w:trHeight w:val="282"/>
        </w:trPr>
        <w:tc>
          <w:tcPr>
            <w:tcW w:w="3691" w:type="dxa"/>
            <w:tcBorders>
              <w:top w:val="nil"/>
              <w:bottom w:val="nil"/>
            </w:tcBorders>
          </w:tcPr>
          <w:p w14:paraId="0B409B64" w14:textId="77777777" w:rsidR="00BD54FA" w:rsidRDefault="00BD54FA">
            <w:pPr>
              <w:pStyle w:val="TableParagraph"/>
              <w:spacing w:line="262" w:lineRule="exact"/>
              <w:rPr>
                <w:sz w:val="24"/>
              </w:rPr>
            </w:pPr>
            <w:r>
              <w:rPr>
                <w:sz w:val="24"/>
              </w:rPr>
              <w:t>African American</w:t>
            </w:r>
            <w:r>
              <w:rPr>
                <w:spacing w:val="-2"/>
                <w:sz w:val="24"/>
              </w:rPr>
              <w:t xml:space="preserve"> </w:t>
            </w:r>
            <w:r>
              <w:rPr>
                <w:sz w:val="24"/>
              </w:rPr>
              <w:t>/</w:t>
            </w:r>
            <w:r>
              <w:rPr>
                <w:spacing w:val="-2"/>
                <w:sz w:val="24"/>
              </w:rPr>
              <w:t xml:space="preserve"> </w:t>
            </w:r>
            <w:r>
              <w:rPr>
                <w:sz w:val="24"/>
              </w:rPr>
              <w:t>Black</w:t>
            </w:r>
          </w:p>
        </w:tc>
        <w:tc>
          <w:tcPr>
            <w:tcW w:w="1620" w:type="dxa"/>
            <w:tcBorders>
              <w:top w:val="nil"/>
              <w:bottom w:val="nil"/>
            </w:tcBorders>
          </w:tcPr>
          <w:p w14:paraId="0B409B65" w14:textId="6251872E" w:rsidR="00BD54FA" w:rsidRDefault="00246073">
            <w:pPr>
              <w:pStyle w:val="TableParagraph"/>
              <w:spacing w:line="262" w:lineRule="exact"/>
              <w:ind w:left="666" w:right="654"/>
              <w:jc w:val="center"/>
              <w:rPr>
                <w:sz w:val="24"/>
              </w:rPr>
            </w:pPr>
            <w:r>
              <w:rPr>
                <w:sz w:val="24"/>
              </w:rPr>
              <w:t>10</w:t>
            </w:r>
          </w:p>
        </w:tc>
      </w:tr>
      <w:tr w:rsidR="00BD54FA" w14:paraId="0B409B6B" w14:textId="77777777">
        <w:trPr>
          <w:trHeight w:val="289"/>
        </w:trPr>
        <w:tc>
          <w:tcPr>
            <w:tcW w:w="3691" w:type="dxa"/>
            <w:tcBorders>
              <w:top w:val="nil"/>
              <w:bottom w:val="nil"/>
            </w:tcBorders>
          </w:tcPr>
          <w:p w14:paraId="0B409B68" w14:textId="77777777" w:rsidR="00BD54FA" w:rsidRDefault="00BD54FA">
            <w:pPr>
              <w:pStyle w:val="TableParagraph"/>
              <w:spacing w:before="1" w:line="268" w:lineRule="exact"/>
              <w:rPr>
                <w:sz w:val="24"/>
              </w:rPr>
            </w:pPr>
            <w:r>
              <w:rPr>
                <w:sz w:val="24"/>
              </w:rPr>
              <w:t>Hispanic</w:t>
            </w:r>
            <w:r>
              <w:rPr>
                <w:spacing w:val="-3"/>
                <w:sz w:val="24"/>
              </w:rPr>
              <w:t xml:space="preserve"> </w:t>
            </w:r>
            <w:r>
              <w:rPr>
                <w:sz w:val="24"/>
              </w:rPr>
              <w:t>/</w:t>
            </w:r>
            <w:r>
              <w:rPr>
                <w:spacing w:val="-1"/>
                <w:sz w:val="24"/>
              </w:rPr>
              <w:t xml:space="preserve"> </w:t>
            </w:r>
            <w:r>
              <w:rPr>
                <w:sz w:val="24"/>
              </w:rPr>
              <w:t>Latino</w:t>
            </w:r>
          </w:p>
        </w:tc>
        <w:tc>
          <w:tcPr>
            <w:tcW w:w="1620" w:type="dxa"/>
            <w:tcBorders>
              <w:top w:val="nil"/>
              <w:bottom w:val="nil"/>
            </w:tcBorders>
          </w:tcPr>
          <w:p w14:paraId="0B409B69" w14:textId="0FFD1D4B" w:rsidR="00BD54FA" w:rsidRDefault="009D4F11">
            <w:pPr>
              <w:pStyle w:val="TableParagraph"/>
              <w:spacing w:before="1" w:line="268" w:lineRule="exact"/>
              <w:ind w:left="666" w:right="654"/>
              <w:jc w:val="center"/>
              <w:rPr>
                <w:sz w:val="24"/>
              </w:rPr>
            </w:pPr>
            <w:r>
              <w:rPr>
                <w:sz w:val="24"/>
              </w:rPr>
              <w:t>15</w:t>
            </w:r>
          </w:p>
        </w:tc>
      </w:tr>
      <w:tr w:rsidR="00BD54FA" w14:paraId="0B409B6F" w14:textId="77777777">
        <w:trPr>
          <w:trHeight w:val="290"/>
        </w:trPr>
        <w:tc>
          <w:tcPr>
            <w:tcW w:w="3691" w:type="dxa"/>
            <w:tcBorders>
              <w:top w:val="nil"/>
              <w:bottom w:val="nil"/>
            </w:tcBorders>
          </w:tcPr>
          <w:p w14:paraId="0B409B6C" w14:textId="77777777" w:rsidR="00BD54FA" w:rsidRDefault="00BD54FA">
            <w:pPr>
              <w:pStyle w:val="TableParagraph"/>
              <w:spacing w:before="2" w:line="268" w:lineRule="exact"/>
              <w:rPr>
                <w:sz w:val="24"/>
              </w:rPr>
            </w:pPr>
            <w:r>
              <w:rPr>
                <w:sz w:val="24"/>
              </w:rPr>
              <w:t>Asian</w:t>
            </w:r>
            <w:r>
              <w:rPr>
                <w:spacing w:val="-3"/>
                <w:sz w:val="24"/>
              </w:rPr>
              <w:t xml:space="preserve"> </w:t>
            </w:r>
            <w:r>
              <w:rPr>
                <w:sz w:val="24"/>
              </w:rPr>
              <w:t>American</w:t>
            </w:r>
            <w:r>
              <w:rPr>
                <w:spacing w:val="-2"/>
                <w:sz w:val="24"/>
              </w:rPr>
              <w:t xml:space="preserve"> </w:t>
            </w:r>
            <w:r>
              <w:rPr>
                <w:sz w:val="24"/>
              </w:rPr>
              <w:t>/</w:t>
            </w:r>
            <w:r>
              <w:rPr>
                <w:spacing w:val="-3"/>
                <w:sz w:val="24"/>
              </w:rPr>
              <w:t xml:space="preserve"> </w:t>
            </w:r>
            <w:r>
              <w:rPr>
                <w:sz w:val="24"/>
              </w:rPr>
              <w:t>Pacific</w:t>
            </w:r>
            <w:r>
              <w:rPr>
                <w:spacing w:val="-1"/>
                <w:sz w:val="24"/>
              </w:rPr>
              <w:t xml:space="preserve"> </w:t>
            </w:r>
            <w:r>
              <w:rPr>
                <w:sz w:val="24"/>
              </w:rPr>
              <w:t>Islander</w:t>
            </w:r>
          </w:p>
        </w:tc>
        <w:tc>
          <w:tcPr>
            <w:tcW w:w="1620" w:type="dxa"/>
            <w:tcBorders>
              <w:top w:val="nil"/>
              <w:bottom w:val="nil"/>
            </w:tcBorders>
          </w:tcPr>
          <w:p w14:paraId="0B409B6D" w14:textId="57A14FFE" w:rsidR="00BD54FA" w:rsidRDefault="00246073">
            <w:pPr>
              <w:pStyle w:val="TableParagraph"/>
              <w:spacing w:before="2" w:line="268" w:lineRule="exact"/>
              <w:ind w:left="12"/>
              <w:jc w:val="center"/>
              <w:rPr>
                <w:sz w:val="24"/>
              </w:rPr>
            </w:pPr>
            <w:r>
              <w:rPr>
                <w:sz w:val="24"/>
              </w:rPr>
              <w:t>4</w:t>
            </w:r>
          </w:p>
        </w:tc>
      </w:tr>
      <w:tr w:rsidR="00BD54FA" w14:paraId="0B409B73" w14:textId="77777777">
        <w:trPr>
          <w:trHeight w:val="290"/>
        </w:trPr>
        <w:tc>
          <w:tcPr>
            <w:tcW w:w="3691" w:type="dxa"/>
            <w:tcBorders>
              <w:top w:val="nil"/>
              <w:bottom w:val="nil"/>
            </w:tcBorders>
          </w:tcPr>
          <w:p w14:paraId="0B409B70" w14:textId="77777777" w:rsidR="00BD54FA" w:rsidRDefault="00BD54FA">
            <w:pPr>
              <w:pStyle w:val="TableParagraph"/>
              <w:spacing w:before="2" w:line="268" w:lineRule="exact"/>
              <w:rPr>
                <w:sz w:val="24"/>
              </w:rPr>
            </w:pPr>
            <w:r>
              <w:rPr>
                <w:sz w:val="24"/>
              </w:rPr>
              <w:t>Native</w:t>
            </w:r>
            <w:r>
              <w:rPr>
                <w:spacing w:val="-3"/>
                <w:sz w:val="24"/>
              </w:rPr>
              <w:t xml:space="preserve"> </w:t>
            </w:r>
            <w:r>
              <w:rPr>
                <w:sz w:val="24"/>
              </w:rPr>
              <w:t>American</w:t>
            </w:r>
            <w:r>
              <w:rPr>
                <w:spacing w:val="58"/>
                <w:sz w:val="24"/>
              </w:rPr>
              <w:t xml:space="preserve"> </w:t>
            </w:r>
            <w:r>
              <w:rPr>
                <w:sz w:val="24"/>
              </w:rPr>
              <w:t>/</w:t>
            </w:r>
            <w:r>
              <w:rPr>
                <w:spacing w:val="-2"/>
                <w:sz w:val="24"/>
              </w:rPr>
              <w:t xml:space="preserve"> </w:t>
            </w:r>
            <w:r>
              <w:rPr>
                <w:sz w:val="24"/>
              </w:rPr>
              <w:t>Alaskan</w:t>
            </w:r>
            <w:r>
              <w:rPr>
                <w:spacing w:val="-1"/>
                <w:sz w:val="24"/>
              </w:rPr>
              <w:t xml:space="preserve"> </w:t>
            </w:r>
            <w:r>
              <w:rPr>
                <w:sz w:val="24"/>
              </w:rPr>
              <w:t>Native</w:t>
            </w:r>
          </w:p>
        </w:tc>
        <w:tc>
          <w:tcPr>
            <w:tcW w:w="1620" w:type="dxa"/>
            <w:tcBorders>
              <w:top w:val="nil"/>
              <w:bottom w:val="nil"/>
            </w:tcBorders>
          </w:tcPr>
          <w:p w14:paraId="0B409B71" w14:textId="1E623C0F" w:rsidR="00BD54FA" w:rsidRDefault="00CB4E32">
            <w:pPr>
              <w:pStyle w:val="TableParagraph"/>
              <w:spacing w:before="2" w:line="268" w:lineRule="exact"/>
              <w:ind w:left="12"/>
              <w:jc w:val="center"/>
              <w:rPr>
                <w:sz w:val="24"/>
              </w:rPr>
            </w:pPr>
            <w:r>
              <w:rPr>
                <w:sz w:val="24"/>
              </w:rPr>
              <w:t>0</w:t>
            </w:r>
          </w:p>
        </w:tc>
      </w:tr>
      <w:tr w:rsidR="00BD54FA" w14:paraId="0B409B77" w14:textId="77777777">
        <w:trPr>
          <w:trHeight w:val="290"/>
        </w:trPr>
        <w:tc>
          <w:tcPr>
            <w:tcW w:w="3691" w:type="dxa"/>
            <w:tcBorders>
              <w:top w:val="nil"/>
              <w:bottom w:val="nil"/>
            </w:tcBorders>
          </w:tcPr>
          <w:p w14:paraId="0B409B74" w14:textId="77777777" w:rsidR="00BD54FA" w:rsidRDefault="00BD54FA">
            <w:pPr>
              <w:pStyle w:val="TableParagraph"/>
              <w:spacing w:before="2" w:line="268" w:lineRule="exact"/>
              <w:rPr>
                <w:sz w:val="24"/>
              </w:rPr>
            </w:pPr>
            <w:r>
              <w:rPr>
                <w:sz w:val="24"/>
              </w:rPr>
              <w:t>Multi-racial</w:t>
            </w:r>
          </w:p>
        </w:tc>
        <w:tc>
          <w:tcPr>
            <w:tcW w:w="1620" w:type="dxa"/>
            <w:tcBorders>
              <w:top w:val="nil"/>
              <w:bottom w:val="nil"/>
            </w:tcBorders>
          </w:tcPr>
          <w:p w14:paraId="0B409B75" w14:textId="319BC6E1" w:rsidR="00BD54FA" w:rsidRDefault="00A05AC3">
            <w:pPr>
              <w:pStyle w:val="TableParagraph"/>
              <w:spacing w:before="2" w:line="268" w:lineRule="exact"/>
              <w:ind w:left="12"/>
              <w:jc w:val="center"/>
              <w:rPr>
                <w:sz w:val="24"/>
              </w:rPr>
            </w:pPr>
            <w:r>
              <w:rPr>
                <w:sz w:val="24"/>
              </w:rPr>
              <w:t>3</w:t>
            </w:r>
          </w:p>
        </w:tc>
      </w:tr>
      <w:tr w:rsidR="00BD54FA" w14:paraId="0B409B7F" w14:textId="77777777">
        <w:trPr>
          <w:trHeight w:val="278"/>
        </w:trPr>
        <w:tc>
          <w:tcPr>
            <w:tcW w:w="3691" w:type="dxa"/>
            <w:tcBorders>
              <w:top w:val="nil"/>
              <w:bottom w:val="single" w:sz="4" w:space="0" w:color="000000"/>
            </w:tcBorders>
          </w:tcPr>
          <w:p w14:paraId="0B409B7C" w14:textId="77777777" w:rsidR="00BD54FA" w:rsidRDefault="00BD54FA">
            <w:pPr>
              <w:pStyle w:val="TableParagraph"/>
              <w:spacing w:before="2" w:line="257" w:lineRule="exact"/>
              <w:rPr>
                <w:sz w:val="24"/>
              </w:rPr>
            </w:pPr>
            <w:r>
              <w:rPr>
                <w:sz w:val="24"/>
              </w:rPr>
              <w:t>Undeclared</w:t>
            </w:r>
          </w:p>
        </w:tc>
        <w:tc>
          <w:tcPr>
            <w:tcW w:w="1620" w:type="dxa"/>
            <w:tcBorders>
              <w:top w:val="nil"/>
              <w:bottom w:val="single" w:sz="4" w:space="0" w:color="000000"/>
            </w:tcBorders>
          </w:tcPr>
          <w:p w14:paraId="0B409B7D" w14:textId="0F9DAA25" w:rsidR="00BD54FA" w:rsidRDefault="00A05AC3">
            <w:pPr>
              <w:pStyle w:val="TableParagraph"/>
              <w:spacing w:before="2" w:line="257" w:lineRule="exact"/>
              <w:ind w:left="12"/>
              <w:jc w:val="center"/>
              <w:rPr>
                <w:sz w:val="24"/>
              </w:rPr>
            </w:pPr>
            <w:r>
              <w:rPr>
                <w:sz w:val="24"/>
              </w:rPr>
              <w:t>18</w:t>
            </w:r>
          </w:p>
        </w:tc>
      </w:tr>
      <w:tr w:rsidR="00BD54FA" w14:paraId="0B409B83" w14:textId="77777777">
        <w:trPr>
          <w:trHeight w:val="299"/>
        </w:trPr>
        <w:tc>
          <w:tcPr>
            <w:tcW w:w="3691" w:type="dxa"/>
            <w:tcBorders>
              <w:top w:val="single" w:sz="4" w:space="0" w:color="000000"/>
            </w:tcBorders>
            <w:shd w:val="clear" w:color="auto" w:fill="DDEBF7"/>
          </w:tcPr>
          <w:p w14:paraId="0B409B80" w14:textId="77777777" w:rsidR="00BD54FA" w:rsidRDefault="00BD54FA">
            <w:pPr>
              <w:pStyle w:val="TableParagraph"/>
              <w:spacing w:before="23" w:line="256" w:lineRule="exact"/>
              <w:rPr>
                <w:b/>
                <w:sz w:val="24"/>
              </w:rPr>
            </w:pPr>
            <w:r>
              <w:rPr>
                <w:b/>
                <w:sz w:val="24"/>
              </w:rPr>
              <w:t>Grand</w:t>
            </w:r>
            <w:r>
              <w:rPr>
                <w:b/>
                <w:spacing w:val="-1"/>
                <w:sz w:val="24"/>
              </w:rPr>
              <w:t xml:space="preserve"> </w:t>
            </w:r>
            <w:r>
              <w:rPr>
                <w:b/>
                <w:sz w:val="24"/>
              </w:rPr>
              <w:t>Total</w:t>
            </w:r>
          </w:p>
        </w:tc>
        <w:tc>
          <w:tcPr>
            <w:tcW w:w="1620" w:type="dxa"/>
            <w:tcBorders>
              <w:top w:val="single" w:sz="4" w:space="0" w:color="000000"/>
            </w:tcBorders>
            <w:shd w:val="clear" w:color="auto" w:fill="DDEBF7"/>
          </w:tcPr>
          <w:p w14:paraId="0B409B81" w14:textId="2872EBA5" w:rsidR="00BD54FA" w:rsidRDefault="006D5C7B">
            <w:pPr>
              <w:pStyle w:val="TableParagraph"/>
              <w:spacing w:before="23" w:line="256" w:lineRule="exact"/>
              <w:ind w:left="666" w:right="654"/>
              <w:jc w:val="center"/>
              <w:rPr>
                <w:b/>
                <w:sz w:val="24"/>
              </w:rPr>
            </w:pPr>
            <w:r>
              <w:rPr>
                <w:b/>
                <w:sz w:val="24"/>
              </w:rPr>
              <w:fldChar w:fldCharType="begin"/>
            </w:r>
            <w:r>
              <w:rPr>
                <w:b/>
                <w:sz w:val="24"/>
              </w:rPr>
              <w:instrText xml:space="preserve"> =SUM(ABOVE) </w:instrText>
            </w:r>
            <w:r>
              <w:rPr>
                <w:b/>
                <w:sz w:val="24"/>
              </w:rPr>
              <w:fldChar w:fldCharType="separate"/>
            </w:r>
            <w:r>
              <w:rPr>
                <w:b/>
                <w:noProof/>
                <w:sz w:val="24"/>
              </w:rPr>
              <w:t>89</w:t>
            </w:r>
            <w:r>
              <w:rPr>
                <w:b/>
                <w:sz w:val="24"/>
              </w:rPr>
              <w:fldChar w:fldCharType="end"/>
            </w:r>
          </w:p>
        </w:tc>
      </w:tr>
      <w:tr w:rsidR="00BD54FA" w14:paraId="0B409B8A" w14:textId="77777777">
        <w:trPr>
          <w:trHeight w:val="591"/>
        </w:trPr>
        <w:tc>
          <w:tcPr>
            <w:tcW w:w="3691" w:type="dxa"/>
            <w:tcBorders>
              <w:bottom w:val="single" w:sz="4" w:space="0" w:color="000000"/>
            </w:tcBorders>
            <w:shd w:val="clear" w:color="auto" w:fill="DDEBF7"/>
          </w:tcPr>
          <w:p w14:paraId="0B409B84" w14:textId="77777777" w:rsidR="00BD54FA" w:rsidRDefault="00BD54FA">
            <w:pPr>
              <w:pStyle w:val="TableParagraph"/>
              <w:spacing w:before="9"/>
              <w:ind w:left="0"/>
              <w:rPr>
                <w:b/>
                <w:sz w:val="27"/>
              </w:rPr>
            </w:pPr>
          </w:p>
          <w:p w14:paraId="0B409B85" w14:textId="77777777" w:rsidR="00BD54FA" w:rsidRDefault="00BD54FA">
            <w:pPr>
              <w:pStyle w:val="TableParagraph"/>
              <w:spacing w:before="1" w:line="252" w:lineRule="exact"/>
              <w:rPr>
                <w:sz w:val="24"/>
              </w:rPr>
            </w:pPr>
            <w:r>
              <w:rPr>
                <w:sz w:val="24"/>
              </w:rPr>
              <w:t>Age</w:t>
            </w:r>
            <w:r>
              <w:rPr>
                <w:spacing w:val="-2"/>
                <w:sz w:val="24"/>
              </w:rPr>
              <w:t xml:space="preserve"> </w:t>
            </w:r>
            <w:r>
              <w:rPr>
                <w:sz w:val="24"/>
              </w:rPr>
              <w:t>Range</w:t>
            </w:r>
          </w:p>
        </w:tc>
        <w:tc>
          <w:tcPr>
            <w:tcW w:w="1620" w:type="dxa"/>
            <w:shd w:val="clear" w:color="auto" w:fill="DDEBF7"/>
          </w:tcPr>
          <w:p w14:paraId="0B409B86" w14:textId="77777777" w:rsidR="00BD54FA" w:rsidRDefault="00BD54FA">
            <w:pPr>
              <w:pStyle w:val="TableParagraph"/>
              <w:spacing w:before="9"/>
              <w:ind w:left="0"/>
              <w:rPr>
                <w:b/>
                <w:sz w:val="27"/>
              </w:rPr>
            </w:pPr>
          </w:p>
          <w:p w14:paraId="0B409B87" w14:textId="44162F3C" w:rsidR="00BD54FA" w:rsidRDefault="00612081">
            <w:pPr>
              <w:pStyle w:val="TableParagraph"/>
              <w:spacing w:before="1" w:line="252" w:lineRule="exact"/>
              <w:ind w:left="230"/>
              <w:rPr>
                <w:b/>
                <w:sz w:val="24"/>
              </w:rPr>
            </w:pPr>
            <w:r>
              <w:rPr>
                <w:b/>
                <w:sz w:val="24"/>
              </w:rPr>
              <w:t>total</w:t>
            </w:r>
          </w:p>
        </w:tc>
      </w:tr>
      <w:tr w:rsidR="00BD54FA" w14:paraId="0B409B8E" w14:textId="77777777">
        <w:trPr>
          <w:trHeight w:val="289"/>
        </w:trPr>
        <w:tc>
          <w:tcPr>
            <w:tcW w:w="3691" w:type="dxa"/>
            <w:tcBorders>
              <w:top w:val="single" w:sz="4" w:space="0" w:color="000000"/>
              <w:bottom w:val="nil"/>
            </w:tcBorders>
          </w:tcPr>
          <w:p w14:paraId="0B409B8B" w14:textId="77777777" w:rsidR="00BD54FA" w:rsidRDefault="00BD54FA">
            <w:pPr>
              <w:pStyle w:val="TableParagraph"/>
              <w:spacing w:before="8" w:line="261" w:lineRule="exact"/>
              <w:rPr>
                <w:sz w:val="24"/>
              </w:rPr>
            </w:pPr>
            <w:r>
              <w:rPr>
                <w:sz w:val="24"/>
              </w:rPr>
              <w:t>20 – 29</w:t>
            </w:r>
          </w:p>
        </w:tc>
        <w:tc>
          <w:tcPr>
            <w:tcW w:w="1620" w:type="dxa"/>
            <w:tcBorders>
              <w:bottom w:val="nil"/>
            </w:tcBorders>
          </w:tcPr>
          <w:p w14:paraId="0B409B8C" w14:textId="31148D2D" w:rsidR="00BD54FA" w:rsidRDefault="009736D0">
            <w:pPr>
              <w:pStyle w:val="TableParagraph"/>
              <w:spacing w:before="8" w:line="261" w:lineRule="exact"/>
              <w:ind w:left="666" w:right="654"/>
              <w:jc w:val="center"/>
              <w:rPr>
                <w:sz w:val="24"/>
              </w:rPr>
            </w:pPr>
            <w:r>
              <w:rPr>
                <w:sz w:val="24"/>
              </w:rPr>
              <w:t>74</w:t>
            </w:r>
          </w:p>
        </w:tc>
      </w:tr>
      <w:tr w:rsidR="00BD54FA" w14:paraId="0B409B92" w14:textId="77777777">
        <w:trPr>
          <w:trHeight w:val="290"/>
        </w:trPr>
        <w:tc>
          <w:tcPr>
            <w:tcW w:w="3691" w:type="dxa"/>
            <w:tcBorders>
              <w:top w:val="nil"/>
              <w:bottom w:val="nil"/>
            </w:tcBorders>
          </w:tcPr>
          <w:p w14:paraId="0B409B8F" w14:textId="77777777" w:rsidR="00BD54FA" w:rsidRDefault="00BD54FA">
            <w:pPr>
              <w:pStyle w:val="TableParagraph"/>
              <w:spacing w:before="9" w:line="261" w:lineRule="exact"/>
              <w:rPr>
                <w:sz w:val="24"/>
              </w:rPr>
            </w:pPr>
            <w:r>
              <w:rPr>
                <w:sz w:val="24"/>
              </w:rPr>
              <w:t>30 – 39</w:t>
            </w:r>
          </w:p>
        </w:tc>
        <w:tc>
          <w:tcPr>
            <w:tcW w:w="1620" w:type="dxa"/>
            <w:tcBorders>
              <w:top w:val="nil"/>
              <w:bottom w:val="nil"/>
            </w:tcBorders>
          </w:tcPr>
          <w:p w14:paraId="0B409B90" w14:textId="7C78C98A" w:rsidR="00BD54FA" w:rsidRDefault="009736D0">
            <w:pPr>
              <w:pStyle w:val="TableParagraph"/>
              <w:spacing w:before="9" w:line="261" w:lineRule="exact"/>
              <w:ind w:left="666" w:right="654"/>
              <w:jc w:val="center"/>
              <w:rPr>
                <w:sz w:val="24"/>
              </w:rPr>
            </w:pPr>
            <w:r>
              <w:rPr>
                <w:sz w:val="24"/>
              </w:rPr>
              <w:t>9</w:t>
            </w:r>
          </w:p>
        </w:tc>
      </w:tr>
      <w:tr w:rsidR="00BD54FA" w14:paraId="0B409B96" w14:textId="77777777">
        <w:trPr>
          <w:trHeight w:val="285"/>
        </w:trPr>
        <w:tc>
          <w:tcPr>
            <w:tcW w:w="3691" w:type="dxa"/>
            <w:tcBorders>
              <w:top w:val="nil"/>
              <w:bottom w:val="single" w:sz="4" w:space="0" w:color="000000"/>
            </w:tcBorders>
          </w:tcPr>
          <w:p w14:paraId="0B409B93" w14:textId="77777777" w:rsidR="00BD54FA" w:rsidRDefault="00BD54FA">
            <w:pPr>
              <w:pStyle w:val="TableParagraph"/>
              <w:spacing w:before="9" w:line="257" w:lineRule="exact"/>
              <w:rPr>
                <w:sz w:val="24"/>
              </w:rPr>
            </w:pPr>
            <w:r>
              <w:rPr>
                <w:sz w:val="24"/>
              </w:rPr>
              <w:t>40 – 49</w:t>
            </w:r>
          </w:p>
        </w:tc>
        <w:tc>
          <w:tcPr>
            <w:tcW w:w="1620" w:type="dxa"/>
            <w:tcBorders>
              <w:top w:val="nil"/>
              <w:bottom w:val="single" w:sz="4" w:space="0" w:color="000000"/>
            </w:tcBorders>
          </w:tcPr>
          <w:p w14:paraId="0B409B94" w14:textId="64C967B3" w:rsidR="00BD54FA" w:rsidRDefault="00A95E3F">
            <w:pPr>
              <w:pStyle w:val="TableParagraph"/>
              <w:spacing w:before="9" w:line="257" w:lineRule="exact"/>
              <w:ind w:left="12"/>
              <w:jc w:val="center"/>
              <w:rPr>
                <w:sz w:val="24"/>
              </w:rPr>
            </w:pPr>
            <w:r>
              <w:rPr>
                <w:sz w:val="24"/>
              </w:rPr>
              <w:t>1</w:t>
            </w:r>
          </w:p>
        </w:tc>
      </w:tr>
      <w:tr w:rsidR="00A95E3F" w14:paraId="567A5552" w14:textId="77777777">
        <w:trPr>
          <w:trHeight w:val="285"/>
        </w:trPr>
        <w:tc>
          <w:tcPr>
            <w:tcW w:w="3691" w:type="dxa"/>
            <w:tcBorders>
              <w:top w:val="nil"/>
              <w:bottom w:val="single" w:sz="4" w:space="0" w:color="000000"/>
            </w:tcBorders>
          </w:tcPr>
          <w:p w14:paraId="790DD488" w14:textId="4210EADD" w:rsidR="00A95E3F" w:rsidRDefault="00A368F4">
            <w:pPr>
              <w:pStyle w:val="TableParagraph"/>
              <w:spacing w:before="9" w:line="257" w:lineRule="exact"/>
              <w:rPr>
                <w:sz w:val="24"/>
              </w:rPr>
            </w:pPr>
            <w:r>
              <w:rPr>
                <w:sz w:val="24"/>
              </w:rPr>
              <w:t>50-59</w:t>
            </w:r>
          </w:p>
        </w:tc>
        <w:tc>
          <w:tcPr>
            <w:tcW w:w="1620" w:type="dxa"/>
            <w:tcBorders>
              <w:top w:val="nil"/>
              <w:bottom w:val="single" w:sz="4" w:space="0" w:color="000000"/>
            </w:tcBorders>
          </w:tcPr>
          <w:p w14:paraId="229F5B32" w14:textId="1E0EE7C5" w:rsidR="00A95E3F" w:rsidRDefault="00A368F4">
            <w:pPr>
              <w:pStyle w:val="TableParagraph"/>
              <w:spacing w:before="9" w:line="257" w:lineRule="exact"/>
              <w:ind w:left="12"/>
              <w:jc w:val="center"/>
              <w:rPr>
                <w:sz w:val="24"/>
              </w:rPr>
            </w:pPr>
            <w:r>
              <w:rPr>
                <w:sz w:val="24"/>
              </w:rPr>
              <w:t>3</w:t>
            </w:r>
          </w:p>
        </w:tc>
      </w:tr>
      <w:tr w:rsidR="00BD54FA" w14:paraId="0B409B9A" w14:textId="77777777">
        <w:trPr>
          <w:trHeight w:val="299"/>
        </w:trPr>
        <w:tc>
          <w:tcPr>
            <w:tcW w:w="3691" w:type="dxa"/>
            <w:tcBorders>
              <w:top w:val="single" w:sz="4" w:space="0" w:color="000000"/>
            </w:tcBorders>
            <w:shd w:val="clear" w:color="auto" w:fill="DDEBF7"/>
          </w:tcPr>
          <w:p w14:paraId="0B409B97" w14:textId="77777777" w:rsidR="00BD54FA" w:rsidRDefault="00BD54FA">
            <w:pPr>
              <w:pStyle w:val="TableParagraph"/>
              <w:spacing w:before="23" w:line="256" w:lineRule="exact"/>
              <w:rPr>
                <w:b/>
                <w:sz w:val="24"/>
              </w:rPr>
            </w:pPr>
            <w:r>
              <w:rPr>
                <w:b/>
                <w:sz w:val="24"/>
              </w:rPr>
              <w:t>Grand</w:t>
            </w:r>
            <w:r>
              <w:rPr>
                <w:b/>
                <w:spacing w:val="-1"/>
                <w:sz w:val="24"/>
              </w:rPr>
              <w:t xml:space="preserve"> </w:t>
            </w:r>
            <w:r>
              <w:rPr>
                <w:b/>
                <w:sz w:val="24"/>
              </w:rPr>
              <w:t>Total</w:t>
            </w:r>
          </w:p>
        </w:tc>
        <w:tc>
          <w:tcPr>
            <w:tcW w:w="1620" w:type="dxa"/>
            <w:tcBorders>
              <w:top w:val="single" w:sz="4" w:space="0" w:color="000000"/>
            </w:tcBorders>
            <w:shd w:val="clear" w:color="auto" w:fill="DDEBF7"/>
          </w:tcPr>
          <w:p w14:paraId="0B409B98" w14:textId="6E478F87" w:rsidR="00BD54FA" w:rsidRDefault="00A368F4">
            <w:pPr>
              <w:pStyle w:val="TableParagraph"/>
              <w:spacing w:before="23" w:line="256" w:lineRule="exact"/>
              <w:ind w:left="666" w:right="654"/>
              <w:jc w:val="center"/>
              <w:rPr>
                <w:b/>
                <w:sz w:val="24"/>
              </w:rPr>
            </w:pPr>
            <w:r>
              <w:rPr>
                <w:b/>
                <w:sz w:val="24"/>
              </w:rPr>
              <w:fldChar w:fldCharType="begin"/>
            </w:r>
            <w:r>
              <w:rPr>
                <w:b/>
                <w:sz w:val="24"/>
              </w:rPr>
              <w:instrText xml:space="preserve"> =SUM(ABOVE) </w:instrText>
            </w:r>
            <w:r>
              <w:rPr>
                <w:b/>
                <w:sz w:val="24"/>
              </w:rPr>
              <w:fldChar w:fldCharType="separate"/>
            </w:r>
            <w:r>
              <w:rPr>
                <w:b/>
                <w:noProof/>
                <w:sz w:val="24"/>
              </w:rPr>
              <w:t>87</w:t>
            </w:r>
            <w:r>
              <w:rPr>
                <w:b/>
                <w:sz w:val="24"/>
              </w:rPr>
              <w:fldChar w:fldCharType="end"/>
            </w:r>
          </w:p>
        </w:tc>
      </w:tr>
    </w:tbl>
    <w:p w14:paraId="0B409B9B" w14:textId="77777777" w:rsidR="002D0D99" w:rsidRDefault="002D0D99">
      <w:pPr>
        <w:pStyle w:val="BodyText"/>
        <w:spacing w:before="7"/>
        <w:rPr>
          <w:b/>
        </w:rPr>
      </w:pPr>
    </w:p>
    <w:p w14:paraId="0B409B9F" w14:textId="77777777" w:rsidR="002D0D99" w:rsidRDefault="002D0D99">
      <w:pPr>
        <w:spacing w:line="259" w:lineRule="auto"/>
        <w:sectPr w:rsidR="002D0D99" w:rsidSect="0001032E">
          <w:type w:val="continuous"/>
          <w:pgSz w:w="15840" w:h="12240" w:orient="landscape"/>
          <w:pgMar w:top="1440" w:right="1440" w:bottom="1440" w:left="1296" w:header="0" w:footer="720" w:gutter="0"/>
          <w:cols w:space="720"/>
        </w:sectPr>
      </w:pPr>
    </w:p>
    <w:p w14:paraId="0B409BA0" w14:textId="77777777" w:rsidR="002D0D99" w:rsidRDefault="002D0D99">
      <w:pPr>
        <w:pStyle w:val="BodyText"/>
        <w:spacing w:before="2"/>
        <w:rPr>
          <w:sz w:val="18"/>
        </w:rPr>
      </w:pPr>
    </w:p>
    <w:p w14:paraId="5C66C646" w14:textId="77777777" w:rsidR="00E80E9B" w:rsidRDefault="00E80E9B">
      <w:pPr>
        <w:rPr>
          <w:b/>
          <w:bCs/>
          <w:sz w:val="24"/>
          <w:szCs w:val="24"/>
          <w:u w:val="thick"/>
        </w:rPr>
      </w:pPr>
      <w:r>
        <w:rPr>
          <w:u w:val="thick"/>
        </w:rPr>
        <w:br w:type="page"/>
      </w:r>
    </w:p>
    <w:p w14:paraId="41DF0AA5" w14:textId="493E4FFB" w:rsidR="00B43CA4" w:rsidRDefault="000C4853" w:rsidP="00EE59CB">
      <w:pPr>
        <w:pStyle w:val="Heading2"/>
        <w:spacing w:before="90"/>
        <w:rPr>
          <w:rFonts w:asciiTheme="minorHAnsi" w:hAnsiTheme="minorHAnsi" w:cstheme="minorHAnsi"/>
          <w:color w:val="1F487C"/>
        </w:rPr>
      </w:pPr>
      <w:r>
        <w:rPr>
          <w:u w:val="thick"/>
        </w:rPr>
        <w:lastRenderedPageBreak/>
        <w:t>SECTION</w:t>
      </w:r>
      <w:r>
        <w:rPr>
          <w:spacing w:val="-4"/>
          <w:u w:val="thick"/>
        </w:rPr>
        <w:t xml:space="preserve"> </w:t>
      </w:r>
      <w:r>
        <w:rPr>
          <w:u w:val="thick"/>
        </w:rPr>
        <w:t>II:</w:t>
      </w:r>
      <w:r>
        <w:rPr>
          <w:spacing w:val="-3"/>
          <w:u w:val="thick"/>
        </w:rPr>
        <w:t xml:space="preserve"> </w:t>
      </w:r>
      <w:r>
        <w:rPr>
          <w:u w:val="thick"/>
        </w:rPr>
        <w:t>ASSESSMENT</w:t>
      </w:r>
      <w:r>
        <w:rPr>
          <w:spacing w:val="-2"/>
          <w:u w:val="thick"/>
        </w:rPr>
        <w:t xml:space="preserve"> </w:t>
      </w:r>
      <w:r>
        <w:rPr>
          <w:u w:val="thick"/>
        </w:rPr>
        <w:t>OF</w:t>
      </w:r>
      <w:r>
        <w:rPr>
          <w:spacing w:val="-4"/>
          <w:u w:val="thick"/>
        </w:rPr>
        <w:t xml:space="preserve"> </w:t>
      </w:r>
      <w:r>
        <w:rPr>
          <w:u w:val="thick"/>
        </w:rPr>
        <w:t>THE</w:t>
      </w:r>
      <w:r>
        <w:rPr>
          <w:spacing w:val="-2"/>
          <w:u w:val="thick"/>
        </w:rPr>
        <w:t xml:space="preserve"> </w:t>
      </w:r>
      <w:r>
        <w:rPr>
          <w:u w:val="thick"/>
        </w:rPr>
        <w:t>PROGRAM</w:t>
      </w:r>
      <w:r>
        <w:rPr>
          <w:spacing w:val="-3"/>
          <w:u w:val="thick"/>
        </w:rPr>
        <w:t xml:space="preserve"> </w:t>
      </w:r>
      <w:r>
        <w:rPr>
          <w:u w:val="thick"/>
        </w:rPr>
        <w:t>OBJECTIVES</w:t>
      </w:r>
      <w:r>
        <w:rPr>
          <w:spacing w:val="-3"/>
          <w:u w:val="thick"/>
        </w:rPr>
        <w:t xml:space="preserve"> </w:t>
      </w:r>
      <w:r>
        <w:rPr>
          <w:u w:val="thick"/>
        </w:rPr>
        <w:t>AND</w:t>
      </w:r>
      <w:r>
        <w:rPr>
          <w:spacing w:val="-3"/>
          <w:u w:val="thick"/>
        </w:rPr>
        <w:t xml:space="preserve"> </w:t>
      </w:r>
      <w:r>
        <w:rPr>
          <w:u w:val="thick"/>
        </w:rPr>
        <w:t>BROAD</w:t>
      </w:r>
      <w:r>
        <w:rPr>
          <w:spacing w:val="-3"/>
          <w:u w:val="thick"/>
        </w:rPr>
        <w:t xml:space="preserve"> </w:t>
      </w:r>
      <w:r>
        <w:rPr>
          <w:u w:val="thick"/>
        </w:rPr>
        <w:t>LEARNING</w:t>
      </w:r>
      <w:r>
        <w:rPr>
          <w:spacing w:val="-3"/>
          <w:u w:val="thick"/>
        </w:rPr>
        <w:t xml:space="preserve"> </w:t>
      </w:r>
      <w:r>
        <w:rPr>
          <w:u w:val="thick"/>
        </w:rPr>
        <w:t>OUTCOMES</w:t>
      </w:r>
    </w:p>
    <w:p w14:paraId="768F2EAA" w14:textId="77777777" w:rsidR="00FA66FA" w:rsidRPr="00515234" w:rsidRDefault="00FA66FA" w:rsidP="00EE59CB">
      <w:pPr>
        <w:pStyle w:val="Heading2"/>
        <w:spacing w:before="90"/>
        <w:rPr>
          <w:rFonts w:asciiTheme="minorHAnsi" w:hAnsiTheme="minorHAnsi" w:cstheme="minorHAnsi"/>
          <w:b w:val="0"/>
          <w:color w:val="1F487C"/>
        </w:rPr>
      </w:pPr>
    </w:p>
    <w:p w14:paraId="24A83CD3" w14:textId="121026BA" w:rsidR="00B43CA4" w:rsidRPr="00820B50" w:rsidRDefault="00B43CA4" w:rsidP="00820B50">
      <w:pPr>
        <w:pStyle w:val="ListParagraph"/>
        <w:numPr>
          <w:ilvl w:val="0"/>
          <w:numId w:val="26"/>
        </w:numPr>
        <w:spacing w:before="43"/>
        <w:rPr>
          <w:rFonts w:asciiTheme="minorHAnsi" w:hAnsiTheme="minorHAnsi" w:cstheme="minorHAnsi"/>
          <w:b/>
        </w:rPr>
      </w:pPr>
      <w:r w:rsidRPr="00820B50">
        <w:rPr>
          <w:rFonts w:asciiTheme="minorHAnsi" w:hAnsiTheme="minorHAnsi" w:cstheme="minorHAnsi"/>
          <w:b/>
          <w:color w:val="1F487C"/>
        </w:rPr>
        <w:t>Assessment on Program Objectives and Broad Learning Outcomes (BLOs)</w:t>
      </w:r>
    </w:p>
    <w:p w14:paraId="65323F2B" w14:textId="77777777" w:rsidR="00B43CA4" w:rsidRPr="00515234" w:rsidRDefault="00B43CA4" w:rsidP="00B43CA4">
      <w:pPr>
        <w:pStyle w:val="BodyText"/>
        <w:spacing w:before="6"/>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473"/>
        <w:gridCol w:w="1165"/>
        <w:gridCol w:w="1605"/>
        <w:gridCol w:w="2544"/>
        <w:gridCol w:w="2334"/>
        <w:gridCol w:w="1993"/>
      </w:tblGrid>
      <w:tr w:rsidR="00851C79" w:rsidRPr="00D371AF" w14:paraId="38D5B43A" w14:textId="77777777" w:rsidTr="00851C79">
        <w:trPr>
          <w:trHeight w:hRule="exact" w:val="922"/>
        </w:trPr>
        <w:tc>
          <w:tcPr>
            <w:tcW w:w="1324" w:type="pct"/>
            <w:shd w:val="clear" w:color="auto" w:fill="B8CCE4" w:themeFill="accent1" w:themeFillTint="66"/>
          </w:tcPr>
          <w:p w14:paraId="53AE50A0" w14:textId="77777777" w:rsidR="00B43CA4" w:rsidRPr="00D371AF" w:rsidRDefault="00B43CA4" w:rsidP="00690950">
            <w:pPr>
              <w:pStyle w:val="TableParagraph"/>
              <w:spacing w:before="2"/>
              <w:rPr>
                <w:rFonts w:asciiTheme="minorHAnsi" w:hAnsiTheme="minorHAnsi" w:cstheme="minorHAnsi"/>
                <w:b/>
                <w:sz w:val="20"/>
                <w:szCs w:val="20"/>
              </w:rPr>
            </w:pPr>
          </w:p>
          <w:p w14:paraId="6157FB91" w14:textId="77777777" w:rsidR="00B43CA4" w:rsidRPr="00D371AF" w:rsidRDefault="00B43CA4" w:rsidP="00690950">
            <w:pPr>
              <w:pStyle w:val="TableParagraph"/>
              <w:ind w:left="64"/>
              <w:rPr>
                <w:rFonts w:asciiTheme="minorHAnsi" w:hAnsiTheme="minorHAnsi" w:cstheme="minorHAnsi"/>
                <w:b/>
                <w:i/>
                <w:sz w:val="20"/>
                <w:szCs w:val="20"/>
              </w:rPr>
            </w:pPr>
            <w:r w:rsidRPr="00D371AF">
              <w:rPr>
                <w:rFonts w:asciiTheme="minorHAnsi" w:hAnsiTheme="minorHAnsi" w:cstheme="minorHAnsi"/>
                <w:b/>
                <w:i/>
                <w:sz w:val="20"/>
                <w:szCs w:val="20"/>
              </w:rPr>
              <w:t>Program Objectives and BLOs</w:t>
            </w:r>
          </w:p>
        </w:tc>
        <w:tc>
          <w:tcPr>
            <w:tcW w:w="444" w:type="pct"/>
            <w:shd w:val="clear" w:color="auto" w:fill="B8CCE4" w:themeFill="accent1" w:themeFillTint="66"/>
          </w:tcPr>
          <w:p w14:paraId="075AC3AB" w14:textId="77777777" w:rsidR="00B43CA4" w:rsidRPr="00D371AF" w:rsidRDefault="00B43CA4" w:rsidP="00690950">
            <w:pPr>
              <w:pStyle w:val="TableParagraph"/>
              <w:spacing w:before="3"/>
              <w:rPr>
                <w:rFonts w:asciiTheme="minorHAnsi" w:hAnsiTheme="minorHAnsi" w:cstheme="minorHAnsi"/>
                <w:b/>
                <w:sz w:val="20"/>
                <w:szCs w:val="20"/>
              </w:rPr>
            </w:pPr>
            <w:r w:rsidRPr="00D371AF">
              <w:rPr>
                <w:rFonts w:asciiTheme="minorHAnsi" w:hAnsiTheme="minorHAnsi" w:cstheme="minorHAnsi"/>
                <w:b/>
                <w:sz w:val="20"/>
                <w:szCs w:val="20"/>
              </w:rPr>
              <w:t>BLO</w:t>
            </w:r>
          </w:p>
        </w:tc>
        <w:tc>
          <w:tcPr>
            <w:tcW w:w="612" w:type="pct"/>
            <w:shd w:val="clear" w:color="auto" w:fill="B8CCE4" w:themeFill="accent1" w:themeFillTint="66"/>
          </w:tcPr>
          <w:p w14:paraId="4011305E" w14:textId="77777777" w:rsidR="00B43CA4" w:rsidRPr="00D371AF" w:rsidRDefault="00B43CA4" w:rsidP="00690950">
            <w:pPr>
              <w:pStyle w:val="TableParagraph"/>
              <w:ind w:right="344"/>
              <w:rPr>
                <w:rFonts w:asciiTheme="minorHAnsi" w:hAnsiTheme="minorHAnsi" w:cstheme="minorHAnsi"/>
                <w:b/>
                <w:i/>
                <w:sz w:val="20"/>
                <w:szCs w:val="20"/>
              </w:rPr>
            </w:pPr>
            <w:r w:rsidRPr="00D371AF">
              <w:rPr>
                <w:rFonts w:asciiTheme="minorHAnsi" w:hAnsiTheme="minorHAnsi" w:cstheme="minorHAnsi"/>
                <w:b/>
                <w:i/>
                <w:sz w:val="20"/>
                <w:szCs w:val="20"/>
              </w:rPr>
              <w:t>Learning Experiences</w:t>
            </w:r>
          </w:p>
        </w:tc>
        <w:tc>
          <w:tcPr>
            <w:tcW w:w="970" w:type="pct"/>
            <w:shd w:val="clear" w:color="auto" w:fill="B8CCE4" w:themeFill="accent1" w:themeFillTint="66"/>
          </w:tcPr>
          <w:p w14:paraId="6E79574B" w14:textId="77777777" w:rsidR="00B43CA4" w:rsidRPr="00D371AF" w:rsidRDefault="00B43CA4" w:rsidP="00690950">
            <w:pPr>
              <w:pStyle w:val="TableParagraph"/>
              <w:spacing w:before="100"/>
              <w:ind w:left="719" w:right="379" w:hanging="324"/>
              <w:rPr>
                <w:rFonts w:asciiTheme="minorHAnsi" w:hAnsiTheme="minorHAnsi" w:cstheme="minorHAnsi"/>
                <w:b/>
                <w:i/>
                <w:sz w:val="20"/>
                <w:szCs w:val="20"/>
              </w:rPr>
            </w:pPr>
            <w:r w:rsidRPr="00D371AF">
              <w:rPr>
                <w:rFonts w:asciiTheme="minorHAnsi" w:hAnsiTheme="minorHAnsi" w:cstheme="minorHAnsi"/>
                <w:b/>
                <w:i/>
                <w:sz w:val="20"/>
                <w:szCs w:val="20"/>
              </w:rPr>
              <w:t>Assessment Tools</w:t>
            </w:r>
          </w:p>
        </w:tc>
        <w:tc>
          <w:tcPr>
            <w:tcW w:w="890" w:type="pct"/>
            <w:shd w:val="clear" w:color="auto" w:fill="B8CCE4" w:themeFill="accent1" w:themeFillTint="66"/>
          </w:tcPr>
          <w:p w14:paraId="4016CD96" w14:textId="77777777" w:rsidR="00B43CA4" w:rsidRPr="00D371AF" w:rsidRDefault="00B43CA4" w:rsidP="00690950">
            <w:pPr>
              <w:pStyle w:val="TableParagraph"/>
              <w:spacing w:before="100"/>
              <w:ind w:left="164" w:right="143"/>
              <w:rPr>
                <w:rFonts w:asciiTheme="minorHAnsi" w:hAnsiTheme="minorHAnsi" w:cstheme="minorHAnsi"/>
                <w:b/>
                <w:i/>
                <w:sz w:val="20"/>
                <w:szCs w:val="20"/>
              </w:rPr>
            </w:pPr>
            <w:r w:rsidRPr="00D371AF">
              <w:rPr>
                <w:rFonts w:asciiTheme="minorHAnsi" w:hAnsiTheme="minorHAnsi" w:cstheme="minorHAnsi"/>
                <w:b/>
                <w:i/>
                <w:sz w:val="20"/>
                <w:szCs w:val="20"/>
              </w:rPr>
              <w:t>Attainment/Success Threshold</w:t>
            </w:r>
          </w:p>
        </w:tc>
        <w:tc>
          <w:tcPr>
            <w:tcW w:w="760" w:type="pct"/>
            <w:shd w:val="clear" w:color="auto" w:fill="B8CCE4" w:themeFill="accent1" w:themeFillTint="66"/>
          </w:tcPr>
          <w:p w14:paraId="45D9B85A" w14:textId="77777777" w:rsidR="00B43CA4" w:rsidRPr="00D371AF" w:rsidRDefault="00B43CA4" w:rsidP="00690950">
            <w:pPr>
              <w:pStyle w:val="TableParagraph"/>
              <w:ind w:left="252"/>
              <w:rPr>
                <w:rFonts w:asciiTheme="minorHAnsi" w:hAnsiTheme="minorHAnsi" w:cstheme="minorBidi"/>
                <w:b/>
                <w:bCs/>
                <w:i/>
                <w:iCs/>
                <w:sz w:val="20"/>
                <w:szCs w:val="20"/>
              </w:rPr>
            </w:pPr>
            <w:r w:rsidRPr="00D371AF">
              <w:rPr>
                <w:rFonts w:asciiTheme="minorHAnsi" w:hAnsiTheme="minorHAnsi" w:cstheme="minorBidi"/>
                <w:b/>
                <w:bCs/>
                <w:i/>
                <w:iCs/>
                <w:sz w:val="20"/>
                <w:szCs w:val="20"/>
              </w:rPr>
              <w:t xml:space="preserve">Student Performance </w:t>
            </w:r>
          </w:p>
          <w:p w14:paraId="4C822BC3" w14:textId="77777777" w:rsidR="00B43CA4" w:rsidRPr="00D371AF" w:rsidRDefault="00B43CA4" w:rsidP="00690950">
            <w:pPr>
              <w:pStyle w:val="TableParagraph"/>
              <w:ind w:left="252"/>
              <w:rPr>
                <w:rFonts w:asciiTheme="minorHAnsi" w:hAnsiTheme="minorHAnsi" w:cstheme="minorBidi"/>
                <w:b/>
                <w:bCs/>
                <w:i/>
                <w:iCs/>
                <w:sz w:val="20"/>
                <w:szCs w:val="20"/>
              </w:rPr>
            </w:pPr>
            <w:r w:rsidRPr="00D371AF">
              <w:rPr>
                <w:rFonts w:asciiTheme="minorHAnsi" w:hAnsiTheme="minorHAnsi" w:cstheme="minorBidi"/>
                <w:b/>
                <w:bCs/>
                <w:i/>
                <w:iCs/>
                <w:sz w:val="20"/>
                <w:szCs w:val="20"/>
              </w:rPr>
              <w:t>20-21</w:t>
            </w:r>
          </w:p>
        </w:tc>
      </w:tr>
      <w:tr w:rsidR="003911CE" w:rsidRPr="00D371AF" w14:paraId="155D34CE" w14:textId="77777777" w:rsidTr="00D371AF">
        <w:trPr>
          <w:trHeight w:hRule="exact" w:val="1003"/>
        </w:trPr>
        <w:tc>
          <w:tcPr>
            <w:tcW w:w="1324" w:type="pct"/>
            <w:vMerge w:val="restart"/>
          </w:tcPr>
          <w:p w14:paraId="796FED7C" w14:textId="77777777" w:rsidR="00B43CA4" w:rsidRPr="00D371AF" w:rsidRDefault="00B43CA4" w:rsidP="00690950">
            <w:pPr>
              <w:pStyle w:val="TableParagraph"/>
              <w:rPr>
                <w:rFonts w:asciiTheme="minorHAnsi" w:hAnsiTheme="minorHAnsi" w:cstheme="minorHAnsi"/>
                <w:b/>
                <w:sz w:val="20"/>
                <w:szCs w:val="20"/>
              </w:rPr>
            </w:pPr>
          </w:p>
          <w:p w14:paraId="55F694C6" w14:textId="77777777" w:rsidR="00B43CA4" w:rsidRPr="00D371AF" w:rsidRDefault="00B43CA4" w:rsidP="00690950">
            <w:pPr>
              <w:pStyle w:val="TableParagraph"/>
              <w:ind w:right="185"/>
              <w:rPr>
                <w:rFonts w:asciiTheme="minorHAnsi" w:hAnsiTheme="minorHAnsi" w:cstheme="minorHAnsi"/>
                <w:sz w:val="20"/>
                <w:szCs w:val="20"/>
              </w:rPr>
            </w:pPr>
            <w:r w:rsidRPr="00D371AF">
              <w:rPr>
                <w:rFonts w:asciiTheme="minorHAnsi" w:hAnsiTheme="minorHAnsi" w:cstheme="minorHAnsi"/>
                <w:i/>
                <w:sz w:val="20"/>
                <w:szCs w:val="20"/>
                <w:u w:val="single"/>
              </w:rPr>
              <w:t xml:space="preserve">1. </w:t>
            </w:r>
            <w:r w:rsidRPr="00D371AF">
              <w:rPr>
                <w:rFonts w:asciiTheme="minorHAnsi" w:hAnsiTheme="minorHAnsi" w:cstheme="minorHAnsi"/>
                <w:sz w:val="20"/>
                <w:szCs w:val="20"/>
                <w:u w:val="single"/>
              </w:rPr>
              <w:t>Professional Orientation and Ethical Practice</w:t>
            </w:r>
            <w:r w:rsidRPr="00D371AF">
              <w:rPr>
                <w:rFonts w:asciiTheme="minorHAnsi" w:hAnsiTheme="minorHAnsi" w:cstheme="minorHAnsi"/>
                <w:sz w:val="20"/>
                <w:szCs w:val="20"/>
              </w:rPr>
              <w:t>: Describe and apply all aspects of professional practice, including history, roles, professional organizations, ethic and legal standards, counselor credentials and advocacy processes.</w:t>
            </w:r>
          </w:p>
          <w:p w14:paraId="6FB64AF7" w14:textId="77777777" w:rsidR="00B43CA4" w:rsidRPr="00D371AF" w:rsidRDefault="00B43CA4" w:rsidP="00690950">
            <w:pPr>
              <w:pStyle w:val="TableParagraph"/>
              <w:spacing w:before="7"/>
              <w:rPr>
                <w:rFonts w:asciiTheme="minorHAnsi" w:hAnsiTheme="minorHAnsi" w:cstheme="minorHAnsi"/>
                <w:b/>
                <w:sz w:val="20"/>
                <w:szCs w:val="20"/>
              </w:rPr>
            </w:pPr>
          </w:p>
          <w:p w14:paraId="3F66DA2B" w14:textId="77777777" w:rsidR="00B43CA4" w:rsidRPr="00D371AF" w:rsidRDefault="00B43CA4" w:rsidP="00690950">
            <w:pPr>
              <w:pStyle w:val="TableParagraph"/>
              <w:ind w:left="64"/>
              <w:rPr>
                <w:rFonts w:asciiTheme="minorHAnsi" w:hAnsiTheme="minorHAnsi" w:cstheme="minorHAnsi"/>
                <w:sz w:val="20"/>
                <w:szCs w:val="20"/>
              </w:rPr>
            </w:pPr>
          </w:p>
        </w:tc>
        <w:tc>
          <w:tcPr>
            <w:tcW w:w="444" w:type="pct"/>
            <w:vMerge w:val="restart"/>
          </w:tcPr>
          <w:p w14:paraId="67CC87F3" w14:textId="77777777" w:rsidR="00B43CA4" w:rsidRPr="00D371AF" w:rsidRDefault="00B43CA4" w:rsidP="00690950">
            <w:pPr>
              <w:pStyle w:val="TableParagraph"/>
              <w:spacing w:before="3"/>
              <w:rPr>
                <w:rFonts w:asciiTheme="minorHAnsi" w:hAnsiTheme="minorHAnsi" w:cstheme="minorHAnsi"/>
                <w:b/>
                <w:sz w:val="20"/>
                <w:szCs w:val="20"/>
              </w:rPr>
            </w:pPr>
            <w:r w:rsidRPr="00D371AF">
              <w:rPr>
                <w:rFonts w:asciiTheme="minorHAnsi" w:hAnsiTheme="minorHAnsi" w:cstheme="minorHAnsi"/>
                <w:b/>
                <w:sz w:val="20"/>
                <w:szCs w:val="20"/>
              </w:rPr>
              <w:t>1</w:t>
            </w:r>
          </w:p>
        </w:tc>
        <w:tc>
          <w:tcPr>
            <w:tcW w:w="612" w:type="pct"/>
          </w:tcPr>
          <w:p w14:paraId="2C88576F" w14:textId="77777777" w:rsidR="00B43CA4" w:rsidRPr="00D371AF" w:rsidRDefault="00B43CA4" w:rsidP="00690950">
            <w:pPr>
              <w:pStyle w:val="TableParagraph"/>
              <w:spacing w:before="3"/>
              <w:jc w:val="center"/>
              <w:rPr>
                <w:rFonts w:asciiTheme="minorHAnsi" w:hAnsiTheme="minorHAnsi" w:cstheme="minorHAnsi"/>
                <w:b/>
                <w:sz w:val="20"/>
                <w:szCs w:val="20"/>
              </w:rPr>
            </w:pPr>
          </w:p>
          <w:p w14:paraId="058F1538" w14:textId="77777777" w:rsidR="00B43CA4" w:rsidRPr="00D371AF" w:rsidRDefault="00B43CA4" w:rsidP="00690950">
            <w:pPr>
              <w:pStyle w:val="TableParagraph"/>
              <w:ind w:right="345"/>
              <w:jc w:val="center"/>
              <w:rPr>
                <w:rFonts w:asciiTheme="minorHAnsi" w:hAnsiTheme="minorHAnsi" w:cstheme="minorHAnsi"/>
                <w:sz w:val="20"/>
                <w:szCs w:val="20"/>
              </w:rPr>
            </w:pPr>
            <w:r w:rsidRPr="00D371AF">
              <w:rPr>
                <w:rFonts w:asciiTheme="minorHAnsi" w:hAnsiTheme="minorHAnsi" w:cstheme="minorHAnsi"/>
                <w:sz w:val="20"/>
                <w:szCs w:val="20"/>
              </w:rPr>
              <w:t>Practicum</w:t>
            </w:r>
          </w:p>
          <w:p w14:paraId="5D2DBB4A" w14:textId="77777777" w:rsidR="00B43CA4" w:rsidRPr="00D371AF" w:rsidRDefault="00B43CA4" w:rsidP="00690950">
            <w:pPr>
              <w:pStyle w:val="TableParagraph"/>
              <w:ind w:right="345"/>
              <w:jc w:val="center"/>
              <w:rPr>
                <w:rFonts w:asciiTheme="minorHAnsi" w:hAnsiTheme="minorHAnsi" w:cstheme="minorHAnsi"/>
                <w:sz w:val="20"/>
                <w:szCs w:val="20"/>
              </w:rPr>
            </w:pPr>
            <w:r w:rsidRPr="00D371AF">
              <w:rPr>
                <w:rFonts w:asciiTheme="minorHAnsi" w:hAnsiTheme="minorHAnsi" w:cstheme="minorHAnsi"/>
                <w:sz w:val="20"/>
                <w:szCs w:val="20"/>
              </w:rPr>
              <w:t>(CMHC-693)</w:t>
            </w:r>
          </w:p>
        </w:tc>
        <w:tc>
          <w:tcPr>
            <w:tcW w:w="970" w:type="pct"/>
          </w:tcPr>
          <w:p w14:paraId="3E76FDB2" w14:textId="77777777" w:rsidR="00B43CA4" w:rsidRPr="00D371AF" w:rsidRDefault="00B43CA4" w:rsidP="00690950">
            <w:pPr>
              <w:pStyle w:val="TableParagraph"/>
              <w:spacing w:before="107"/>
              <w:jc w:val="center"/>
              <w:rPr>
                <w:rFonts w:asciiTheme="minorHAnsi" w:hAnsiTheme="minorHAnsi" w:cstheme="minorBidi"/>
                <w:sz w:val="20"/>
                <w:szCs w:val="20"/>
              </w:rPr>
            </w:pPr>
            <w:r w:rsidRPr="00D371AF">
              <w:rPr>
                <w:rFonts w:asciiTheme="minorHAnsi" w:hAnsiTheme="minorHAnsi" w:cstheme="minorBidi"/>
                <w:sz w:val="20"/>
                <w:szCs w:val="20"/>
              </w:rPr>
              <w:t>Site supervisor evaluation</w:t>
            </w:r>
          </w:p>
          <w:p w14:paraId="75EF5A25" w14:textId="77777777" w:rsidR="00B43CA4" w:rsidRPr="00D371AF" w:rsidRDefault="00B43CA4" w:rsidP="00690950">
            <w:pPr>
              <w:pStyle w:val="TableParagraph"/>
              <w:spacing w:before="107"/>
              <w:ind w:left="482" w:hanging="173"/>
              <w:jc w:val="center"/>
              <w:rPr>
                <w:rFonts w:asciiTheme="minorHAnsi" w:hAnsiTheme="minorHAnsi" w:cstheme="minorHAnsi"/>
                <w:sz w:val="20"/>
                <w:szCs w:val="20"/>
              </w:rPr>
            </w:pPr>
            <w:r w:rsidRPr="00D371AF">
              <w:rPr>
                <w:rFonts w:asciiTheme="minorHAnsi" w:hAnsiTheme="minorHAnsi" w:cstheme="minorHAnsi"/>
                <w:sz w:val="20"/>
                <w:szCs w:val="20"/>
              </w:rPr>
              <w:t>Section A, Items 1-5</w:t>
            </w:r>
          </w:p>
        </w:tc>
        <w:tc>
          <w:tcPr>
            <w:tcW w:w="890" w:type="pct"/>
          </w:tcPr>
          <w:p w14:paraId="7A623E64" w14:textId="77777777" w:rsidR="00B43CA4" w:rsidRPr="00D371AF" w:rsidRDefault="00B43CA4" w:rsidP="00690950">
            <w:pPr>
              <w:pStyle w:val="TableParagraph"/>
              <w:spacing w:before="107"/>
              <w:ind w:left="345" w:hanging="123"/>
              <w:jc w:val="center"/>
              <w:rPr>
                <w:rFonts w:asciiTheme="minorHAnsi" w:hAnsiTheme="minorHAnsi" w:cstheme="minorHAnsi"/>
                <w:sz w:val="20"/>
                <w:szCs w:val="20"/>
              </w:rPr>
            </w:pPr>
            <w:r w:rsidRPr="00D371AF">
              <w:rPr>
                <w:rFonts w:asciiTheme="minorHAnsi" w:hAnsiTheme="minorHAnsi" w:cstheme="minorHAnsi"/>
                <w:sz w:val="20"/>
                <w:szCs w:val="20"/>
              </w:rPr>
              <w:t>90% of students will score a 3 or better</w:t>
            </w:r>
          </w:p>
        </w:tc>
        <w:tc>
          <w:tcPr>
            <w:tcW w:w="760" w:type="pct"/>
          </w:tcPr>
          <w:p w14:paraId="26007366" w14:textId="77777777" w:rsidR="00B43CA4" w:rsidRPr="00D371AF" w:rsidRDefault="00B43CA4" w:rsidP="00690950">
            <w:pPr>
              <w:pStyle w:val="TableParagraph"/>
              <w:jc w:val="center"/>
              <w:rPr>
                <w:rFonts w:asciiTheme="minorHAnsi" w:hAnsiTheme="minorHAnsi" w:cstheme="minorBidi"/>
                <w:b/>
                <w:bCs/>
                <w:sz w:val="20"/>
                <w:szCs w:val="20"/>
                <w:highlight w:val="yellow"/>
              </w:rPr>
            </w:pPr>
          </w:p>
          <w:p w14:paraId="7A57C746" w14:textId="77777777" w:rsidR="00B43CA4" w:rsidRPr="00D371AF" w:rsidRDefault="00B43CA4" w:rsidP="00690950">
            <w:pPr>
              <w:pStyle w:val="TableParagraph"/>
              <w:jc w:val="center"/>
              <w:rPr>
                <w:rFonts w:asciiTheme="minorHAnsi" w:hAnsiTheme="minorHAnsi" w:cstheme="minorBidi"/>
                <w:sz w:val="20"/>
                <w:szCs w:val="20"/>
              </w:rPr>
            </w:pPr>
            <w:r w:rsidRPr="00D371AF">
              <w:rPr>
                <w:rFonts w:asciiTheme="minorHAnsi" w:hAnsiTheme="minorHAnsi" w:cstheme="minorBidi"/>
                <w:sz w:val="20"/>
                <w:szCs w:val="20"/>
              </w:rPr>
              <w:t xml:space="preserve">Threshold Attained: </w:t>
            </w:r>
          </w:p>
          <w:p w14:paraId="1484C39D" w14:textId="77777777" w:rsidR="00B43CA4" w:rsidRPr="00D371AF" w:rsidRDefault="00B43CA4" w:rsidP="00690950">
            <w:pPr>
              <w:pStyle w:val="TableParagraph"/>
              <w:jc w:val="center"/>
              <w:rPr>
                <w:rFonts w:asciiTheme="minorHAnsi" w:hAnsiTheme="minorHAnsi" w:cstheme="minorBidi"/>
                <w:sz w:val="20"/>
                <w:szCs w:val="20"/>
              </w:rPr>
            </w:pPr>
            <w:r w:rsidRPr="00D371AF">
              <w:rPr>
                <w:rFonts w:asciiTheme="minorHAnsi" w:hAnsiTheme="minorHAnsi" w:cstheme="minorBidi"/>
                <w:sz w:val="20"/>
                <w:szCs w:val="20"/>
              </w:rPr>
              <w:t>3.78</w:t>
            </w:r>
          </w:p>
          <w:p w14:paraId="44512930" w14:textId="77777777" w:rsidR="00B43CA4" w:rsidRPr="00D371AF" w:rsidRDefault="00B43CA4" w:rsidP="00690950">
            <w:pPr>
              <w:pStyle w:val="TableParagraph"/>
              <w:jc w:val="center"/>
              <w:rPr>
                <w:rFonts w:asciiTheme="minorHAnsi" w:hAnsiTheme="minorHAnsi" w:cstheme="minorBidi"/>
                <w:sz w:val="20"/>
                <w:szCs w:val="20"/>
              </w:rPr>
            </w:pPr>
          </w:p>
          <w:p w14:paraId="78A5F764" w14:textId="77777777" w:rsidR="00B43CA4" w:rsidRPr="00D371AF" w:rsidRDefault="00B43CA4" w:rsidP="00690950">
            <w:pPr>
              <w:pStyle w:val="TableParagraph"/>
              <w:jc w:val="center"/>
              <w:rPr>
                <w:rFonts w:asciiTheme="minorHAnsi" w:hAnsiTheme="minorHAnsi" w:cstheme="minorBidi"/>
                <w:sz w:val="20"/>
                <w:szCs w:val="20"/>
              </w:rPr>
            </w:pPr>
          </w:p>
          <w:p w14:paraId="1210B92F" w14:textId="77777777" w:rsidR="00B43CA4" w:rsidRPr="00D371AF" w:rsidRDefault="00B43CA4" w:rsidP="00690950">
            <w:pPr>
              <w:pStyle w:val="TableParagraph"/>
              <w:jc w:val="center"/>
              <w:rPr>
                <w:rFonts w:asciiTheme="minorHAnsi" w:hAnsiTheme="minorHAnsi" w:cstheme="minorBidi"/>
                <w:sz w:val="20"/>
                <w:szCs w:val="20"/>
              </w:rPr>
            </w:pPr>
          </w:p>
          <w:p w14:paraId="269CEB4F" w14:textId="77777777" w:rsidR="00B43CA4" w:rsidRPr="00D371AF" w:rsidRDefault="00B43CA4" w:rsidP="00690950">
            <w:pPr>
              <w:pStyle w:val="TableParagraph"/>
              <w:jc w:val="center"/>
              <w:rPr>
                <w:rFonts w:asciiTheme="minorHAnsi" w:hAnsiTheme="minorHAnsi" w:cstheme="minorBidi"/>
                <w:sz w:val="20"/>
                <w:szCs w:val="20"/>
              </w:rPr>
            </w:pPr>
          </w:p>
          <w:p w14:paraId="6CFC081E" w14:textId="77777777" w:rsidR="00B43CA4" w:rsidRPr="00D371AF" w:rsidRDefault="00B43CA4" w:rsidP="00690950">
            <w:pPr>
              <w:pStyle w:val="TableParagraph"/>
              <w:jc w:val="center"/>
              <w:rPr>
                <w:rFonts w:asciiTheme="minorHAnsi" w:hAnsiTheme="minorHAnsi" w:cstheme="minorBidi"/>
                <w:sz w:val="20"/>
                <w:szCs w:val="20"/>
              </w:rPr>
            </w:pPr>
          </w:p>
          <w:p w14:paraId="1BD05F9C" w14:textId="77777777" w:rsidR="00B43CA4" w:rsidRPr="00D371AF" w:rsidRDefault="00B43CA4" w:rsidP="00690950">
            <w:pPr>
              <w:pStyle w:val="TableParagraph"/>
              <w:jc w:val="center"/>
              <w:rPr>
                <w:rFonts w:asciiTheme="minorHAnsi" w:hAnsiTheme="minorHAnsi" w:cstheme="minorBidi"/>
                <w:sz w:val="20"/>
                <w:szCs w:val="20"/>
              </w:rPr>
            </w:pPr>
          </w:p>
          <w:p w14:paraId="23F0AF20" w14:textId="77777777" w:rsidR="00B43CA4" w:rsidRPr="00D371AF" w:rsidRDefault="00B43CA4" w:rsidP="00690950">
            <w:pPr>
              <w:pStyle w:val="TableParagraph"/>
              <w:jc w:val="center"/>
              <w:rPr>
                <w:rFonts w:asciiTheme="minorHAnsi" w:hAnsiTheme="minorHAnsi" w:cstheme="minorBidi"/>
                <w:sz w:val="20"/>
                <w:szCs w:val="20"/>
              </w:rPr>
            </w:pPr>
          </w:p>
          <w:p w14:paraId="637B3517" w14:textId="77777777" w:rsidR="00B43CA4" w:rsidRPr="00D371AF" w:rsidRDefault="00B43CA4" w:rsidP="00690950">
            <w:pPr>
              <w:pStyle w:val="TableParagraph"/>
              <w:jc w:val="center"/>
              <w:rPr>
                <w:rFonts w:asciiTheme="minorHAnsi" w:hAnsiTheme="minorHAnsi" w:cstheme="minorBidi"/>
                <w:b/>
                <w:bCs/>
                <w:sz w:val="20"/>
                <w:szCs w:val="20"/>
              </w:rPr>
            </w:pPr>
          </w:p>
          <w:p w14:paraId="08B0A4BA" w14:textId="77777777" w:rsidR="00B43CA4" w:rsidRPr="00D371AF" w:rsidRDefault="00B43CA4" w:rsidP="00690950">
            <w:pPr>
              <w:pStyle w:val="TableParagraph"/>
              <w:jc w:val="center"/>
              <w:rPr>
                <w:rFonts w:asciiTheme="minorHAnsi" w:hAnsiTheme="minorHAnsi" w:cstheme="minorBidi"/>
                <w:b/>
                <w:bCs/>
                <w:sz w:val="20"/>
                <w:szCs w:val="20"/>
                <w:highlight w:val="yellow"/>
              </w:rPr>
            </w:pPr>
          </w:p>
          <w:p w14:paraId="7BAC2039" w14:textId="77777777" w:rsidR="00B43CA4" w:rsidRPr="00D371AF" w:rsidRDefault="00B43CA4" w:rsidP="00690950">
            <w:pPr>
              <w:pStyle w:val="TableParagraph"/>
              <w:spacing w:before="157"/>
              <w:ind w:left="172" w:right="128" w:hanging="3"/>
              <w:jc w:val="center"/>
              <w:rPr>
                <w:rFonts w:asciiTheme="minorHAnsi" w:hAnsiTheme="minorHAnsi" w:cstheme="minorBidi"/>
                <w:sz w:val="20"/>
                <w:szCs w:val="20"/>
                <w:highlight w:val="yellow"/>
              </w:rPr>
            </w:pPr>
          </w:p>
        </w:tc>
      </w:tr>
      <w:tr w:rsidR="00391272" w:rsidRPr="00D371AF" w14:paraId="62E9E8DB" w14:textId="77777777" w:rsidTr="00D371AF">
        <w:trPr>
          <w:trHeight w:hRule="exact" w:val="1315"/>
        </w:trPr>
        <w:tc>
          <w:tcPr>
            <w:tcW w:w="1324" w:type="pct"/>
            <w:vMerge/>
          </w:tcPr>
          <w:p w14:paraId="33BF6D52" w14:textId="77777777" w:rsidR="00B43CA4" w:rsidRPr="00D371AF" w:rsidRDefault="00B43CA4" w:rsidP="00690950">
            <w:pPr>
              <w:rPr>
                <w:rFonts w:asciiTheme="minorHAnsi" w:hAnsiTheme="minorHAnsi" w:cstheme="minorHAnsi"/>
                <w:sz w:val="20"/>
                <w:szCs w:val="20"/>
              </w:rPr>
            </w:pPr>
          </w:p>
        </w:tc>
        <w:tc>
          <w:tcPr>
            <w:tcW w:w="444" w:type="pct"/>
            <w:vMerge/>
          </w:tcPr>
          <w:p w14:paraId="51D1BC41" w14:textId="77777777" w:rsidR="00B43CA4" w:rsidRPr="00D371AF" w:rsidRDefault="00B43CA4" w:rsidP="00690950">
            <w:pPr>
              <w:pStyle w:val="NoSpacing"/>
              <w:rPr>
                <w:rFonts w:asciiTheme="minorHAnsi" w:hAnsiTheme="minorHAnsi" w:cstheme="minorHAnsi"/>
                <w:sz w:val="20"/>
                <w:szCs w:val="20"/>
              </w:rPr>
            </w:pPr>
          </w:p>
        </w:tc>
        <w:tc>
          <w:tcPr>
            <w:tcW w:w="612" w:type="pct"/>
          </w:tcPr>
          <w:p w14:paraId="762FDECE" w14:textId="77777777" w:rsidR="00B43CA4" w:rsidRPr="00D371AF" w:rsidRDefault="00B43CA4" w:rsidP="00690950">
            <w:pPr>
              <w:pStyle w:val="NoSpacing"/>
              <w:jc w:val="center"/>
              <w:rPr>
                <w:rFonts w:asciiTheme="minorHAnsi" w:hAnsiTheme="minorHAnsi" w:cstheme="minorHAnsi"/>
                <w:sz w:val="20"/>
                <w:szCs w:val="20"/>
              </w:rPr>
            </w:pPr>
            <w:r w:rsidRPr="00D371AF">
              <w:rPr>
                <w:rFonts w:asciiTheme="minorHAnsi" w:hAnsiTheme="minorHAnsi" w:cstheme="minorHAnsi"/>
                <w:sz w:val="20"/>
                <w:szCs w:val="20"/>
              </w:rPr>
              <w:t>Internship</w:t>
            </w:r>
          </w:p>
          <w:p w14:paraId="258372D5" w14:textId="77777777" w:rsidR="00B43CA4" w:rsidRPr="00D371AF" w:rsidRDefault="00B43CA4" w:rsidP="00690950">
            <w:pPr>
              <w:pStyle w:val="TableParagraph"/>
              <w:spacing w:before="107"/>
              <w:ind w:right="264"/>
              <w:jc w:val="center"/>
              <w:rPr>
                <w:rFonts w:asciiTheme="minorHAnsi" w:hAnsiTheme="minorHAnsi" w:cstheme="minorHAnsi"/>
                <w:sz w:val="20"/>
                <w:szCs w:val="20"/>
              </w:rPr>
            </w:pPr>
            <w:r w:rsidRPr="00D371AF">
              <w:rPr>
                <w:rFonts w:asciiTheme="minorHAnsi" w:hAnsiTheme="minorHAnsi" w:cstheme="minorHAnsi"/>
                <w:sz w:val="20"/>
                <w:szCs w:val="20"/>
              </w:rPr>
              <w:t>(CMHC 694, 698)</w:t>
            </w:r>
          </w:p>
        </w:tc>
        <w:tc>
          <w:tcPr>
            <w:tcW w:w="970" w:type="pct"/>
          </w:tcPr>
          <w:p w14:paraId="3ED921BB" w14:textId="77777777" w:rsidR="00B43CA4" w:rsidRPr="00D371AF" w:rsidRDefault="00B43CA4" w:rsidP="00690950">
            <w:pPr>
              <w:pStyle w:val="TableParagraph"/>
              <w:spacing w:before="107"/>
              <w:ind w:right="308"/>
              <w:jc w:val="center"/>
              <w:rPr>
                <w:rFonts w:asciiTheme="minorHAnsi" w:hAnsiTheme="minorHAnsi" w:cstheme="minorBidi"/>
                <w:sz w:val="20"/>
                <w:szCs w:val="20"/>
              </w:rPr>
            </w:pPr>
            <w:r w:rsidRPr="00D371AF">
              <w:rPr>
                <w:rFonts w:asciiTheme="minorHAnsi" w:hAnsiTheme="minorHAnsi" w:cstheme="minorBidi"/>
                <w:sz w:val="20"/>
                <w:szCs w:val="20"/>
              </w:rPr>
              <w:t xml:space="preserve">Site supervisor evaluations, </w:t>
            </w:r>
            <w:r w:rsidRPr="00D371AF">
              <w:rPr>
                <w:rFonts w:asciiTheme="minorHAnsi" w:hAnsiTheme="minorHAnsi" w:cstheme="minorHAnsi"/>
                <w:sz w:val="20"/>
                <w:szCs w:val="20"/>
              </w:rPr>
              <w:t>Section A, Items 1-5</w:t>
            </w:r>
          </w:p>
        </w:tc>
        <w:tc>
          <w:tcPr>
            <w:tcW w:w="890" w:type="pct"/>
          </w:tcPr>
          <w:p w14:paraId="2AEFE04C" w14:textId="77777777" w:rsidR="00B43CA4" w:rsidRPr="00D371AF" w:rsidRDefault="00B43CA4" w:rsidP="00690950">
            <w:pPr>
              <w:pStyle w:val="TableParagraph"/>
              <w:spacing w:before="107"/>
              <w:ind w:left="345" w:hanging="123"/>
              <w:jc w:val="center"/>
              <w:rPr>
                <w:rFonts w:asciiTheme="minorHAnsi" w:hAnsiTheme="minorHAnsi" w:cstheme="minorHAnsi"/>
                <w:sz w:val="20"/>
                <w:szCs w:val="20"/>
              </w:rPr>
            </w:pPr>
            <w:r w:rsidRPr="00D371AF">
              <w:rPr>
                <w:rFonts w:asciiTheme="minorHAnsi" w:hAnsiTheme="minorHAnsi" w:cstheme="minorHAnsi"/>
                <w:sz w:val="20"/>
                <w:szCs w:val="20"/>
              </w:rPr>
              <w:t>90% of students will score a 3 or better</w:t>
            </w:r>
          </w:p>
        </w:tc>
        <w:tc>
          <w:tcPr>
            <w:tcW w:w="760" w:type="pct"/>
          </w:tcPr>
          <w:p w14:paraId="4F7C8386" w14:textId="77777777" w:rsidR="00B43CA4" w:rsidRPr="00D371AF" w:rsidRDefault="00B43CA4" w:rsidP="00690950">
            <w:pPr>
              <w:jc w:val="center"/>
              <w:rPr>
                <w:rFonts w:asciiTheme="minorHAnsi" w:hAnsiTheme="minorHAnsi" w:cstheme="minorBidi"/>
                <w:sz w:val="20"/>
                <w:szCs w:val="20"/>
              </w:rPr>
            </w:pPr>
          </w:p>
          <w:p w14:paraId="76CE8331" w14:textId="77777777" w:rsidR="00B43CA4" w:rsidRPr="00D371AF" w:rsidRDefault="00B43CA4" w:rsidP="00690950">
            <w:pPr>
              <w:jc w:val="center"/>
              <w:rPr>
                <w:rFonts w:asciiTheme="minorHAnsi" w:hAnsiTheme="minorHAnsi" w:cstheme="minorBidi"/>
                <w:sz w:val="20"/>
                <w:szCs w:val="20"/>
              </w:rPr>
            </w:pPr>
            <w:r w:rsidRPr="00D371AF">
              <w:rPr>
                <w:rFonts w:asciiTheme="minorHAnsi" w:hAnsiTheme="minorHAnsi" w:cstheme="minorBidi"/>
                <w:sz w:val="20"/>
                <w:szCs w:val="20"/>
              </w:rPr>
              <w:t xml:space="preserve">Threshold Attained: </w:t>
            </w:r>
          </w:p>
          <w:p w14:paraId="6B8BF4FF" w14:textId="77777777" w:rsidR="00B43CA4" w:rsidRPr="00D371AF" w:rsidRDefault="00B43CA4" w:rsidP="00690950">
            <w:pPr>
              <w:jc w:val="center"/>
              <w:rPr>
                <w:rFonts w:asciiTheme="minorHAnsi" w:hAnsiTheme="minorHAnsi" w:cstheme="minorBidi"/>
                <w:sz w:val="20"/>
                <w:szCs w:val="20"/>
              </w:rPr>
            </w:pPr>
            <w:r w:rsidRPr="00D371AF">
              <w:rPr>
                <w:rFonts w:asciiTheme="minorHAnsi" w:hAnsiTheme="minorHAnsi" w:cstheme="minorBidi"/>
                <w:sz w:val="20"/>
                <w:szCs w:val="20"/>
              </w:rPr>
              <w:t>694: 3.99</w:t>
            </w:r>
          </w:p>
          <w:p w14:paraId="7342C0C3" w14:textId="77777777" w:rsidR="00B43CA4" w:rsidRPr="00D371AF" w:rsidRDefault="00B43CA4" w:rsidP="00690950">
            <w:pPr>
              <w:jc w:val="center"/>
              <w:rPr>
                <w:rFonts w:asciiTheme="minorHAnsi" w:hAnsiTheme="minorHAnsi" w:cstheme="minorBidi"/>
                <w:sz w:val="20"/>
                <w:szCs w:val="20"/>
              </w:rPr>
            </w:pPr>
            <w:r w:rsidRPr="00D371AF">
              <w:rPr>
                <w:rFonts w:asciiTheme="minorHAnsi" w:hAnsiTheme="minorHAnsi" w:cstheme="minorBidi"/>
                <w:sz w:val="20"/>
                <w:szCs w:val="20"/>
              </w:rPr>
              <w:t>698: 4.02</w:t>
            </w:r>
          </w:p>
        </w:tc>
      </w:tr>
      <w:tr w:rsidR="003911CE" w:rsidRPr="00D371AF" w14:paraId="1956D913" w14:textId="77777777" w:rsidTr="00D371AF">
        <w:trPr>
          <w:trHeight w:hRule="exact" w:val="1446"/>
        </w:trPr>
        <w:tc>
          <w:tcPr>
            <w:tcW w:w="1324" w:type="pct"/>
            <w:vMerge/>
          </w:tcPr>
          <w:p w14:paraId="429708AD" w14:textId="77777777" w:rsidR="00B43CA4" w:rsidRPr="00D371AF" w:rsidRDefault="00B43CA4" w:rsidP="00690950">
            <w:pPr>
              <w:rPr>
                <w:rFonts w:asciiTheme="minorHAnsi" w:hAnsiTheme="minorHAnsi" w:cstheme="minorHAnsi"/>
                <w:sz w:val="20"/>
                <w:szCs w:val="20"/>
              </w:rPr>
            </w:pPr>
          </w:p>
        </w:tc>
        <w:tc>
          <w:tcPr>
            <w:tcW w:w="444" w:type="pct"/>
            <w:vMerge/>
          </w:tcPr>
          <w:p w14:paraId="3734BD00" w14:textId="77777777" w:rsidR="00B43CA4" w:rsidRPr="00D371AF" w:rsidRDefault="00B43CA4" w:rsidP="00690950">
            <w:pPr>
              <w:pStyle w:val="TableParagraph"/>
              <w:spacing w:before="177"/>
              <w:ind w:right="129"/>
              <w:rPr>
                <w:rFonts w:asciiTheme="minorHAnsi" w:hAnsiTheme="minorHAnsi" w:cstheme="minorHAnsi"/>
                <w:sz w:val="20"/>
                <w:szCs w:val="20"/>
              </w:rPr>
            </w:pPr>
          </w:p>
        </w:tc>
        <w:tc>
          <w:tcPr>
            <w:tcW w:w="612" w:type="pct"/>
          </w:tcPr>
          <w:p w14:paraId="7D436EE8" w14:textId="77777777" w:rsidR="00B43CA4" w:rsidRPr="00D371AF" w:rsidRDefault="00B43CA4" w:rsidP="00690950">
            <w:pPr>
              <w:pStyle w:val="TableParagraph"/>
              <w:spacing w:before="177"/>
              <w:ind w:right="129"/>
              <w:jc w:val="center"/>
              <w:rPr>
                <w:rFonts w:asciiTheme="minorHAnsi" w:hAnsiTheme="minorHAnsi" w:cstheme="minorHAnsi"/>
                <w:sz w:val="20"/>
                <w:szCs w:val="20"/>
              </w:rPr>
            </w:pPr>
            <w:r w:rsidRPr="00D371AF">
              <w:rPr>
                <w:rFonts w:asciiTheme="minorHAnsi" w:hAnsiTheme="minorHAnsi" w:cstheme="minorHAnsi"/>
                <w:sz w:val="20"/>
                <w:szCs w:val="20"/>
              </w:rPr>
              <w:t>Comprehensive Examination</w:t>
            </w:r>
          </w:p>
        </w:tc>
        <w:tc>
          <w:tcPr>
            <w:tcW w:w="970" w:type="pct"/>
          </w:tcPr>
          <w:p w14:paraId="1F02A62E" w14:textId="77777777" w:rsidR="00B43CA4" w:rsidRPr="00D371AF" w:rsidRDefault="00B43CA4" w:rsidP="00690950">
            <w:pPr>
              <w:pStyle w:val="TableParagraph"/>
              <w:spacing w:before="139"/>
              <w:ind w:right="186"/>
              <w:jc w:val="center"/>
              <w:rPr>
                <w:rFonts w:asciiTheme="minorHAnsi" w:hAnsiTheme="minorHAnsi" w:cstheme="minorHAnsi"/>
                <w:sz w:val="20"/>
                <w:szCs w:val="20"/>
              </w:rPr>
            </w:pPr>
            <w:r w:rsidRPr="00D371AF">
              <w:rPr>
                <w:rFonts w:asciiTheme="minorHAnsi" w:hAnsiTheme="minorHAnsi" w:cstheme="minorHAnsi"/>
                <w:sz w:val="20"/>
                <w:szCs w:val="20"/>
              </w:rPr>
              <w:t>Professional Orientation and Ethical Practice Section</w:t>
            </w:r>
          </w:p>
        </w:tc>
        <w:tc>
          <w:tcPr>
            <w:tcW w:w="890" w:type="pct"/>
          </w:tcPr>
          <w:p w14:paraId="43ADFBC4" w14:textId="77777777" w:rsidR="00B43CA4" w:rsidRPr="00D371AF" w:rsidRDefault="00B43CA4" w:rsidP="00690950">
            <w:pPr>
              <w:pStyle w:val="TableParagraph"/>
              <w:spacing w:before="100"/>
              <w:ind w:left="187" w:right="108" w:firstLine="4"/>
              <w:jc w:val="center"/>
              <w:rPr>
                <w:rFonts w:asciiTheme="minorHAnsi" w:hAnsiTheme="minorHAnsi" w:cstheme="minorHAnsi"/>
                <w:sz w:val="20"/>
                <w:szCs w:val="20"/>
              </w:rPr>
            </w:pPr>
            <w:r w:rsidRPr="00D371AF">
              <w:rPr>
                <w:rFonts w:asciiTheme="minorHAnsi" w:hAnsiTheme="minorHAnsi" w:cstheme="minorHAnsi"/>
                <w:sz w:val="20"/>
                <w:szCs w:val="20"/>
              </w:rPr>
              <w:t>90% of students will score one deviation below the collective means mean)</w:t>
            </w:r>
          </w:p>
        </w:tc>
        <w:tc>
          <w:tcPr>
            <w:tcW w:w="760" w:type="pct"/>
          </w:tcPr>
          <w:p w14:paraId="04A06BDE" w14:textId="77777777" w:rsidR="00B43CA4" w:rsidRPr="00D371AF" w:rsidRDefault="00B43CA4" w:rsidP="00690950">
            <w:pPr>
              <w:jc w:val="center"/>
              <w:rPr>
                <w:rFonts w:asciiTheme="minorHAnsi" w:hAnsiTheme="minorHAnsi" w:cstheme="minorBidi"/>
                <w:sz w:val="20"/>
                <w:szCs w:val="20"/>
                <w:highlight w:val="yellow"/>
              </w:rPr>
            </w:pPr>
            <w:r w:rsidRPr="00D371AF">
              <w:rPr>
                <w:rFonts w:asciiTheme="minorHAnsi" w:hAnsiTheme="minorHAnsi" w:cstheme="minorBidi"/>
                <w:sz w:val="20"/>
                <w:szCs w:val="20"/>
              </w:rPr>
              <w:t xml:space="preserve">Threshold Not </w:t>
            </w:r>
            <w:r w:rsidRPr="00D371AF">
              <w:rPr>
                <w:rFonts w:ascii="Calibri" w:eastAsia="Calibri" w:hAnsi="Calibri" w:cs="Calibri"/>
                <w:sz w:val="20"/>
                <w:szCs w:val="20"/>
              </w:rPr>
              <w:t>Attained:</w:t>
            </w:r>
            <w:r w:rsidRPr="00D371AF">
              <w:rPr>
                <w:rFonts w:asciiTheme="minorHAnsi" w:hAnsiTheme="minorHAnsi" w:cstheme="minorBidi"/>
                <w:sz w:val="20"/>
                <w:szCs w:val="20"/>
              </w:rPr>
              <w:t xml:space="preserve"> Average: 85%</w:t>
            </w:r>
          </w:p>
        </w:tc>
      </w:tr>
      <w:tr w:rsidR="003911CE" w:rsidRPr="00D371AF" w14:paraId="77F8E366" w14:textId="77777777" w:rsidTr="00D371AF">
        <w:trPr>
          <w:trHeight w:hRule="exact" w:val="1257"/>
        </w:trPr>
        <w:tc>
          <w:tcPr>
            <w:tcW w:w="1324" w:type="pct"/>
            <w:vMerge/>
          </w:tcPr>
          <w:p w14:paraId="33D274EF" w14:textId="77777777" w:rsidR="00B43CA4" w:rsidRPr="00D371AF" w:rsidRDefault="00B43CA4" w:rsidP="00690950">
            <w:pPr>
              <w:rPr>
                <w:rFonts w:asciiTheme="minorHAnsi" w:hAnsiTheme="minorHAnsi" w:cstheme="minorHAnsi"/>
                <w:sz w:val="20"/>
                <w:szCs w:val="20"/>
              </w:rPr>
            </w:pPr>
          </w:p>
        </w:tc>
        <w:tc>
          <w:tcPr>
            <w:tcW w:w="444" w:type="pct"/>
            <w:vMerge/>
          </w:tcPr>
          <w:p w14:paraId="2BDCD628" w14:textId="77777777" w:rsidR="00B43CA4" w:rsidRPr="00D371AF" w:rsidRDefault="00B43CA4" w:rsidP="00690950">
            <w:pPr>
              <w:pStyle w:val="TableParagraph"/>
              <w:spacing w:line="227" w:lineRule="exact"/>
              <w:ind w:left="135" w:right="129"/>
              <w:rPr>
                <w:rFonts w:asciiTheme="minorHAnsi" w:hAnsiTheme="minorHAnsi" w:cstheme="minorHAnsi"/>
                <w:sz w:val="20"/>
                <w:szCs w:val="20"/>
              </w:rPr>
            </w:pPr>
          </w:p>
        </w:tc>
        <w:tc>
          <w:tcPr>
            <w:tcW w:w="612" w:type="pct"/>
          </w:tcPr>
          <w:p w14:paraId="5210947F" w14:textId="77777777" w:rsidR="00B43CA4" w:rsidRPr="00D371AF" w:rsidRDefault="00B43CA4" w:rsidP="00690950">
            <w:pPr>
              <w:pStyle w:val="TableParagraph"/>
              <w:spacing w:line="227" w:lineRule="exact"/>
              <w:ind w:left="135" w:right="129"/>
              <w:jc w:val="center"/>
              <w:rPr>
                <w:rFonts w:asciiTheme="minorHAnsi" w:hAnsiTheme="minorHAnsi" w:cstheme="minorHAnsi"/>
                <w:sz w:val="20"/>
                <w:szCs w:val="20"/>
              </w:rPr>
            </w:pPr>
          </w:p>
          <w:p w14:paraId="611DAF6A" w14:textId="77777777" w:rsidR="00B43CA4" w:rsidRPr="00D371AF" w:rsidRDefault="00B43CA4" w:rsidP="00690950">
            <w:pPr>
              <w:jc w:val="center"/>
              <w:rPr>
                <w:rFonts w:asciiTheme="minorHAnsi" w:hAnsiTheme="minorHAnsi" w:cstheme="minorBidi"/>
                <w:sz w:val="20"/>
                <w:szCs w:val="20"/>
              </w:rPr>
            </w:pPr>
            <w:r w:rsidRPr="00D371AF">
              <w:rPr>
                <w:rFonts w:asciiTheme="minorHAnsi" w:hAnsiTheme="minorHAnsi" w:cstheme="minorBidi"/>
                <w:sz w:val="20"/>
                <w:szCs w:val="20"/>
              </w:rPr>
              <w:t>COUN-532</w:t>
            </w:r>
          </w:p>
        </w:tc>
        <w:tc>
          <w:tcPr>
            <w:tcW w:w="970" w:type="pct"/>
          </w:tcPr>
          <w:p w14:paraId="4ADF6932" w14:textId="77777777" w:rsidR="00B43CA4" w:rsidRPr="00D371AF" w:rsidRDefault="00B43CA4" w:rsidP="00690950">
            <w:pPr>
              <w:pStyle w:val="TableParagraph"/>
              <w:ind w:left="181" w:right="186"/>
              <w:jc w:val="center"/>
              <w:rPr>
                <w:rFonts w:asciiTheme="minorHAnsi" w:hAnsiTheme="minorHAnsi" w:cstheme="minorHAnsi"/>
                <w:sz w:val="20"/>
                <w:szCs w:val="20"/>
              </w:rPr>
            </w:pPr>
          </w:p>
          <w:p w14:paraId="77D38E62" w14:textId="77777777" w:rsidR="00B43CA4" w:rsidRPr="00D371AF" w:rsidRDefault="00B43CA4" w:rsidP="00690950">
            <w:pPr>
              <w:pStyle w:val="TableParagraph"/>
              <w:ind w:left="181" w:right="186"/>
              <w:jc w:val="center"/>
              <w:rPr>
                <w:rFonts w:asciiTheme="minorHAnsi" w:hAnsiTheme="minorHAnsi" w:cstheme="minorHAnsi"/>
                <w:sz w:val="20"/>
                <w:szCs w:val="20"/>
              </w:rPr>
            </w:pPr>
            <w:r w:rsidRPr="00D371AF">
              <w:rPr>
                <w:rFonts w:asciiTheme="minorHAnsi" w:hAnsiTheme="minorHAnsi" w:cstheme="minorHAnsi"/>
                <w:sz w:val="20"/>
                <w:szCs w:val="20"/>
              </w:rPr>
              <w:t>Course Rubrics (Aggregated Data)</w:t>
            </w:r>
          </w:p>
        </w:tc>
        <w:tc>
          <w:tcPr>
            <w:tcW w:w="890" w:type="pct"/>
          </w:tcPr>
          <w:p w14:paraId="0A0A4309" w14:textId="77777777" w:rsidR="00B43CA4" w:rsidRPr="00D371AF" w:rsidRDefault="00B43CA4" w:rsidP="00690950">
            <w:pPr>
              <w:pStyle w:val="TableParagraph"/>
              <w:spacing w:before="122"/>
              <w:ind w:left="169" w:right="87"/>
              <w:jc w:val="center"/>
              <w:rPr>
                <w:rFonts w:asciiTheme="minorHAnsi" w:hAnsiTheme="minorHAnsi" w:cstheme="minorHAnsi"/>
                <w:sz w:val="20"/>
                <w:szCs w:val="20"/>
              </w:rPr>
            </w:pPr>
            <w:r w:rsidRPr="00D371AF">
              <w:rPr>
                <w:rFonts w:asciiTheme="minorHAnsi" w:hAnsiTheme="minorHAnsi" w:cstheme="minorHAnsi"/>
                <w:sz w:val="20"/>
                <w:szCs w:val="20"/>
              </w:rPr>
              <w:t>90% score 2 (“Meets Expectations”) or better in the aggregated</w:t>
            </w:r>
          </w:p>
        </w:tc>
        <w:tc>
          <w:tcPr>
            <w:tcW w:w="760" w:type="pct"/>
          </w:tcPr>
          <w:p w14:paraId="46BA6671" w14:textId="77777777" w:rsidR="00B43CA4" w:rsidRPr="00D371AF" w:rsidRDefault="00B43CA4" w:rsidP="00690950">
            <w:pPr>
              <w:jc w:val="center"/>
              <w:rPr>
                <w:rFonts w:asciiTheme="minorHAnsi" w:hAnsiTheme="minorHAnsi" w:cstheme="minorBidi"/>
                <w:sz w:val="20"/>
                <w:szCs w:val="20"/>
              </w:rPr>
            </w:pPr>
            <w:r w:rsidRPr="00D371AF">
              <w:rPr>
                <w:rFonts w:asciiTheme="minorHAnsi" w:hAnsiTheme="minorHAnsi" w:cstheme="minorBidi"/>
                <w:sz w:val="20"/>
                <w:szCs w:val="20"/>
              </w:rPr>
              <w:t xml:space="preserve">Threshold </w:t>
            </w:r>
            <w:r w:rsidRPr="00D371AF">
              <w:rPr>
                <w:rFonts w:ascii="Calibri" w:eastAsia="Calibri" w:hAnsi="Calibri" w:cs="Calibri"/>
                <w:sz w:val="20"/>
                <w:szCs w:val="20"/>
              </w:rPr>
              <w:t>Attained:</w:t>
            </w:r>
            <w:r w:rsidRPr="00D371AF">
              <w:rPr>
                <w:rFonts w:asciiTheme="minorHAnsi" w:hAnsiTheme="minorHAnsi" w:cstheme="minorBidi"/>
                <w:sz w:val="20"/>
                <w:szCs w:val="20"/>
              </w:rPr>
              <w:t xml:space="preserve"> Composite Score: 2.56</w:t>
            </w:r>
          </w:p>
        </w:tc>
      </w:tr>
    </w:tbl>
    <w:p w14:paraId="76E6ADB4" w14:textId="4BCA9ECE" w:rsidR="00B43CA4" w:rsidRDefault="00B43CA4" w:rsidP="00B43CA4"/>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3470"/>
        <w:gridCol w:w="1167"/>
        <w:gridCol w:w="1681"/>
        <w:gridCol w:w="2416"/>
        <w:gridCol w:w="2342"/>
        <w:gridCol w:w="2038"/>
      </w:tblGrid>
      <w:tr w:rsidR="00391272" w:rsidRPr="00FA66FA" w14:paraId="3AB5012D" w14:textId="77777777" w:rsidTr="00674A9E">
        <w:trPr>
          <w:trHeight w:hRule="exact" w:val="1360"/>
        </w:trPr>
        <w:tc>
          <w:tcPr>
            <w:tcW w:w="1323" w:type="pct"/>
            <w:vMerge w:val="restart"/>
          </w:tcPr>
          <w:p w14:paraId="0AA2BFCA" w14:textId="77777777" w:rsidR="00B43CA4" w:rsidRPr="00FA66FA" w:rsidRDefault="00B43CA4" w:rsidP="00690950">
            <w:pPr>
              <w:pStyle w:val="TableParagraph"/>
              <w:spacing w:before="9"/>
              <w:rPr>
                <w:rFonts w:asciiTheme="minorHAnsi" w:hAnsiTheme="minorHAnsi" w:cstheme="minorHAnsi"/>
                <w:b/>
                <w:sz w:val="20"/>
                <w:szCs w:val="20"/>
              </w:rPr>
            </w:pPr>
          </w:p>
          <w:p w14:paraId="20A4635B" w14:textId="77777777" w:rsidR="00B43CA4" w:rsidRPr="00FA66FA" w:rsidRDefault="00B43CA4" w:rsidP="00690950">
            <w:pPr>
              <w:pStyle w:val="TableParagraph"/>
              <w:tabs>
                <w:tab w:val="left" w:pos="489"/>
              </w:tabs>
              <w:ind w:left="489" w:right="106" w:hanging="360"/>
              <w:rPr>
                <w:rFonts w:asciiTheme="minorHAnsi" w:hAnsiTheme="minorHAnsi" w:cstheme="minorHAnsi"/>
                <w:sz w:val="20"/>
                <w:szCs w:val="20"/>
              </w:rPr>
            </w:pPr>
            <w:r w:rsidRPr="00FA66FA">
              <w:rPr>
                <w:rFonts w:asciiTheme="minorHAnsi" w:hAnsiTheme="minorHAnsi" w:cstheme="minorHAnsi"/>
                <w:sz w:val="20"/>
                <w:szCs w:val="20"/>
              </w:rPr>
              <w:t>2.</w:t>
            </w:r>
            <w:r w:rsidRPr="00FA66FA">
              <w:rPr>
                <w:rFonts w:asciiTheme="minorHAnsi" w:hAnsiTheme="minorHAnsi" w:cstheme="minorHAnsi"/>
                <w:sz w:val="20"/>
                <w:szCs w:val="20"/>
              </w:rPr>
              <w:tab/>
            </w:r>
            <w:r w:rsidRPr="00FA66FA">
              <w:rPr>
                <w:rFonts w:asciiTheme="minorHAnsi" w:hAnsiTheme="minorHAnsi" w:cstheme="minorHAnsi"/>
                <w:sz w:val="20"/>
                <w:szCs w:val="20"/>
                <w:u w:val="single"/>
              </w:rPr>
              <w:t>Social and</w:t>
            </w:r>
            <w:r w:rsidRPr="00FA66FA">
              <w:rPr>
                <w:rFonts w:asciiTheme="minorHAnsi" w:hAnsiTheme="minorHAnsi" w:cstheme="minorHAnsi"/>
                <w:spacing w:val="-12"/>
                <w:sz w:val="20"/>
                <w:szCs w:val="20"/>
                <w:u w:val="single"/>
              </w:rPr>
              <w:t xml:space="preserve"> </w:t>
            </w:r>
            <w:r w:rsidRPr="00FA66FA">
              <w:rPr>
                <w:rFonts w:asciiTheme="minorHAnsi" w:hAnsiTheme="minorHAnsi" w:cstheme="minorHAnsi"/>
                <w:sz w:val="20"/>
                <w:szCs w:val="20"/>
                <w:u w:val="single"/>
              </w:rPr>
              <w:t>Cultural</w:t>
            </w:r>
            <w:r w:rsidRPr="00FA66FA">
              <w:rPr>
                <w:rFonts w:asciiTheme="minorHAnsi" w:hAnsiTheme="minorHAnsi" w:cstheme="minorHAnsi"/>
                <w:spacing w:val="-6"/>
                <w:sz w:val="20"/>
                <w:szCs w:val="20"/>
                <w:u w:val="single"/>
              </w:rPr>
              <w:t xml:space="preserve"> </w:t>
            </w:r>
            <w:r w:rsidRPr="00FA66FA">
              <w:rPr>
                <w:rFonts w:asciiTheme="minorHAnsi" w:hAnsiTheme="minorHAnsi" w:cstheme="minorHAnsi"/>
                <w:sz w:val="20"/>
                <w:szCs w:val="20"/>
                <w:u w:val="single"/>
              </w:rPr>
              <w:t>Diversity</w:t>
            </w:r>
            <w:r w:rsidRPr="00FA66FA">
              <w:rPr>
                <w:rFonts w:asciiTheme="minorHAnsi" w:hAnsiTheme="minorHAnsi" w:cstheme="minorHAnsi"/>
                <w:sz w:val="20"/>
                <w:szCs w:val="20"/>
              </w:rPr>
              <w:t xml:space="preserve">: Develop self-awareness </w:t>
            </w:r>
            <w:r w:rsidRPr="00FA66FA">
              <w:rPr>
                <w:rFonts w:asciiTheme="minorHAnsi" w:hAnsiTheme="minorHAnsi" w:cstheme="minorHAnsi"/>
                <w:spacing w:val="-3"/>
                <w:sz w:val="20"/>
                <w:szCs w:val="20"/>
              </w:rPr>
              <w:t xml:space="preserve">and </w:t>
            </w:r>
            <w:r w:rsidRPr="00FA66FA">
              <w:rPr>
                <w:rFonts w:asciiTheme="minorHAnsi" w:hAnsiTheme="minorHAnsi" w:cstheme="minorHAnsi"/>
                <w:sz w:val="20"/>
                <w:szCs w:val="20"/>
              </w:rPr>
              <w:t xml:space="preserve">multicultural counseling competencies. Apply theory and </w:t>
            </w:r>
            <w:r w:rsidRPr="00FA66FA">
              <w:rPr>
                <w:rFonts w:asciiTheme="minorHAnsi" w:hAnsiTheme="minorHAnsi" w:cstheme="minorHAnsi"/>
                <w:sz w:val="20"/>
                <w:szCs w:val="20"/>
              </w:rPr>
              <w:lastRenderedPageBreak/>
              <w:t xml:space="preserve">research on cultural factors impacting counseling relationships in a multicultural and diverse society, and the role </w:t>
            </w:r>
            <w:r w:rsidRPr="00FA66FA">
              <w:rPr>
                <w:rFonts w:asciiTheme="minorHAnsi" w:hAnsiTheme="minorHAnsi" w:cstheme="minorHAnsi"/>
                <w:spacing w:val="-4"/>
                <w:sz w:val="20"/>
                <w:szCs w:val="20"/>
              </w:rPr>
              <w:t xml:space="preserve">of </w:t>
            </w:r>
            <w:r w:rsidRPr="00FA66FA">
              <w:rPr>
                <w:rFonts w:asciiTheme="minorHAnsi" w:hAnsiTheme="minorHAnsi" w:cstheme="minorHAnsi"/>
                <w:sz w:val="20"/>
                <w:szCs w:val="20"/>
              </w:rPr>
              <w:t>social justice and advocacy to the practice of</w:t>
            </w:r>
            <w:r w:rsidRPr="00FA66FA">
              <w:rPr>
                <w:rFonts w:asciiTheme="minorHAnsi" w:hAnsiTheme="minorHAnsi" w:cstheme="minorHAnsi"/>
                <w:spacing w:val="-2"/>
                <w:sz w:val="20"/>
                <w:szCs w:val="20"/>
              </w:rPr>
              <w:t xml:space="preserve"> </w:t>
            </w:r>
            <w:r w:rsidRPr="00FA66FA">
              <w:rPr>
                <w:rFonts w:asciiTheme="minorHAnsi" w:hAnsiTheme="minorHAnsi" w:cstheme="minorHAnsi"/>
                <w:sz w:val="20"/>
                <w:szCs w:val="20"/>
              </w:rPr>
              <w:t>counseling.</w:t>
            </w:r>
          </w:p>
          <w:p w14:paraId="5D844BA9" w14:textId="77777777" w:rsidR="00B43CA4" w:rsidRPr="00FA66FA" w:rsidRDefault="00B43CA4" w:rsidP="00690950">
            <w:pPr>
              <w:pStyle w:val="TableParagraph"/>
              <w:spacing w:before="3"/>
              <w:rPr>
                <w:rFonts w:asciiTheme="minorHAnsi" w:hAnsiTheme="minorHAnsi" w:cstheme="minorHAnsi"/>
                <w:b/>
                <w:sz w:val="20"/>
                <w:szCs w:val="20"/>
              </w:rPr>
            </w:pPr>
          </w:p>
          <w:p w14:paraId="375775AD" w14:textId="77777777" w:rsidR="00B43CA4" w:rsidRPr="00FA66FA" w:rsidRDefault="00B43CA4" w:rsidP="00690950">
            <w:pPr>
              <w:pStyle w:val="TableParagraph"/>
              <w:spacing w:before="3"/>
              <w:rPr>
                <w:rFonts w:asciiTheme="minorHAnsi" w:hAnsiTheme="minorHAnsi" w:cstheme="minorHAnsi"/>
                <w:b/>
                <w:sz w:val="20"/>
                <w:szCs w:val="20"/>
              </w:rPr>
            </w:pPr>
          </w:p>
          <w:p w14:paraId="314A3B2D" w14:textId="77777777" w:rsidR="00B43CA4" w:rsidRPr="00FA66FA" w:rsidRDefault="00B43CA4" w:rsidP="00690950">
            <w:pPr>
              <w:pStyle w:val="TableParagraph"/>
              <w:ind w:left="64"/>
              <w:rPr>
                <w:rFonts w:asciiTheme="minorHAnsi" w:hAnsiTheme="minorHAnsi" w:cstheme="minorHAnsi"/>
                <w:sz w:val="20"/>
                <w:szCs w:val="20"/>
              </w:rPr>
            </w:pPr>
          </w:p>
        </w:tc>
        <w:tc>
          <w:tcPr>
            <w:tcW w:w="445" w:type="pct"/>
            <w:vMerge w:val="restart"/>
          </w:tcPr>
          <w:p w14:paraId="07CCF236" w14:textId="77777777" w:rsidR="00B43CA4" w:rsidRPr="00FA66FA" w:rsidRDefault="00B43CA4" w:rsidP="00690950">
            <w:pPr>
              <w:pStyle w:val="TableParagraph"/>
              <w:spacing w:before="3"/>
              <w:jc w:val="center"/>
              <w:rPr>
                <w:rFonts w:asciiTheme="minorHAnsi" w:hAnsiTheme="minorHAnsi" w:cstheme="minorHAnsi"/>
                <w:b/>
                <w:sz w:val="20"/>
                <w:szCs w:val="20"/>
              </w:rPr>
            </w:pPr>
            <w:r w:rsidRPr="00FA66FA">
              <w:rPr>
                <w:rFonts w:asciiTheme="minorHAnsi" w:hAnsiTheme="minorHAnsi" w:cstheme="minorHAnsi"/>
                <w:b/>
                <w:sz w:val="20"/>
                <w:szCs w:val="20"/>
              </w:rPr>
              <w:lastRenderedPageBreak/>
              <w:t>3</w:t>
            </w:r>
          </w:p>
        </w:tc>
        <w:tc>
          <w:tcPr>
            <w:tcW w:w="641" w:type="pct"/>
          </w:tcPr>
          <w:p w14:paraId="5C74B252" w14:textId="77777777" w:rsidR="00B43CA4" w:rsidRPr="00FA66FA" w:rsidRDefault="00B43CA4" w:rsidP="00690950">
            <w:pPr>
              <w:pStyle w:val="TableParagraph"/>
              <w:spacing w:before="3"/>
              <w:jc w:val="center"/>
              <w:rPr>
                <w:rFonts w:asciiTheme="minorHAnsi" w:hAnsiTheme="minorHAnsi" w:cstheme="minorHAnsi"/>
                <w:b/>
                <w:sz w:val="20"/>
                <w:szCs w:val="20"/>
              </w:rPr>
            </w:pPr>
          </w:p>
          <w:p w14:paraId="03E9D02E" w14:textId="77777777" w:rsidR="00B43CA4" w:rsidRPr="00FA66FA" w:rsidRDefault="00B43CA4" w:rsidP="00690950">
            <w:pPr>
              <w:pStyle w:val="TableParagraph"/>
              <w:ind w:right="345"/>
              <w:jc w:val="center"/>
              <w:rPr>
                <w:rFonts w:asciiTheme="minorHAnsi" w:hAnsiTheme="minorHAnsi" w:cstheme="minorHAnsi"/>
                <w:sz w:val="20"/>
                <w:szCs w:val="20"/>
              </w:rPr>
            </w:pPr>
            <w:r w:rsidRPr="00FA66FA">
              <w:rPr>
                <w:rFonts w:asciiTheme="minorHAnsi" w:hAnsiTheme="minorHAnsi" w:cstheme="minorHAnsi"/>
                <w:sz w:val="20"/>
                <w:szCs w:val="20"/>
              </w:rPr>
              <w:t>Practicum</w:t>
            </w:r>
          </w:p>
          <w:p w14:paraId="3BE426C3" w14:textId="77777777" w:rsidR="00B43CA4" w:rsidRPr="00FA66FA" w:rsidRDefault="00B43CA4" w:rsidP="00690950">
            <w:pPr>
              <w:pStyle w:val="TableParagraph"/>
              <w:ind w:right="345"/>
              <w:jc w:val="center"/>
              <w:rPr>
                <w:rFonts w:asciiTheme="minorHAnsi" w:hAnsiTheme="minorHAnsi" w:cstheme="minorHAnsi"/>
                <w:sz w:val="20"/>
                <w:szCs w:val="20"/>
              </w:rPr>
            </w:pPr>
            <w:r w:rsidRPr="00FA66FA">
              <w:rPr>
                <w:rFonts w:asciiTheme="minorHAnsi" w:hAnsiTheme="minorHAnsi" w:cstheme="minorHAnsi"/>
                <w:sz w:val="20"/>
                <w:szCs w:val="20"/>
              </w:rPr>
              <w:t>(CMHC-693)</w:t>
            </w:r>
          </w:p>
        </w:tc>
        <w:tc>
          <w:tcPr>
            <w:tcW w:w="921" w:type="pct"/>
          </w:tcPr>
          <w:p w14:paraId="3AAFED91" w14:textId="77777777" w:rsidR="00B43CA4" w:rsidRPr="00FA66FA" w:rsidRDefault="00B43CA4" w:rsidP="00690950">
            <w:pPr>
              <w:pStyle w:val="TableParagraph"/>
              <w:spacing w:before="107"/>
              <w:jc w:val="center"/>
              <w:rPr>
                <w:rFonts w:asciiTheme="minorHAnsi" w:hAnsiTheme="minorHAnsi" w:cstheme="minorBidi"/>
                <w:sz w:val="20"/>
                <w:szCs w:val="20"/>
              </w:rPr>
            </w:pPr>
            <w:r w:rsidRPr="00FA66FA">
              <w:rPr>
                <w:rFonts w:asciiTheme="minorHAnsi" w:hAnsiTheme="minorHAnsi" w:cstheme="minorBidi"/>
                <w:sz w:val="20"/>
                <w:szCs w:val="20"/>
              </w:rPr>
              <w:t>Site supervisor evaluation</w:t>
            </w:r>
          </w:p>
          <w:p w14:paraId="0A39AEA4" w14:textId="77777777" w:rsidR="00B43CA4" w:rsidRPr="00FA66FA" w:rsidRDefault="00B43CA4" w:rsidP="00690950">
            <w:pPr>
              <w:pStyle w:val="TableParagraph"/>
              <w:spacing w:before="151"/>
              <w:ind w:left="482" w:hanging="173"/>
              <w:jc w:val="center"/>
              <w:rPr>
                <w:rFonts w:asciiTheme="minorHAnsi" w:hAnsiTheme="minorHAnsi" w:cstheme="minorHAnsi"/>
                <w:strike/>
                <w:sz w:val="20"/>
                <w:szCs w:val="20"/>
              </w:rPr>
            </w:pPr>
            <w:r w:rsidRPr="00FA66FA">
              <w:rPr>
                <w:rFonts w:asciiTheme="minorHAnsi" w:hAnsiTheme="minorHAnsi" w:cstheme="minorHAnsi"/>
                <w:sz w:val="20"/>
                <w:szCs w:val="20"/>
              </w:rPr>
              <w:t>Section B, Items 6-9</w:t>
            </w:r>
          </w:p>
        </w:tc>
        <w:tc>
          <w:tcPr>
            <w:tcW w:w="893" w:type="pct"/>
          </w:tcPr>
          <w:p w14:paraId="61ED90AF" w14:textId="77777777" w:rsidR="00B43CA4" w:rsidRPr="00FA66FA" w:rsidRDefault="00B43CA4" w:rsidP="00690950">
            <w:pPr>
              <w:pStyle w:val="TableParagraph"/>
              <w:spacing w:before="151"/>
              <w:ind w:left="345" w:hanging="123"/>
              <w:jc w:val="center"/>
              <w:rPr>
                <w:rFonts w:asciiTheme="minorHAnsi" w:hAnsiTheme="minorHAnsi" w:cstheme="minorHAnsi"/>
                <w:strike/>
                <w:sz w:val="20"/>
                <w:szCs w:val="20"/>
              </w:rPr>
            </w:pPr>
            <w:r w:rsidRPr="00FA66FA">
              <w:rPr>
                <w:rFonts w:asciiTheme="minorHAnsi" w:hAnsiTheme="minorHAnsi" w:cstheme="minorHAnsi"/>
                <w:sz w:val="20"/>
                <w:szCs w:val="20"/>
              </w:rPr>
              <w:t>90% of students will score a 3 or better</w:t>
            </w:r>
          </w:p>
        </w:tc>
        <w:tc>
          <w:tcPr>
            <w:tcW w:w="777" w:type="pct"/>
          </w:tcPr>
          <w:p w14:paraId="71D471DF" w14:textId="77777777" w:rsidR="00B43CA4" w:rsidRPr="00FA66FA" w:rsidRDefault="00B43CA4" w:rsidP="00690950">
            <w:pPr>
              <w:pStyle w:val="TableParagraph"/>
              <w:jc w:val="center"/>
              <w:rPr>
                <w:rFonts w:asciiTheme="minorHAnsi" w:hAnsiTheme="minorHAnsi" w:cstheme="minorBidi"/>
                <w:sz w:val="20"/>
                <w:szCs w:val="20"/>
                <w:highlight w:val="yellow"/>
              </w:rPr>
            </w:pPr>
          </w:p>
          <w:p w14:paraId="7E217237" w14:textId="77777777" w:rsidR="00B43CA4" w:rsidRPr="00FA66FA" w:rsidRDefault="00B43CA4" w:rsidP="00690950">
            <w:pPr>
              <w:pStyle w:val="TableParagraph"/>
              <w:jc w:val="center"/>
              <w:rPr>
                <w:rFonts w:ascii="Calibri" w:eastAsia="Calibri" w:hAnsi="Calibri" w:cs="Calibri"/>
                <w:sz w:val="20"/>
                <w:szCs w:val="20"/>
              </w:rPr>
            </w:pPr>
            <w:r w:rsidRPr="00FA66FA">
              <w:rPr>
                <w:rFonts w:asciiTheme="minorHAnsi" w:hAnsiTheme="minorHAnsi" w:cstheme="minorBidi"/>
                <w:sz w:val="20"/>
                <w:szCs w:val="20"/>
              </w:rPr>
              <w:t xml:space="preserve">Threshold </w:t>
            </w:r>
            <w:r w:rsidRPr="00FA66FA">
              <w:rPr>
                <w:rFonts w:ascii="Calibri" w:eastAsia="Calibri" w:hAnsi="Calibri" w:cs="Calibri"/>
                <w:sz w:val="20"/>
                <w:szCs w:val="20"/>
              </w:rPr>
              <w:t>Attained:</w:t>
            </w:r>
          </w:p>
          <w:p w14:paraId="6427B212" w14:textId="77777777" w:rsidR="00B43CA4" w:rsidRPr="00FA66FA" w:rsidRDefault="00B43CA4" w:rsidP="00690950">
            <w:pPr>
              <w:pStyle w:val="TableParagraph"/>
              <w:jc w:val="center"/>
              <w:rPr>
                <w:rFonts w:ascii="Calibri" w:eastAsia="Calibri" w:hAnsi="Calibri" w:cs="Calibri"/>
                <w:sz w:val="20"/>
                <w:szCs w:val="20"/>
              </w:rPr>
            </w:pPr>
            <w:r w:rsidRPr="00FA66FA">
              <w:rPr>
                <w:rFonts w:ascii="Calibri" w:eastAsia="Calibri" w:hAnsi="Calibri" w:cs="Calibri"/>
                <w:sz w:val="20"/>
                <w:szCs w:val="20"/>
              </w:rPr>
              <w:t>3.83</w:t>
            </w:r>
          </w:p>
          <w:p w14:paraId="61E753C0" w14:textId="77777777" w:rsidR="00B43CA4" w:rsidRPr="00FA66FA" w:rsidRDefault="00B43CA4" w:rsidP="00690950">
            <w:pPr>
              <w:pStyle w:val="TableParagraph"/>
              <w:spacing w:before="6"/>
              <w:jc w:val="center"/>
              <w:rPr>
                <w:rFonts w:asciiTheme="minorHAnsi" w:hAnsiTheme="minorHAnsi" w:cstheme="minorBidi"/>
                <w:b/>
                <w:bCs/>
                <w:sz w:val="20"/>
                <w:szCs w:val="20"/>
                <w:highlight w:val="yellow"/>
              </w:rPr>
            </w:pPr>
          </w:p>
          <w:p w14:paraId="0284C638" w14:textId="77777777" w:rsidR="00B43CA4" w:rsidRPr="00FA66FA" w:rsidRDefault="00B43CA4" w:rsidP="00690950">
            <w:pPr>
              <w:pStyle w:val="TableParagraph"/>
              <w:ind w:left="172" w:right="128" w:hanging="3"/>
              <w:jc w:val="center"/>
              <w:rPr>
                <w:rFonts w:asciiTheme="minorHAnsi" w:hAnsiTheme="minorHAnsi" w:cstheme="minorBidi"/>
                <w:sz w:val="20"/>
                <w:szCs w:val="20"/>
                <w:highlight w:val="yellow"/>
              </w:rPr>
            </w:pPr>
          </w:p>
        </w:tc>
      </w:tr>
      <w:tr w:rsidR="00391272" w:rsidRPr="00FA66FA" w14:paraId="0EE3779A" w14:textId="77777777" w:rsidTr="00674A9E">
        <w:trPr>
          <w:trHeight w:hRule="exact" w:val="1531"/>
        </w:trPr>
        <w:tc>
          <w:tcPr>
            <w:tcW w:w="1323" w:type="pct"/>
            <w:vMerge/>
          </w:tcPr>
          <w:p w14:paraId="4CFAE2FB" w14:textId="77777777" w:rsidR="00B43CA4" w:rsidRPr="00FA66FA" w:rsidRDefault="00B43CA4" w:rsidP="00690950">
            <w:pPr>
              <w:rPr>
                <w:rFonts w:asciiTheme="minorHAnsi" w:hAnsiTheme="minorHAnsi" w:cstheme="minorHAnsi"/>
                <w:sz w:val="20"/>
                <w:szCs w:val="20"/>
              </w:rPr>
            </w:pPr>
          </w:p>
        </w:tc>
        <w:tc>
          <w:tcPr>
            <w:tcW w:w="445" w:type="pct"/>
            <w:vMerge/>
          </w:tcPr>
          <w:p w14:paraId="4FE29A8A" w14:textId="77777777" w:rsidR="00B43CA4" w:rsidRPr="00FA66FA" w:rsidRDefault="00B43CA4" w:rsidP="00690950">
            <w:pPr>
              <w:pStyle w:val="NoSpacing"/>
              <w:jc w:val="center"/>
              <w:rPr>
                <w:rFonts w:asciiTheme="minorHAnsi" w:hAnsiTheme="minorHAnsi" w:cstheme="minorHAnsi"/>
                <w:sz w:val="20"/>
                <w:szCs w:val="20"/>
              </w:rPr>
            </w:pPr>
          </w:p>
        </w:tc>
        <w:tc>
          <w:tcPr>
            <w:tcW w:w="641" w:type="pct"/>
          </w:tcPr>
          <w:p w14:paraId="434F746D" w14:textId="77777777" w:rsidR="00B43CA4" w:rsidRPr="00FA66FA" w:rsidRDefault="00B43CA4" w:rsidP="00690950">
            <w:pPr>
              <w:pStyle w:val="NoSpacing"/>
              <w:jc w:val="center"/>
              <w:rPr>
                <w:rFonts w:asciiTheme="minorHAnsi" w:hAnsiTheme="minorHAnsi" w:cstheme="minorHAnsi"/>
                <w:sz w:val="20"/>
                <w:szCs w:val="20"/>
              </w:rPr>
            </w:pPr>
            <w:r w:rsidRPr="00FA66FA">
              <w:rPr>
                <w:rFonts w:asciiTheme="minorHAnsi" w:hAnsiTheme="minorHAnsi" w:cstheme="minorHAnsi"/>
                <w:sz w:val="20"/>
                <w:szCs w:val="20"/>
              </w:rPr>
              <w:t>Internship</w:t>
            </w:r>
          </w:p>
          <w:p w14:paraId="5A3260B3" w14:textId="77777777" w:rsidR="00B43CA4" w:rsidRPr="00FA66FA" w:rsidRDefault="00B43CA4" w:rsidP="00690950">
            <w:pPr>
              <w:jc w:val="center"/>
              <w:rPr>
                <w:rFonts w:asciiTheme="minorHAnsi" w:hAnsiTheme="minorHAnsi" w:cstheme="minorHAnsi"/>
                <w:strike/>
                <w:sz w:val="20"/>
                <w:szCs w:val="20"/>
              </w:rPr>
            </w:pPr>
            <w:r w:rsidRPr="00FA66FA">
              <w:rPr>
                <w:rFonts w:asciiTheme="minorHAnsi" w:hAnsiTheme="minorHAnsi" w:cstheme="minorHAnsi"/>
                <w:sz w:val="20"/>
                <w:szCs w:val="20"/>
              </w:rPr>
              <w:t>(CMHC 694, 698)</w:t>
            </w:r>
          </w:p>
        </w:tc>
        <w:tc>
          <w:tcPr>
            <w:tcW w:w="921" w:type="pct"/>
          </w:tcPr>
          <w:p w14:paraId="59B48A78" w14:textId="77777777" w:rsidR="00B43CA4" w:rsidRPr="00FA66FA" w:rsidRDefault="00B43CA4" w:rsidP="00690950">
            <w:pPr>
              <w:pStyle w:val="TableParagraph"/>
              <w:spacing w:before="107"/>
              <w:ind w:right="308"/>
              <w:jc w:val="center"/>
              <w:rPr>
                <w:rFonts w:asciiTheme="minorHAnsi" w:hAnsiTheme="minorHAnsi" w:cstheme="minorBidi"/>
                <w:sz w:val="20"/>
                <w:szCs w:val="20"/>
              </w:rPr>
            </w:pPr>
            <w:r w:rsidRPr="00FA66FA">
              <w:rPr>
                <w:rFonts w:asciiTheme="minorHAnsi" w:hAnsiTheme="minorHAnsi" w:cstheme="minorBidi"/>
                <w:sz w:val="20"/>
                <w:szCs w:val="20"/>
              </w:rPr>
              <w:t>Site supervisor evaluations</w:t>
            </w:r>
          </w:p>
          <w:p w14:paraId="7E30F675" w14:textId="77777777" w:rsidR="00B43CA4" w:rsidRPr="00FA66FA" w:rsidRDefault="00B43CA4" w:rsidP="00690950">
            <w:pPr>
              <w:pStyle w:val="TableParagraph"/>
              <w:spacing w:before="151"/>
              <w:ind w:left="181" w:right="186"/>
              <w:jc w:val="center"/>
              <w:rPr>
                <w:rFonts w:asciiTheme="minorHAnsi" w:hAnsiTheme="minorHAnsi" w:cstheme="minorHAnsi"/>
                <w:strike/>
                <w:sz w:val="20"/>
                <w:szCs w:val="20"/>
              </w:rPr>
            </w:pPr>
            <w:r w:rsidRPr="00FA66FA">
              <w:rPr>
                <w:rFonts w:asciiTheme="minorHAnsi" w:hAnsiTheme="minorHAnsi" w:cstheme="minorHAnsi"/>
                <w:sz w:val="20"/>
                <w:szCs w:val="20"/>
              </w:rPr>
              <w:t>Section B, Items 6-9</w:t>
            </w:r>
          </w:p>
        </w:tc>
        <w:tc>
          <w:tcPr>
            <w:tcW w:w="893" w:type="pct"/>
          </w:tcPr>
          <w:p w14:paraId="376BD0AE" w14:textId="77777777" w:rsidR="00B43CA4" w:rsidRPr="00FA66FA" w:rsidRDefault="00B43CA4" w:rsidP="00690950">
            <w:pPr>
              <w:pStyle w:val="TableParagraph"/>
              <w:jc w:val="center"/>
              <w:rPr>
                <w:rFonts w:asciiTheme="minorHAnsi" w:hAnsiTheme="minorHAnsi" w:cstheme="minorHAnsi"/>
                <w:strike/>
                <w:sz w:val="20"/>
                <w:szCs w:val="20"/>
              </w:rPr>
            </w:pPr>
            <w:r w:rsidRPr="00FA66FA">
              <w:rPr>
                <w:rFonts w:asciiTheme="minorHAnsi" w:hAnsiTheme="minorHAnsi" w:cstheme="minorHAnsi"/>
                <w:sz w:val="20"/>
                <w:szCs w:val="20"/>
              </w:rPr>
              <w:t>90% of students will score a 3 or better</w:t>
            </w:r>
          </w:p>
        </w:tc>
        <w:tc>
          <w:tcPr>
            <w:tcW w:w="777" w:type="pct"/>
          </w:tcPr>
          <w:p w14:paraId="3E316586" w14:textId="77777777" w:rsidR="00B43CA4" w:rsidRPr="00FA66FA" w:rsidRDefault="00B43CA4" w:rsidP="00690950">
            <w:pPr>
              <w:jc w:val="center"/>
              <w:rPr>
                <w:rFonts w:asciiTheme="minorHAnsi" w:hAnsiTheme="minorHAnsi" w:cstheme="minorBidi"/>
                <w:sz w:val="20"/>
                <w:szCs w:val="20"/>
                <w:highlight w:val="yellow"/>
              </w:rPr>
            </w:pPr>
          </w:p>
          <w:p w14:paraId="08109602" w14:textId="77777777" w:rsidR="00B43CA4" w:rsidRPr="00FA66FA" w:rsidRDefault="00B43CA4" w:rsidP="00690950">
            <w:pPr>
              <w:jc w:val="center"/>
              <w:rPr>
                <w:rFonts w:ascii="Calibri" w:eastAsia="Calibri" w:hAnsi="Calibri" w:cs="Calibri"/>
                <w:sz w:val="20"/>
                <w:szCs w:val="20"/>
              </w:rPr>
            </w:pPr>
            <w:r w:rsidRPr="00FA66FA">
              <w:rPr>
                <w:rFonts w:asciiTheme="minorHAnsi" w:hAnsiTheme="minorHAnsi" w:cstheme="minorBidi"/>
                <w:sz w:val="20"/>
                <w:szCs w:val="20"/>
              </w:rPr>
              <w:t xml:space="preserve">Threshold </w:t>
            </w:r>
            <w:r w:rsidRPr="00FA66FA">
              <w:rPr>
                <w:rFonts w:ascii="Calibri" w:eastAsia="Calibri" w:hAnsi="Calibri" w:cs="Calibri"/>
                <w:sz w:val="20"/>
                <w:szCs w:val="20"/>
              </w:rPr>
              <w:t>Attained:</w:t>
            </w:r>
          </w:p>
          <w:p w14:paraId="7F577369" w14:textId="77777777" w:rsidR="00B43CA4" w:rsidRPr="00FA66FA" w:rsidRDefault="00B43CA4" w:rsidP="00690950">
            <w:pPr>
              <w:jc w:val="center"/>
              <w:rPr>
                <w:rFonts w:ascii="Calibri" w:eastAsia="Calibri" w:hAnsi="Calibri" w:cs="Calibri"/>
                <w:sz w:val="20"/>
                <w:szCs w:val="20"/>
              </w:rPr>
            </w:pPr>
            <w:r w:rsidRPr="00FA66FA">
              <w:rPr>
                <w:rFonts w:ascii="Calibri" w:eastAsia="Calibri" w:hAnsi="Calibri" w:cs="Calibri"/>
                <w:sz w:val="20"/>
                <w:szCs w:val="20"/>
              </w:rPr>
              <w:t>694: 4.03</w:t>
            </w:r>
          </w:p>
          <w:p w14:paraId="58F3752F" w14:textId="77777777" w:rsidR="00B43CA4" w:rsidRPr="00FA66FA" w:rsidRDefault="00B43CA4" w:rsidP="00690950">
            <w:pPr>
              <w:jc w:val="center"/>
              <w:rPr>
                <w:rFonts w:ascii="Calibri" w:eastAsia="Calibri" w:hAnsi="Calibri" w:cs="Calibri"/>
                <w:sz w:val="20"/>
                <w:szCs w:val="20"/>
              </w:rPr>
            </w:pPr>
            <w:r w:rsidRPr="00FA66FA">
              <w:rPr>
                <w:rFonts w:ascii="Calibri" w:eastAsia="Calibri" w:hAnsi="Calibri" w:cs="Calibri"/>
                <w:sz w:val="20"/>
                <w:szCs w:val="20"/>
              </w:rPr>
              <w:t>698: 4.08</w:t>
            </w:r>
          </w:p>
        </w:tc>
      </w:tr>
      <w:tr w:rsidR="00391272" w:rsidRPr="00FA66FA" w14:paraId="630924E0" w14:textId="77777777" w:rsidTr="00674A9E">
        <w:trPr>
          <w:trHeight w:hRule="exact" w:val="1273"/>
        </w:trPr>
        <w:tc>
          <w:tcPr>
            <w:tcW w:w="1323" w:type="pct"/>
            <w:vMerge/>
          </w:tcPr>
          <w:p w14:paraId="476FF529" w14:textId="77777777" w:rsidR="00B43CA4" w:rsidRPr="00FA66FA" w:rsidRDefault="00B43CA4" w:rsidP="00690950">
            <w:pPr>
              <w:rPr>
                <w:rFonts w:asciiTheme="minorHAnsi" w:hAnsiTheme="minorHAnsi" w:cstheme="minorHAnsi"/>
                <w:sz w:val="20"/>
                <w:szCs w:val="20"/>
              </w:rPr>
            </w:pPr>
          </w:p>
        </w:tc>
        <w:tc>
          <w:tcPr>
            <w:tcW w:w="445" w:type="pct"/>
            <w:vMerge/>
          </w:tcPr>
          <w:p w14:paraId="2D1CF1CC" w14:textId="77777777" w:rsidR="00B43CA4" w:rsidRPr="00FA66FA" w:rsidRDefault="00B43CA4" w:rsidP="00690950">
            <w:pPr>
              <w:pStyle w:val="TableParagraph"/>
              <w:ind w:left="91" w:right="79"/>
              <w:jc w:val="center"/>
              <w:rPr>
                <w:rFonts w:asciiTheme="minorHAnsi" w:hAnsiTheme="minorHAnsi" w:cstheme="minorHAnsi"/>
                <w:sz w:val="20"/>
                <w:szCs w:val="20"/>
              </w:rPr>
            </w:pPr>
          </w:p>
        </w:tc>
        <w:tc>
          <w:tcPr>
            <w:tcW w:w="641" w:type="pct"/>
          </w:tcPr>
          <w:p w14:paraId="4A74F906" w14:textId="77777777" w:rsidR="00B43CA4" w:rsidRPr="00FA66FA" w:rsidRDefault="00B43CA4" w:rsidP="00690950">
            <w:pPr>
              <w:pStyle w:val="TableParagraph"/>
              <w:ind w:left="91" w:right="79"/>
              <w:jc w:val="center"/>
              <w:rPr>
                <w:rFonts w:asciiTheme="minorHAnsi" w:hAnsiTheme="minorHAnsi" w:cstheme="minorHAnsi"/>
                <w:strike/>
                <w:sz w:val="20"/>
                <w:szCs w:val="20"/>
              </w:rPr>
            </w:pPr>
            <w:r w:rsidRPr="00FA66FA">
              <w:rPr>
                <w:rFonts w:asciiTheme="minorHAnsi" w:hAnsiTheme="minorHAnsi" w:cstheme="minorHAnsi"/>
                <w:sz w:val="20"/>
                <w:szCs w:val="20"/>
              </w:rPr>
              <w:t>Comprehensive Examination</w:t>
            </w:r>
          </w:p>
        </w:tc>
        <w:tc>
          <w:tcPr>
            <w:tcW w:w="921" w:type="pct"/>
          </w:tcPr>
          <w:p w14:paraId="048233D3" w14:textId="77777777" w:rsidR="00B43CA4" w:rsidRPr="00FA66FA" w:rsidRDefault="00B43CA4" w:rsidP="00690950">
            <w:pPr>
              <w:pStyle w:val="TableParagraph"/>
              <w:spacing w:before="122"/>
              <w:ind w:right="307"/>
              <w:jc w:val="center"/>
              <w:rPr>
                <w:rFonts w:asciiTheme="minorHAnsi" w:hAnsiTheme="minorHAnsi" w:cstheme="minorHAnsi"/>
                <w:sz w:val="20"/>
                <w:szCs w:val="20"/>
              </w:rPr>
            </w:pPr>
            <w:r w:rsidRPr="00FA66FA">
              <w:rPr>
                <w:rFonts w:asciiTheme="minorHAnsi" w:hAnsiTheme="minorHAnsi" w:cstheme="minorHAnsi"/>
                <w:sz w:val="20"/>
                <w:szCs w:val="20"/>
              </w:rPr>
              <w:t>Social and Cultural Diversity Section</w:t>
            </w:r>
          </w:p>
        </w:tc>
        <w:tc>
          <w:tcPr>
            <w:tcW w:w="893" w:type="pct"/>
          </w:tcPr>
          <w:p w14:paraId="120AD490" w14:textId="77777777" w:rsidR="00B43CA4" w:rsidRPr="00FA66FA" w:rsidRDefault="00B43CA4" w:rsidP="00690950">
            <w:pPr>
              <w:pStyle w:val="TableParagraph"/>
              <w:spacing w:before="122"/>
              <w:ind w:left="309" w:hanging="123"/>
              <w:jc w:val="center"/>
              <w:rPr>
                <w:rFonts w:asciiTheme="minorHAnsi" w:hAnsiTheme="minorHAnsi" w:cstheme="minorHAnsi"/>
                <w:sz w:val="20"/>
                <w:szCs w:val="20"/>
              </w:rPr>
            </w:pPr>
            <w:r w:rsidRPr="00FA66FA">
              <w:rPr>
                <w:rFonts w:asciiTheme="minorHAnsi" w:hAnsiTheme="minorHAnsi" w:cstheme="minorHAnsi"/>
                <w:sz w:val="20"/>
                <w:szCs w:val="20"/>
              </w:rPr>
              <w:t>90% of students will score one deviation below the collective means mean)</w:t>
            </w:r>
          </w:p>
          <w:p w14:paraId="4489408D" w14:textId="77777777" w:rsidR="00B43CA4" w:rsidRPr="00FA66FA" w:rsidRDefault="00B43CA4" w:rsidP="00690950">
            <w:pPr>
              <w:pStyle w:val="TableParagraph"/>
              <w:spacing w:before="122"/>
              <w:ind w:left="309" w:hanging="123"/>
              <w:jc w:val="center"/>
              <w:rPr>
                <w:rFonts w:asciiTheme="minorHAnsi" w:hAnsiTheme="minorHAnsi" w:cstheme="minorHAnsi"/>
                <w:strike/>
                <w:sz w:val="20"/>
                <w:szCs w:val="20"/>
              </w:rPr>
            </w:pPr>
          </w:p>
        </w:tc>
        <w:tc>
          <w:tcPr>
            <w:tcW w:w="777" w:type="pct"/>
          </w:tcPr>
          <w:p w14:paraId="607E2974" w14:textId="77777777" w:rsidR="00B43CA4" w:rsidRPr="00FA66FA" w:rsidRDefault="00B43CA4" w:rsidP="00690950">
            <w:pPr>
              <w:jc w:val="center"/>
              <w:rPr>
                <w:rFonts w:asciiTheme="minorHAnsi" w:hAnsiTheme="minorHAnsi" w:cstheme="minorBidi"/>
                <w:sz w:val="20"/>
                <w:szCs w:val="20"/>
              </w:rPr>
            </w:pPr>
            <w:r w:rsidRPr="00FA66FA">
              <w:rPr>
                <w:rFonts w:asciiTheme="minorHAnsi" w:hAnsiTheme="minorHAnsi" w:cstheme="minorBidi"/>
                <w:sz w:val="20"/>
                <w:szCs w:val="20"/>
              </w:rPr>
              <w:t xml:space="preserve">Threshold </w:t>
            </w:r>
            <w:r w:rsidRPr="00FA66FA">
              <w:rPr>
                <w:rFonts w:ascii="Calibri" w:eastAsia="Calibri" w:hAnsi="Calibri" w:cs="Calibri"/>
                <w:sz w:val="20"/>
                <w:szCs w:val="20"/>
              </w:rPr>
              <w:t>Attained:</w:t>
            </w:r>
            <w:r w:rsidRPr="00FA66FA">
              <w:rPr>
                <w:rFonts w:asciiTheme="minorHAnsi" w:hAnsiTheme="minorHAnsi" w:cstheme="minorBidi"/>
                <w:sz w:val="20"/>
                <w:szCs w:val="20"/>
              </w:rPr>
              <w:t xml:space="preserve"> 92%</w:t>
            </w:r>
          </w:p>
        </w:tc>
      </w:tr>
      <w:tr w:rsidR="00391272" w:rsidRPr="00FA66FA" w14:paraId="42EE9FFB" w14:textId="77777777" w:rsidTr="00674A9E">
        <w:trPr>
          <w:trHeight w:hRule="exact" w:val="1336"/>
        </w:trPr>
        <w:tc>
          <w:tcPr>
            <w:tcW w:w="1323" w:type="pct"/>
            <w:vMerge/>
          </w:tcPr>
          <w:p w14:paraId="70D88821" w14:textId="77777777" w:rsidR="00B43CA4" w:rsidRPr="00FA66FA" w:rsidRDefault="00B43CA4" w:rsidP="00690950">
            <w:pPr>
              <w:rPr>
                <w:rFonts w:asciiTheme="minorHAnsi" w:hAnsiTheme="minorHAnsi" w:cstheme="minorHAnsi"/>
                <w:sz w:val="20"/>
                <w:szCs w:val="20"/>
              </w:rPr>
            </w:pPr>
          </w:p>
        </w:tc>
        <w:tc>
          <w:tcPr>
            <w:tcW w:w="445" w:type="pct"/>
            <w:vMerge/>
          </w:tcPr>
          <w:p w14:paraId="3DEB4343" w14:textId="77777777" w:rsidR="00B43CA4" w:rsidRPr="00FA66FA" w:rsidRDefault="00B43CA4" w:rsidP="00690950">
            <w:pPr>
              <w:pStyle w:val="TableParagraph"/>
              <w:spacing w:line="227" w:lineRule="exact"/>
              <w:ind w:left="135" w:right="129"/>
              <w:jc w:val="center"/>
              <w:rPr>
                <w:rFonts w:asciiTheme="minorHAnsi" w:hAnsiTheme="minorHAnsi" w:cstheme="minorHAnsi"/>
                <w:sz w:val="20"/>
                <w:szCs w:val="20"/>
              </w:rPr>
            </w:pPr>
          </w:p>
        </w:tc>
        <w:tc>
          <w:tcPr>
            <w:tcW w:w="641" w:type="pct"/>
          </w:tcPr>
          <w:p w14:paraId="05804320" w14:textId="77777777" w:rsidR="00B43CA4" w:rsidRPr="00FA66FA" w:rsidRDefault="00B43CA4" w:rsidP="00690950">
            <w:pPr>
              <w:pStyle w:val="TableParagraph"/>
              <w:spacing w:line="227" w:lineRule="exact"/>
              <w:ind w:left="135" w:right="129"/>
              <w:jc w:val="center"/>
              <w:rPr>
                <w:rFonts w:asciiTheme="minorHAnsi" w:hAnsiTheme="minorHAnsi" w:cstheme="minorHAnsi"/>
                <w:sz w:val="20"/>
                <w:szCs w:val="20"/>
              </w:rPr>
            </w:pPr>
          </w:p>
          <w:p w14:paraId="249BD7AD" w14:textId="77777777" w:rsidR="00B43CA4" w:rsidRPr="00FA66FA" w:rsidRDefault="00B43CA4" w:rsidP="00690950">
            <w:pPr>
              <w:jc w:val="center"/>
              <w:rPr>
                <w:rFonts w:asciiTheme="minorHAnsi" w:hAnsiTheme="minorHAnsi" w:cstheme="minorBidi"/>
                <w:sz w:val="20"/>
                <w:szCs w:val="20"/>
              </w:rPr>
            </w:pPr>
            <w:r w:rsidRPr="00FA66FA">
              <w:rPr>
                <w:rFonts w:asciiTheme="minorHAnsi" w:hAnsiTheme="minorHAnsi" w:cstheme="minorBidi"/>
                <w:sz w:val="20"/>
                <w:szCs w:val="20"/>
              </w:rPr>
              <w:t>COUN-536</w:t>
            </w:r>
          </w:p>
        </w:tc>
        <w:tc>
          <w:tcPr>
            <w:tcW w:w="921" w:type="pct"/>
          </w:tcPr>
          <w:p w14:paraId="09ADD268" w14:textId="77777777" w:rsidR="00B43CA4" w:rsidRPr="00FA66FA" w:rsidRDefault="00B43CA4" w:rsidP="00690950">
            <w:pPr>
              <w:pStyle w:val="TableParagraph"/>
              <w:ind w:left="181" w:right="186"/>
              <w:jc w:val="center"/>
              <w:rPr>
                <w:rFonts w:asciiTheme="minorHAnsi" w:hAnsiTheme="minorHAnsi" w:cstheme="minorHAnsi"/>
                <w:sz w:val="20"/>
                <w:szCs w:val="20"/>
              </w:rPr>
            </w:pPr>
          </w:p>
          <w:p w14:paraId="6C6D88FD" w14:textId="77777777" w:rsidR="00B43CA4" w:rsidRPr="00FA66FA" w:rsidRDefault="00B43CA4" w:rsidP="00690950">
            <w:pPr>
              <w:pStyle w:val="TableParagraph"/>
              <w:spacing w:before="1"/>
              <w:ind w:left="185" w:right="186"/>
              <w:jc w:val="center"/>
              <w:rPr>
                <w:rFonts w:asciiTheme="minorHAnsi" w:hAnsiTheme="minorHAnsi" w:cstheme="minorHAnsi"/>
                <w:strike/>
                <w:sz w:val="20"/>
                <w:szCs w:val="20"/>
              </w:rPr>
            </w:pPr>
            <w:r w:rsidRPr="00FA66FA">
              <w:rPr>
                <w:rFonts w:asciiTheme="minorHAnsi" w:hAnsiTheme="minorHAnsi" w:cstheme="minorHAnsi"/>
                <w:sz w:val="20"/>
                <w:szCs w:val="20"/>
              </w:rPr>
              <w:t>Course Rubrics (Aggregated Data)</w:t>
            </w:r>
          </w:p>
        </w:tc>
        <w:tc>
          <w:tcPr>
            <w:tcW w:w="893" w:type="pct"/>
          </w:tcPr>
          <w:p w14:paraId="412D4E5E" w14:textId="77777777" w:rsidR="00B43CA4" w:rsidRPr="00FA66FA" w:rsidRDefault="00B43CA4" w:rsidP="00690950">
            <w:pPr>
              <w:pStyle w:val="TableParagraph"/>
              <w:spacing w:before="107"/>
              <w:ind w:left="151" w:right="144" w:firstLine="36"/>
              <w:jc w:val="center"/>
              <w:rPr>
                <w:rFonts w:asciiTheme="minorHAnsi" w:hAnsiTheme="minorHAnsi" w:cstheme="minorHAnsi"/>
                <w:strike/>
                <w:sz w:val="20"/>
                <w:szCs w:val="20"/>
              </w:rPr>
            </w:pPr>
            <w:r w:rsidRPr="00FA66FA">
              <w:rPr>
                <w:rFonts w:asciiTheme="minorHAnsi" w:hAnsiTheme="minorHAnsi" w:cstheme="minorHAnsi"/>
                <w:sz w:val="20"/>
                <w:szCs w:val="20"/>
              </w:rPr>
              <w:t>90% score 2 (“Meets Expectations”) or better in the aggregated</w:t>
            </w:r>
          </w:p>
        </w:tc>
        <w:tc>
          <w:tcPr>
            <w:tcW w:w="777" w:type="pct"/>
          </w:tcPr>
          <w:p w14:paraId="02243AC1" w14:textId="77777777" w:rsidR="00B43CA4" w:rsidRPr="00FA66FA" w:rsidRDefault="00B43CA4" w:rsidP="00690950">
            <w:pPr>
              <w:jc w:val="center"/>
              <w:rPr>
                <w:rFonts w:asciiTheme="minorHAnsi" w:hAnsiTheme="minorHAnsi" w:cstheme="minorBidi"/>
                <w:sz w:val="20"/>
                <w:szCs w:val="20"/>
              </w:rPr>
            </w:pPr>
            <w:r w:rsidRPr="00FA66FA">
              <w:rPr>
                <w:rFonts w:asciiTheme="minorHAnsi" w:hAnsiTheme="minorHAnsi" w:cstheme="minorBidi"/>
                <w:sz w:val="20"/>
                <w:szCs w:val="20"/>
              </w:rPr>
              <w:t xml:space="preserve">Threshold </w:t>
            </w:r>
            <w:r w:rsidRPr="00FA66FA">
              <w:rPr>
                <w:rFonts w:ascii="Calibri" w:eastAsia="Calibri" w:hAnsi="Calibri" w:cs="Calibri"/>
                <w:sz w:val="20"/>
                <w:szCs w:val="20"/>
              </w:rPr>
              <w:t>Attained:</w:t>
            </w:r>
            <w:r w:rsidRPr="00FA66FA">
              <w:rPr>
                <w:rFonts w:asciiTheme="minorHAnsi" w:hAnsiTheme="minorHAnsi" w:cstheme="minorBidi"/>
                <w:sz w:val="20"/>
                <w:szCs w:val="20"/>
              </w:rPr>
              <w:t xml:space="preserve"> Composite Score: 2.62</w:t>
            </w:r>
          </w:p>
        </w:tc>
      </w:tr>
      <w:tr w:rsidR="00391272" w:rsidRPr="00FA66FA" w14:paraId="6610D723" w14:textId="77777777" w:rsidTr="00674A9E">
        <w:trPr>
          <w:trHeight w:hRule="exact" w:val="1262"/>
        </w:trPr>
        <w:tc>
          <w:tcPr>
            <w:tcW w:w="1323" w:type="pct"/>
            <w:vMerge w:val="restart"/>
          </w:tcPr>
          <w:p w14:paraId="577C3DEC" w14:textId="77777777" w:rsidR="00B43CA4" w:rsidRPr="00FA66FA" w:rsidRDefault="00B43CA4" w:rsidP="00690950">
            <w:pPr>
              <w:pStyle w:val="TableParagraph"/>
              <w:tabs>
                <w:tab w:val="left" w:pos="489"/>
              </w:tabs>
              <w:spacing w:before="134"/>
              <w:ind w:left="489" w:right="106" w:hanging="360"/>
              <w:rPr>
                <w:rFonts w:asciiTheme="minorHAnsi" w:hAnsiTheme="minorHAnsi" w:cstheme="minorHAnsi"/>
                <w:sz w:val="20"/>
                <w:szCs w:val="20"/>
              </w:rPr>
            </w:pPr>
            <w:r w:rsidRPr="00FA66FA">
              <w:rPr>
                <w:rFonts w:asciiTheme="minorHAnsi" w:hAnsiTheme="minorHAnsi" w:cstheme="minorHAnsi"/>
                <w:i/>
                <w:sz w:val="20"/>
                <w:szCs w:val="20"/>
              </w:rPr>
              <w:t xml:space="preserve">           3.</w:t>
            </w:r>
            <w:r w:rsidRPr="00FA66FA">
              <w:rPr>
                <w:rFonts w:asciiTheme="minorHAnsi" w:hAnsiTheme="minorHAnsi" w:cstheme="minorHAnsi"/>
                <w:i/>
                <w:sz w:val="20"/>
                <w:szCs w:val="20"/>
              </w:rPr>
              <w:tab/>
            </w:r>
            <w:r w:rsidRPr="00FA66FA">
              <w:rPr>
                <w:rFonts w:asciiTheme="minorHAnsi" w:hAnsiTheme="minorHAnsi" w:cstheme="minorHAnsi"/>
                <w:sz w:val="20"/>
                <w:szCs w:val="20"/>
                <w:u w:val="single"/>
              </w:rPr>
              <w:t>Human Growth</w:t>
            </w:r>
            <w:r w:rsidRPr="00FA66FA">
              <w:rPr>
                <w:rFonts w:asciiTheme="minorHAnsi" w:hAnsiTheme="minorHAnsi" w:cstheme="minorHAnsi"/>
                <w:spacing w:val="-4"/>
                <w:sz w:val="20"/>
                <w:szCs w:val="20"/>
                <w:u w:val="single"/>
              </w:rPr>
              <w:t xml:space="preserve"> </w:t>
            </w:r>
            <w:r w:rsidRPr="00FA66FA">
              <w:rPr>
                <w:rFonts w:asciiTheme="minorHAnsi" w:hAnsiTheme="minorHAnsi" w:cstheme="minorHAnsi"/>
                <w:sz w:val="20"/>
                <w:szCs w:val="20"/>
                <w:u w:val="single"/>
              </w:rPr>
              <w:t>and</w:t>
            </w:r>
            <w:r w:rsidRPr="00FA66FA">
              <w:rPr>
                <w:rFonts w:asciiTheme="minorHAnsi" w:hAnsiTheme="minorHAnsi" w:cstheme="minorHAnsi"/>
                <w:spacing w:val="-2"/>
                <w:sz w:val="20"/>
                <w:szCs w:val="20"/>
                <w:u w:val="single"/>
              </w:rPr>
              <w:t xml:space="preserve"> </w:t>
            </w:r>
            <w:r w:rsidRPr="00FA66FA">
              <w:rPr>
                <w:rFonts w:asciiTheme="minorHAnsi" w:hAnsiTheme="minorHAnsi" w:cstheme="minorHAnsi"/>
                <w:sz w:val="20"/>
                <w:szCs w:val="20"/>
                <w:u w:val="single"/>
              </w:rPr>
              <w:t>Development</w:t>
            </w:r>
            <w:r w:rsidRPr="00FA66FA">
              <w:rPr>
                <w:rFonts w:asciiTheme="minorHAnsi" w:hAnsiTheme="minorHAnsi" w:cstheme="minorHAnsi"/>
                <w:sz w:val="20"/>
                <w:szCs w:val="20"/>
              </w:rPr>
              <w:t>: Apply models of individual, couples, and family development in the practice of counseling with emphasis on cultural diversity across lifespan.</w:t>
            </w:r>
          </w:p>
        </w:tc>
        <w:tc>
          <w:tcPr>
            <w:tcW w:w="445" w:type="pct"/>
            <w:vMerge w:val="restart"/>
          </w:tcPr>
          <w:p w14:paraId="54605A21" w14:textId="77777777" w:rsidR="00B43CA4" w:rsidRPr="00FA66FA" w:rsidRDefault="00B43CA4" w:rsidP="00690950">
            <w:pPr>
              <w:pStyle w:val="TableParagraph"/>
              <w:ind w:left="132" w:right="129"/>
              <w:jc w:val="center"/>
              <w:rPr>
                <w:rFonts w:asciiTheme="minorHAnsi" w:hAnsiTheme="minorHAnsi" w:cstheme="minorHAnsi"/>
                <w:sz w:val="20"/>
                <w:szCs w:val="20"/>
              </w:rPr>
            </w:pPr>
            <w:r w:rsidRPr="00FA66FA">
              <w:rPr>
                <w:rFonts w:asciiTheme="minorHAnsi" w:hAnsiTheme="minorHAnsi" w:cstheme="minorHAnsi"/>
                <w:sz w:val="20"/>
                <w:szCs w:val="20"/>
              </w:rPr>
              <w:t>BLO1</w:t>
            </w:r>
          </w:p>
        </w:tc>
        <w:tc>
          <w:tcPr>
            <w:tcW w:w="641" w:type="pct"/>
          </w:tcPr>
          <w:p w14:paraId="0F6E8433" w14:textId="77777777" w:rsidR="00B43CA4" w:rsidRPr="00FA66FA" w:rsidRDefault="00B43CA4" w:rsidP="00690950">
            <w:pPr>
              <w:pStyle w:val="TableParagraph"/>
              <w:ind w:left="132" w:right="129"/>
              <w:jc w:val="center"/>
              <w:rPr>
                <w:rFonts w:asciiTheme="minorHAnsi" w:hAnsiTheme="minorHAnsi" w:cstheme="minorHAnsi"/>
                <w:strike/>
                <w:sz w:val="20"/>
                <w:szCs w:val="20"/>
              </w:rPr>
            </w:pPr>
            <w:r w:rsidRPr="00FA66FA">
              <w:rPr>
                <w:rFonts w:asciiTheme="minorHAnsi" w:hAnsiTheme="minorHAnsi" w:cstheme="minorHAnsi"/>
                <w:sz w:val="20"/>
                <w:szCs w:val="20"/>
              </w:rPr>
              <w:t>Comprehensive Examination</w:t>
            </w:r>
          </w:p>
        </w:tc>
        <w:tc>
          <w:tcPr>
            <w:tcW w:w="921" w:type="pct"/>
          </w:tcPr>
          <w:p w14:paraId="1DD254B2" w14:textId="77777777" w:rsidR="00B43CA4" w:rsidRPr="00FA66FA" w:rsidRDefault="00B43CA4" w:rsidP="00690950">
            <w:pPr>
              <w:pStyle w:val="TableParagraph"/>
              <w:ind w:left="190" w:right="183"/>
              <w:jc w:val="center"/>
              <w:rPr>
                <w:rFonts w:asciiTheme="minorHAnsi" w:hAnsiTheme="minorHAnsi" w:cstheme="minorHAnsi"/>
                <w:sz w:val="20"/>
                <w:szCs w:val="20"/>
              </w:rPr>
            </w:pPr>
            <w:r w:rsidRPr="00FA66FA">
              <w:rPr>
                <w:rFonts w:asciiTheme="minorHAnsi" w:hAnsiTheme="minorHAnsi" w:cstheme="minorHAnsi"/>
                <w:sz w:val="20"/>
                <w:szCs w:val="20"/>
              </w:rPr>
              <w:t xml:space="preserve">Human Grown and Development Section in the examination </w:t>
            </w:r>
          </w:p>
        </w:tc>
        <w:tc>
          <w:tcPr>
            <w:tcW w:w="893" w:type="pct"/>
          </w:tcPr>
          <w:p w14:paraId="29080509" w14:textId="77777777" w:rsidR="00B43CA4" w:rsidRPr="00FA66FA" w:rsidRDefault="00B43CA4" w:rsidP="00690950">
            <w:pPr>
              <w:pStyle w:val="TableParagraph"/>
              <w:ind w:left="87" w:right="87"/>
              <w:jc w:val="center"/>
              <w:rPr>
                <w:rFonts w:asciiTheme="minorHAnsi" w:hAnsiTheme="minorHAnsi" w:cstheme="minorHAnsi"/>
                <w:strike/>
                <w:sz w:val="20"/>
                <w:szCs w:val="20"/>
              </w:rPr>
            </w:pPr>
            <w:r w:rsidRPr="00FA66FA">
              <w:rPr>
                <w:rFonts w:asciiTheme="minorHAnsi" w:hAnsiTheme="minorHAnsi" w:cstheme="minorHAnsi"/>
                <w:sz w:val="20"/>
                <w:szCs w:val="20"/>
              </w:rPr>
              <w:t>90% of students will score one deviation below the collective means mean)</w:t>
            </w:r>
          </w:p>
        </w:tc>
        <w:tc>
          <w:tcPr>
            <w:tcW w:w="777" w:type="pct"/>
          </w:tcPr>
          <w:p w14:paraId="33B5F1FA" w14:textId="77777777" w:rsidR="00B43CA4" w:rsidRPr="00FA66FA" w:rsidRDefault="00B43CA4" w:rsidP="00690950">
            <w:pPr>
              <w:pStyle w:val="TableParagraph"/>
              <w:spacing w:before="168"/>
              <w:ind w:left="172" w:right="128" w:hanging="3"/>
              <w:jc w:val="center"/>
              <w:rPr>
                <w:rFonts w:asciiTheme="minorHAnsi" w:hAnsiTheme="minorHAnsi" w:cstheme="minorBidi"/>
                <w:sz w:val="20"/>
                <w:szCs w:val="20"/>
                <w:highlight w:val="yellow"/>
              </w:rPr>
            </w:pPr>
            <w:r w:rsidRPr="00FA66FA">
              <w:rPr>
                <w:rFonts w:asciiTheme="minorHAnsi" w:hAnsiTheme="minorHAnsi" w:cstheme="minorBidi"/>
                <w:sz w:val="20"/>
                <w:szCs w:val="20"/>
              </w:rPr>
              <w:t xml:space="preserve">Threshold Not </w:t>
            </w:r>
            <w:r w:rsidRPr="00FA66FA">
              <w:rPr>
                <w:rFonts w:ascii="Calibri" w:eastAsia="Calibri" w:hAnsi="Calibri" w:cs="Calibri"/>
                <w:sz w:val="20"/>
                <w:szCs w:val="20"/>
              </w:rPr>
              <w:t>Attained:</w:t>
            </w:r>
            <w:r w:rsidRPr="00FA66FA">
              <w:rPr>
                <w:rFonts w:asciiTheme="minorHAnsi" w:hAnsiTheme="minorHAnsi" w:cstheme="minorBidi"/>
                <w:sz w:val="20"/>
                <w:szCs w:val="20"/>
              </w:rPr>
              <w:t xml:space="preserve"> Average: 86%</w:t>
            </w:r>
          </w:p>
        </w:tc>
      </w:tr>
      <w:tr w:rsidR="00391272" w:rsidRPr="00FA66FA" w14:paraId="00F0F493" w14:textId="77777777" w:rsidTr="00674A9E">
        <w:trPr>
          <w:trHeight w:hRule="exact" w:val="1270"/>
        </w:trPr>
        <w:tc>
          <w:tcPr>
            <w:tcW w:w="1323" w:type="pct"/>
            <w:vMerge/>
          </w:tcPr>
          <w:p w14:paraId="2F1A5952" w14:textId="77777777" w:rsidR="00B43CA4" w:rsidRPr="00FA66FA" w:rsidRDefault="00B43CA4" w:rsidP="00690950">
            <w:pPr>
              <w:rPr>
                <w:rFonts w:asciiTheme="minorHAnsi" w:hAnsiTheme="minorHAnsi" w:cstheme="minorHAnsi"/>
                <w:sz w:val="20"/>
                <w:szCs w:val="20"/>
              </w:rPr>
            </w:pPr>
          </w:p>
        </w:tc>
        <w:tc>
          <w:tcPr>
            <w:tcW w:w="445" w:type="pct"/>
            <w:vMerge/>
          </w:tcPr>
          <w:p w14:paraId="20E15F14" w14:textId="77777777" w:rsidR="00B43CA4" w:rsidRPr="00FA66FA" w:rsidRDefault="00B43CA4" w:rsidP="00690950">
            <w:pPr>
              <w:pStyle w:val="TableParagraph"/>
              <w:spacing w:line="227" w:lineRule="exact"/>
              <w:ind w:left="135" w:right="129"/>
              <w:jc w:val="center"/>
              <w:rPr>
                <w:rFonts w:asciiTheme="minorHAnsi" w:hAnsiTheme="minorHAnsi" w:cstheme="minorHAnsi"/>
                <w:sz w:val="20"/>
                <w:szCs w:val="20"/>
              </w:rPr>
            </w:pPr>
          </w:p>
        </w:tc>
        <w:tc>
          <w:tcPr>
            <w:tcW w:w="641" w:type="pct"/>
          </w:tcPr>
          <w:p w14:paraId="01095644" w14:textId="77777777" w:rsidR="00B43CA4" w:rsidRPr="00FA66FA" w:rsidRDefault="00B43CA4" w:rsidP="00690950">
            <w:pPr>
              <w:pStyle w:val="TableParagraph"/>
              <w:spacing w:line="227" w:lineRule="exact"/>
              <w:ind w:left="135" w:right="129"/>
              <w:jc w:val="center"/>
              <w:rPr>
                <w:rFonts w:asciiTheme="minorHAnsi" w:hAnsiTheme="minorHAnsi" w:cstheme="minorHAnsi"/>
                <w:sz w:val="20"/>
                <w:szCs w:val="20"/>
              </w:rPr>
            </w:pPr>
          </w:p>
          <w:p w14:paraId="5E3F1391" w14:textId="77777777" w:rsidR="00B43CA4" w:rsidRPr="00FA66FA" w:rsidRDefault="00B43CA4" w:rsidP="00690950">
            <w:pPr>
              <w:jc w:val="center"/>
              <w:rPr>
                <w:rFonts w:asciiTheme="minorHAnsi" w:hAnsiTheme="minorHAnsi" w:cstheme="minorBidi"/>
                <w:sz w:val="20"/>
                <w:szCs w:val="20"/>
              </w:rPr>
            </w:pPr>
            <w:r w:rsidRPr="00FA66FA">
              <w:rPr>
                <w:rFonts w:asciiTheme="minorHAnsi" w:hAnsiTheme="minorHAnsi" w:cstheme="minorBidi"/>
                <w:sz w:val="20"/>
                <w:szCs w:val="20"/>
              </w:rPr>
              <w:t>COUN-622</w:t>
            </w:r>
          </w:p>
        </w:tc>
        <w:tc>
          <w:tcPr>
            <w:tcW w:w="921" w:type="pct"/>
          </w:tcPr>
          <w:p w14:paraId="34DE899A" w14:textId="77777777" w:rsidR="00B43CA4" w:rsidRPr="00FA66FA" w:rsidRDefault="00B43CA4" w:rsidP="00690950">
            <w:pPr>
              <w:pStyle w:val="TableParagraph"/>
              <w:spacing w:before="170"/>
              <w:ind w:left="190" w:right="179"/>
              <w:jc w:val="center"/>
              <w:rPr>
                <w:rFonts w:asciiTheme="minorHAnsi" w:hAnsiTheme="minorHAnsi" w:cstheme="minorHAnsi"/>
                <w:strike/>
                <w:sz w:val="20"/>
                <w:szCs w:val="20"/>
              </w:rPr>
            </w:pPr>
            <w:r w:rsidRPr="00FA66FA">
              <w:rPr>
                <w:rFonts w:asciiTheme="minorHAnsi" w:hAnsiTheme="minorHAnsi" w:cstheme="minorHAnsi"/>
                <w:sz w:val="20"/>
                <w:szCs w:val="20"/>
              </w:rPr>
              <w:t>Course Rubrics (Aggregated Data)</w:t>
            </w:r>
          </w:p>
        </w:tc>
        <w:tc>
          <w:tcPr>
            <w:tcW w:w="893" w:type="pct"/>
          </w:tcPr>
          <w:p w14:paraId="5851BBC6" w14:textId="77777777" w:rsidR="00B43CA4" w:rsidRPr="00FA66FA" w:rsidRDefault="00B43CA4" w:rsidP="00690950">
            <w:pPr>
              <w:pStyle w:val="TableParagraph"/>
              <w:spacing w:before="100"/>
              <w:ind w:left="151" w:right="144" w:firstLine="4"/>
              <w:jc w:val="center"/>
              <w:rPr>
                <w:rFonts w:asciiTheme="minorHAnsi" w:hAnsiTheme="minorHAnsi" w:cstheme="minorHAnsi"/>
                <w:strike/>
                <w:sz w:val="20"/>
                <w:szCs w:val="20"/>
              </w:rPr>
            </w:pPr>
            <w:r w:rsidRPr="00FA66FA">
              <w:rPr>
                <w:rFonts w:asciiTheme="minorHAnsi" w:hAnsiTheme="minorHAnsi" w:cstheme="minorHAnsi"/>
                <w:sz w:val="20"/>
                <w:szCs w:val="20"/>
              </w:rPr>
              <w:t>90% score 2 (“Meets Expectations”) or better in the aggregated</w:t>
            </w:r>
          </w:p>
        </w:tc>
        <w:tc>
          <w:tcPr>
            <w:tcW w:w="777" w:type="pct"/>
          </w:tcPr>
          <w:p w14:paraId="529D8B2C" w14:textId="77777777" w:rsidR="00B43CA4" w:rsidRPr="00FA66FA" w:rsidRDefault="00B43CA4" w:rsidP="00690950">
            <w:pPr>
              <w:jc w:val="center"/>
              <w:rPr>
                <w:rFonts w:asciiTheme="minorHAnsi" w:hAnsiTheme="minorHAnsi" w:cstheme="minorBidi"/>
                <w:sz w:val="20"/>
                <w:szCs w:val="20"/>
              </w:rPr>
            </w:pPr>
            <w:r w:rsidRPr="00FA66FA">
              <w:rPr>
                <w:rFonts w:asciiTheme="minorHAnsi" w:hAnsiTheme="minorHAnsi" w:cstheme="minorBidi"/>
                <w:sz w:val="20"/>
                <w:szCs w:val="20"/>
              </w:rPr>
              <w:t xml:space="preserve">Threshold </w:t>
            </w:r>
            <w:r w:rsidRPr="00FA66FA">
              <w:rPr>
                <w:rFonts w:ascii="Calibri" w:eastAsia="Calibri" w:hAnsi="Calibri" w:cs="Calibri"/>
                <w:sz w:val="20"/>
                <w:szCs w:val="20"/>
              </w:rPr>
              <w:t>Attained:</w:t>
            </w:r>
            <w:r w:rsidRPr="00FA66FA">
              <w:rPr>
                <w:rFonts w:asciiTheme="minorHAnsi" w:hAnsiTheme="minorHAnsi" w:cstheme="minorBidi"/>
                <w:sz w:val="20"/>
                <w:szCs w:val="20"/>
              </w:rPr>
              <w:t xml:space="preserve"> Composite Score: 2.51                                                                              </w:t>
            </w:r>
          </w:p>
        </w:tc>
      </w:tr>
    </w:tbl>
    <w:p w14:paraId="4AFB1813" w14:textId="467721D7" w:rsidR="00B43CA4" w:rsidRDefault="00B43CA4" w:rsidP="00B43C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425"/>
        <w:gridCol w:w="1170"/>
        <w:gridCol w:w="1710"/>
        <w:gridCol w:w="2342"/>
        <w:gridCol w:w="2269"/>
        <w:gridCol w:w="2198"/>
      </w:tblGrid>
      <w:tr w:rsidR="003911CE" w:rsidRPr="00FA66FA" w14:paraId="42A5D490" w14:textId="77777777" w:rsidTr="00674A9E">
        <w:trPr>
          <w:trHeight w:hRule="exact" w:val="1810"/>
        </w:trPr>
        <w:tc>
          <w:tcPr>
            <w:tcW w:w="1306" w:type="pct"/>
            <w:vMerge w:val="restart"/>
          </w:tcPr>
          <w:p w14:paraId="1DD77D53" w14:textId="77777777" w:rsidR="00B43CA4" w:rsidRPr="00FA66FA" w:rsidRDefault="00B43CA4" w:rsidP="00690950">
            <w:pPr>
              <w:pStyle w:val="TableParagraph"/>
              <w:rPr>
                <w:rFonts w:asciiTheme="minorHAnsi" w:hAnsiTheme="minorHAnsi" w:cstheme="minorHAnsi"/>
                <w:sz w:val="20"/>
                <w:szCs w:val="20"/>
              </w:rPr>
            </w:pPr>
          </w:p>
          <w:p w14:paraId="6EEFAC9F" w14:textId="77777777" w:rsidR="00B43CA4" w:rsidRPr="00FA66FA" w:rsidRDefault="00B43CA4" w:rsidP="00690950">
            <w:pPr>
              <w:pStyle w:val="TableParagraph"/>
              <w:tabs>
                <w:tab w:val="left" w:pos="489"/>
              </w:tabs>
              <w:spacing w:before="1"/>
              <w:ind w:left="489" w:right="164" w:hanging="360"/>
              <w:rPr>
                <w:rFonts w:asciiTheme="minorHAnsi" w:hAnsiTheme="minorHAnsi" w:cstheme="minorHAnsi"/>
                <w:sz w:val="20"/>
                <w:szCs w:val="20"/>
              </w:rPr>
            </w:pPr>
            <w:r w:rsidRPr="00FA66FA">
              <w:rPr>
                <w:rFonts w:asciiTheme="minorHAnsi" w:hAnsiTheme="minorHAnsi" w:cstheme="minorHAnsi"/>
                <w:i/>
                <w:sz w:val="20"/>
                <w:szCs w:val="20"/>
              </w:rPr>
              <w:t>4.</w:t>
            </w:r>
            <w:r w:rsidRPr="00FA66FA">
              <w:rPr>
                <w:rFonts w:asciiTheme="minorHAnsi" w:hAnsiTheme="minorHAnsi" w:cstheme="minorHAnsi"/>
                <w:i/>
                <w:sz w:val="20"/>
                <w:szCs w:val="20"/>
              </w:rPr>
              <w:tab/>
            </w:r>
            <w:r w:rsidRPr="00FA66FA">
              <w:rPr>
                <w:rFonts w:asciiTheme="minorHAnsi" w:hAnsiTheme="minorHAnsi" w:cstheme="minorHAnsi"/>
                <w:sz w:val="20"/>
                <w:szCs w:val="20"/>
                <w:u w:val="single"/>
              </w:rPr>
              <w:t>Career</w:t>
            </w:r>
            <w:r w:rsidRPr="00FA66FA">
              <w:rPr>
                <w:rFonts w:asciiTheme="minorHAnsi" w:hAnsiTheme="minorHAnsi" w:cstheme="minorHAnsi"/>
                <w:spacing w:val="-5"/>
                <w:sz w:val="20"/>
                <w:szCs w:val="20"/>
                <w:u w:val="single"/>
              </w:rPr>
              <w:t xml:space="preserve"> </w:t>
            </w:r>
            <w:r w:rsidRPr="00FA66FA">
              <w:rPr>
                <w:rFonts w:asciiTheme="minorHAnsi" w:hAnsiTheme="minorHAnsi" w:cstheme="minorHAnsi"/>
                <w:sz w:val="20"/>
                <w:szCs w:val="20"/>
                <w:u w:val="single"/>
              </w:rPr>
              <w:t>Development</w:t>
            </w:r>
            <w:r w:rsidRPr="00FA66FA">
              <w:rPr>
                <w:rFonts w:asciiTheme="minorHAnsi" w:hAnsiTheme="minorHAnsi" w:cstheme="minorHAnsi"/>
                <w:sz w:val="20"/>
                <w:szCs w:val="20"/>
              </w:rPr>
              <w:t>:</w:t>
            </w:r>
            <w:r w:rsidRPr="00FA66FA">
              <w:rPr>
                <w:rFonts w:asciiTheme="minorHAnsi" w:hAnsiTheme="minorHAnsi" w:cstheme="minorHAnsi"/>
                <w:spacing w:val="-3"/>
                <w:sz w:val="20"/>
                <w:szCs w:val="20"/>
              </w:rPr>
              <w:t xml:space="preserve"> </w:t>
            </w:r>
            <w:r w:rsidRPr="00FA66FA">
              <w:rPr>
                <w:rFonts w:asciiTheme="minorHAnsi" w:hAnsiTheme="minorHAnsi" w:cstheme="minorHAnsi"/>
                <w:sz w:val="20"/>
                <w:szCs w:val="20"/>
              </w:rPr>
              <w:t xml:space="preserve">Demonstrate knowledge and apply career development and decision-making models and strategies with multicultural and </w:t>
            </w:r>
            <w:r w:rsidRPr="00FA66FA">
              <w:rPr>
                <w:rFonts w:asciiTheme="minorHAnsi" w:hAnsiTheme="minorHAnsi" w:cstheme="minorHAnsi"/>
                <w:spacing w:val="-3"/>
                <w:sz w:val="20"/>
                <w:szCs w:val="20"/>
              </w:rPr>
              <w:t xml:space="preserve">diverse </w:t>
            </w:r>
            <w:r w:rsidRPr="00FA66FA">
              <w:rPr>
                <w:rFonts w:asciiTheme="minorHAnsi" w:hAnsiTheme="minorHAnsi" w:cstheme="minorHAnsi"/>
                <w:sz w:val="20"/>
                <w:szCs w:val="20"/>
              </w:rPr>
              <w:t>populations.</w:t>
            </w:r>
          </w:p>
          <w:p w14:paraId="7BBE36EF" w14:textId="77777777" w:rsidR="00B43CA4" w:rsidRPr="00FA66FA" w:rsidRDefault="00B43CA4" w:rsidP="00690950">
            <w:pPr>
              <w:pStyle w:val="TableParagraph"/>
              <w:spacing w:before="3"/>
              <w:rPr>
                <w:rFonts w:asciiTheme="minorHAnsi" w:hAnsiTheme="minorHAnsi" w:cstheme="minorHAnsi"/>
                <w:sz w:val="20"/>
                <w:szCs w:val="20"/>
              </w:rPr>
            </w:pPr>
          </w:p>
          <w:p w14:paraId="4B4E73AC" w14:textId="77777777" w:rsidR="00B43CA4" w:rsidRPr="00FA66FA" w:rsidRDefault="00B43CA4" w:rsidP="00690950">
            <w:pPr>
              <w:pStyle w:val="TableParagraph"/>
              <w:spacing w:before="1"/>
              <w:ind w:left="489"/>
              <w:rPr>
                <w:rFonts w:asciiTheme="minorHAnsi" w:hAnsiTheme="minorHAnsi" w:cstheme="minorHAnsi"/>
                <w:sz w:val="20"/>
                <w:szCs w:val="20"/>
              </w:rPr>
            </w:pPr>
          </w:p>
        </w:tc>
        <w:tc>
          <w:tcPr>
            <w:tcW w:w="446" w:type="pct"/>
            <w:vMerge w:val="restart"/>
          </w:tcPr>
          <w:p w14:paraId="1BB86946" w14:textId="77777777" w:rsidR="00B43CA4" w:rsidRPr="00FA66FA" w:rsidRDefault="00B43CA4" w:rsidP="00736852">
            <w:pPr>
              <w:pStyle w:val="TableParagraph"/>
              <w:spacing w:line="206" w:lineRule="exact"/>
              <w:rPr>
                <w:rFonts w:asciiTheme="minorHAnsi" w:hAnsiTheme="minorHAnsi" w:cstheme="minorHAnsi"/>
                <w:sz w:val="20"/>
                <w:szCs w:val="20"/>
              </w:rPr>
            </w:pPr>
            <w:r w:rsidRPr="00FA66FA">
              <w:rPr>
                <w:rFonts w:asciiTheme="minorHAnsi" w:hAnsiTheme="minorHAnsi" w:cstheme="minorHAnsi"/>
                <w:sz w:val="20"/>
                <w:szCs w:val="20"/>
              </w:rPr>
              <w:lastRenderedPageBreak/>
              <w:t>BLO1</w:t>
            </w:r>
          </w:p>
        </w:tc>
        <w:tc>
          <w:tcPr>
            <w:tcW w:w="652" w:type="pct"/>
          </w:tcPr>
          <w:p w14:paraId="0CAB6977" w14:textId="77777777" w:rsidR="00B43CA4" w:rsidRPr="00FA66FA" w:rsidRDefault="00B43CA4" w:rsidP="00690950">
            <w:pPr>
              <w:pStyle w:val="TableParagraph"/>
              <w:spacing w:line="206" w:lineRule="exact"/>
              <w:jc w:val="center"/>
              <w:rPr>
                <w:rFonts w:asciiTheme="minorHAnsi" w:hAnsiTheme="minorHAnsi" w:cstheme="minorBidi"/>
                <w:sz w:val="20"/>
                <w:szCs w:val="20"/>
              </w:rPr>
            </w:pPr>
          </w:p>
          <w:p w14:paraId="26F9B533" w14:textId="77777777" w:rsidR="00B43CA4" w:rsidRPr="00FA66FA" w:rsidRDefault="00B43CA4" w:rsidP="00690950">
            <w:pPr>
              <w:pStyle w:val="TableParagraph"/>
              <w:spacing w:line="206" w:lineRule="exact"/>
              <w:jc w:val="center"/>
              <w:rPr>
                <w:rFonts w:asciiTheme="minorHAnsi" w:hAnsiTheme="minorHAnsi" w:cstheme="minorBidi"/>
                <w:strike/>
                <w:sz w:val="20"/>
                <w:szCs w:val="20"/>
              </w:rPr>
            </w:pPr>
            <w:r w:rsidRPr="00FA66FA">
              <w:rPr>
                <w:rFonts w:asciiTheme="minorHAnsi" w:hAnsiTheme="minorHAnsi" w:cstheme="minorBidi"/>
                <w:sz w:val="20"/>
                <w:szCs w:val="20"/>
              </w:rPr>
              <w:t>Comprehensive   Examination</w:t>
            </w:r>
          </w:p>
        </w:tc>
        <w:tc>
          <w:tcPr>
            <w:tcW w:w="893" w:type="pct"/>
          </w:tcPr>
          <w:p w14:paraId="54A93D7E" w14:textId="77777777" w:rsidR="00B43CA4" w:rsidRPr="00FA66FA" w:rsidRDefault="00B43CA4" w:rsidP="00EA4365">
            <w:pPr>
              <w:pStyle w:val="TableParagraph"/>
              <w:spacing w:before="128"/>
              <w:ind w:right="187"/>
              <w:jc w:val="center"/>
              <w:rPr>
                <w:rFonts w:asciiTheme="minorHAnsi" w:hAnsiTheme="minorHAnsi" w:cstheme="minorHAnsi"/>
                <w:sz w:val="20"/>
                <w:szCs w:val="20"/>
              </w:rPr>
            </w:pPr>
            <w:r w:rsidRPr="00FA66FA">
              <w:rPr>
                <w:rFonts w:asciiTheme="minorHAnsi" w:hAnsiTheme="minorHAnsi" w:cstheme="minorHAnsi"/>
                <w:sz w:val="20"/>
                <w:szCs w:val="20"/>
              </w:rPr>
              <w:t>Career Development Section in the comprehensive</w:t>
            </w:r>
            <w:r w:rsidRPr="00FA66FA">
              <w:rPr>
                <w:rFonts w:asciiTheme="minorHAnsi" w:hAnsiTheme="minorHAnsi" w:cstheme="minorHAnsi"/>
                <w:sz w:val="20"/>
                <w:szCs w:val="20"/>
              </w:rPr>
              <w:br/>
              <w:t>Examination</w:t>
            </w:r>
          </w:p>
        </w:tc>
        <w:tc>
          <w:tcPr>
            <w:tcW w:w="865" w:type="pct"/>
          </w:tcPr>
          <w:p w14:paraId="7BA8EE0D" w14:textId="77777777" w:rsidR="00B43CA4" w:rsidRPr="00FA66FA" w:rsidRDefault="00B43CA4" w:rsidP="00690950">
            <w:pPr>
              <w:pStyle w:val="TableParagraph"/>
              <w:spacing w:before="151"/>
              <w:ind w:left="142" w:right="134"/>
              <w:jc w:val="center"/>
              <w:rPr>
                <w:rFonts w:asciiTheme="minorHAnsi" w:hAnsiTheme="minorHAnsi" w:cstheme="minorHAnsi"/>
                <w:strike/>
                <w:sz w:val="20"/>
                <w:szCs w:val="20"/>
              </w:rPr>
            </w:pPr>
            <w:r w:rsidRPr="00FA66FA">
              <w:rPr>
                <w:rFonts w:asciiTheme="minorHAnsi" w:hAnsiTheme="minorHAnsi" w:cstheme="minorHAnsi"/>
                <w:sz w:val="20"/>
                <w:szCs w:val="20"/>
              </w:rPr>
              <w:t>90% of students will score one deviation below the collective means mean)</w:t>
            </w:r>
          </w:p>
        </w:tc>
        <w:tc>
          <w:tcPr>
            <w:tcW w:w="838" w:type="pct"/>
          </w:tcPr>
          <w:p w14:paraId="1AC15C6A" w14:textId="77777777" w:rsidR="00B43CA4" w:rsidRPr="00FA66FA" w:rsidRDefault="00B43CA4" w:rsidP="00690950">
            <w:pPr>
              <w:pStyle w:val="TableParagraph"/>
              <w:jc w:val="center"/>
              <w:rPr>
                <w:rFonts w:asciiTheme="minorHAnsi" w:hAnsiTheme="minorHAnsi" w:cstheme="minorBidi"/>
                <w:sz w:val="20"/>
                <w:szCs w:val="20"/>
                <w:highlight w:val="yellow"/>
              </w:rPr>
            </w:pPr>
          </w:p>
          <w:p w14:paraId="0703135F" w14:textId="77777777" w:rsidR="00B43CA4" w:rsidRPr="00FA66FA" w:rsidRDefault="00B43CA4" w:rsidP="00690950">
            <w:pPr>
              <w:pStyle w:val="TableParagraph"/>
              <w:jc w:val="center"/>
              <w:rPr>
                <w:rFonts w:asciiTheme="minorHAnsi" w:hAnsiTheme="minorHAnsi" w:cstheme="minorBidi"/>
                <w:sz w:val="20"/>
                <w:szCs w:val="20"/>
                <w:highlight w:val="yellow"/>
              </w:rPr>
            </w:pPr>
          </w:p>
          <w:p w14:paraId="1C0AD438" w14:textId="77777777" w:rsidR="00B43CA4" w:rsidRPr="00FA66FA" w:rsidRDefault="00B43CA4" w:rsidP="00690950">
            <w:pPr>
              <w:pStyle w:val="TableParagraph"/>
              <w:jc w:val="center"/>
              <w:rPr>
                <w:rFonts w:asciiTheme="minorHAnsi" w:hAnsiTheme="minorHAnsi" w:cstheme="minorBidi"/>
                <w:sz w:val="20"/>
                <w:szCs w:val="20"/>
              </w:rPr>
            </w:pPr>
            <w:r w:rsidRPr="00FA66FA">
              <w:rPr>
                <w:rFonts w:asciiTheme="minorHAnsi" w:hAnsiTheme="minorHAnsi" w:cstheme="minorBidi"/>
                <w:sz w:val="20"/>
                <w:szCs w:val="20"/>
              </w:rPr>
              <w:t xml:space="preserve">Threshold </w:t>
            </w:r>
            <w:r w:rsidRPr="00FA66FA">
              <w:rPr>
                <w:rFonts w:ascii="Calibri" w:eastAsia="Calibri" w:hAnsi="Calibri" w:cs="Calibri"/>
                <w:sz w:val="20"/>
                <w:szCs w:val="20"/>
              </w:rPr>
              <w:t>Attained:</w:t>
            </w:r>
            <w:r w:rsidRPr="00FA66FA">
              <w:rPr>
                <w:rFonts w:asciiTheme="minorHAnsi" w:hAnsiTheme="minorHAnsi" w:cstheme="minorBidi"/>
                <w:sz w:val="20"/>
                <w:szCs w:val="20"/>
              </w:rPr>
              <w:t xml:space="preserve"> 91%</w:t>
            </w:r>
          </w:p>
          <w:p w14:paraId="667C1E5D" w14:textId="77777777" w:rsidR="00B43CA4" w:rsidRPr="00FA66FA" w:rsidRDefault="00B43CA4" w:rsidP="00690950">
            <w:pPr>
              <w:pStyle w:val="TableParagraph"/>
              <w:spacing w:before="191"/>
              <w:ind w:left="172" w:right="129" w:hanging="3"/>
              <w:jc w:val="center"/>
              <w:rPr>
                <w:rFonts w:asciiTheme="minorHAnsi" w:hAnsiTheme="minorHAnsi" w:cstheme="minorBidi"/>
                <w:sz w:val="20"/>
                <w:szCs w:val="20"/>
                <w:highlight w:val="yellow"/>
              </w:rPr>
            </w:pPr>
          </w:p>
        </w:tc>
      </w:tr>
      <w:tr w:rsidR="003911CE" w:rsidRPr="00FA66FA" w14:paraId="7480A2C4" w14:textId="77777777" w:rsidTr="00EA4365">
        <w:trPr>
          <w:trHeight w:hRule="exact" w:val="1945"/>
        </w:trPr>
        <w:tc>
          <w:tcPr>
            <w:tcW w:w="1306" w:type="pct"/>
            <w:vMerge/>
          </w:tcPr>
          <w:p w14:paraId="6ED87F09" w14:textId="77777777" w:rsidR="00B43CA4" w:rsidRPr="00FA66FA" w:rsidRDefault="00B43CA4" w:rsidP="00690950">
            <w:pPr>
              <w:rPr>
                <w:rFonts w:asciiTheme="minorHAnsi" w:hAnsiTheme="minorHAnsi" w:cstheme="minorHAnsi"/>
                <w:sz w:val="20"/>
                <w:szCs w:val="20"/>
              </w:rPr>
            </w:pPr>
          </w:p>
        </w:tc>
        <w:tc>
          <w:tcPr>
            <w:tcW w:w="446" w:type="pct"/>
            <w:vMerge/>
          </w:tcPr>
          <w:p w14:paraId="028E7D9A" w14:textId="77777777" w:rsidR="00B43CA4" w:rsidRPr="00FA66FA" w:rsidRDefault="00B43CA4" w:rsidP="00690950">
            <w:pPr>
              <w:pStyle w:val="TableParagraph"/>
              <w:spacing w:line="227" w:lineRule="exact"/>
              <w:ind w:left="135" w:right="129"/>
              <w:jc w:val="center"/>
              <w:rPr>
                <w:rFonts w:asciiTheme="minorHAnsi" w:hAnsiTheme="minorHAnsi" w:cstheme="minorHAnsi"/>
                <w:sz w:val="20"/>
                <w:szCs w:val="20"/>
              </w:rPr>
            </w:pPr>
          </w:p>
        </w:tc>
        <w:tc>
          <w:tcPr>
            <w:tcW w:w="652" w:type="pct"/>
          </w:tcPr>
          <w:p w14:paraId="2F751DD7" w14:textId="77777777" w:rsidR="00B43CA4" w:rsidRPr="00FA66FA" w:rsidRDefault="00B43CA4" w:rsidP="00690950">
            <w:pPr>
              <w:pStyle w:val="TableParagraph"/>
              <w:spacing w:line="227" w:lineRule="exact"/>
              <w:ind w:left="135" w:right="129"/>
              <w:jc w:val="center"/>
              <w:rPr>
                <w:rFonts w:asciiTheme="minorHAnsi" w:hAnsiTheme="minorHAnsi" w:cstheme="minorHAnsi"/>
                <w:sz w:val="20"/>
                <w:szCs w:val="20"/>
              </w:rPr>
            </w:pPr>
          </w:p>
          <w:p w14:paraId="3B0690FB" w14:textId="77777777" w:rsidR="00B43CA4" w:rsidRPr="00FA66FA" w:rsidRDefault="00B43CA4" w:rsidP="00690950">
            <w:pPr>
              <w:jc w:val="center"/>
              <w:rPr>
                <w:rFonts w:asciiTheme="minorHAnsi" w:hAnsiTheme="minorHAnsi" w:cstheme="minorBidi"/>
                <w:sz w:val="20"/>
                <w:szCs w:val="20"/>
              </w:rPr>
            </w:pPr>
            <w:r w:rsidRPr="00FA66FA">
              <w:rPr>
                <w:rFonts w:asciiTheme="minorHAnsi" w:hAnsiTheme="minorHAnsi" w:cstheme="minorBidi"/>
                <w:sz w:val="20"/>
                <w:szCs w:val="20"/>
              </w:rPr>
              <w:t>COUN-629</w:t>
            </w:r>
          </w:p>
        </w:tc>
        <w:tc>
          <w:tcPr>
            <w:tcW w:w="893" w:type="pct"/>
          </w:tcPr>
          <w:p w14:paraId="05F4CFCB" w14:textId="77777777" w:rsidR="00B43CA4" w:rsidRPr="00FA66FA" w:rsidRDefault="00B43CA4" w:rsidP="00690950">
            <w:pPr>
              <w:pStyle w:val="TableParagraph"/>
              <w:spacing w:before="170"/>
              <w:ind w:right="186"/>
              <w:rPr>
                <w:rFonts w:asciiTheme="minorHAnsi" w:hAnsiTheme="minorHAnsi" w:cstheme="minorHAnsi"/>
                <w:strike/>
                <w:sz w:val="20"/>
                <w:szCs w:val="20"/>
              </w:rPr>
            </w:pPr>
            <w:r w:rsidRPr="00FA66FA">
              <w:rPr>
                <w:rFonts w:asciiTheme="minorHAnsi" w:hAnsiTheme="minorHAnsi" w:cstheme="minorHAnsi"/>
                <w:sz w:val="20"/>
                <w:szCs w:val="20"/>
              </w:rPr>
              <w:t>Course Rubrics (Aggregated Data)</w:t>
            </w:r>
          </w:p>
        </w:tc>
        <w:tc>
          <w:tcPr>
            <w:tcW w:w="865" w:type="pct"/>
          </w:tcPr>
          <w:p w14:paraId="1BD453B9" w14:textId="77777777" w:rsidR="00B43CA4" w:rsidRPr="00FA66FA" w:rsidRDefault="00B43CA4" w:rsidP="00690950">
            <w:pPr>
              <w:pStyle w:val="TableParagraph"/>
              <w:spacing w:before="100"/>
              <w:ind w:left="151" w:right="144" w:firstLine="4"/>
              <w:jc w:val="center"/>
              <w:rPr>
                <w:rFonts w:asciiTheme="minorHAnsi" w:hAnsiTheme="minorHAnsi" w:cstheme="minorHAnsi"/>
                <w:strike/>
                <w:sz w:val="20"/>
                <w:szCs w:val="20"/>
              </w:rPr>
            </w:pPr>
            <w:r w:rsidRPr="00FA66FA">
              <w:rPr>
                <w:rFonts w:asciiTheme="minorHAnsi" w:hAnsiTheme="minorHAnsi" w:cstheme="minorHAnsi"/>
                <w:sz w:val="20"/>
                <w:szCs w:val="20"/>
              </w:rPr>
              <w:t>90% score 2 (“Meets Expectations”) or better in the aggregated</w:t>
            </w:r>
          </w:p>
        </w:tc>
        <w:tc>
          <w:tcPr>
            <w:tcW w:w="838" w:type="pct"/>
          </w:tcPr>
          <w:p w14:paraId="3B9CA3CB" w14:textId="77777777" w:rsidR="00B43CA4" w:rsidRPr="00FA66FA" w:rsidRDefault="00B43CA4" w:rsidP="00690950">
            <w:pPr>
              <w:jc w:val="center"/>
              <w:rPr>
                <w:rFonts w:asciiTheme="minorHAnsi" w:hAnsiTheme="minorHAnsi" w:cstheme="minorBidi"/>
                <w:sz w:val="20"/>
                <w:szCs w:val="20"/>
                <w:highlight w:val="yellow"/>
              </w:rPr>
            </w:pPr>
          </w:p>
          <w:p w14:paraId="03447672" w14:textId="77777777" w:rsidR="00B43CA4" w:rsidRPr="00FA66FA" w:rsidRDefault="00B43CA4" w:rsidP="00690950">
            <w:pPr>
              <w:jc w:val="center"/>
              <w:rPr>
                <w:rFonts w:asciiTheme="minorHAnsi" w:hAnsiTheme="minorHAnsi" w:cstheme="minorBidi"/>
                <w:sz w:val="20"/>
                <w:szCs w:val="20"/>
              </w:rPr>
            </w:pPr>
            <w:r w:rsidRPr="00FA66FA">
              <w:rPr>
                <w:rFonts w:asciiTheme="minorHAnsi" w:hAnsiTheme="minorHAnsi" w:cstheme="minorBidi"/>
                <w:sz w:val="20"/>
                <w:szCs w:val="20"/>
              </w:rPr>
              <w:t xml:space="preserve">Threshold </w:t>
            </w:r>
            <w:r w:rsidRPr="00FA66FA">
              <w:rPr>
                <w:rFonts w:ascii="Calibri" w:eastAsia="Calibri" w:hAnsi="Calibri" w:cs="Calibri"/>
                <w:sz w:val="20"/>
                <w:szCs w:val="20"/>
              </w:rPr>
              <w:t>Attained:</w:t>
            </w:r>
            <w:r w:rsidRPr="00FA66FA">
              <w:rPr>
                <w:rFonts w:asciiTheme="minorHAnsi" w:hAnsiTheme="minorHAnsi" w:cstheme="minorBidi"/>
                <w:sz w:val="20"/>
                <w:szCs w:val="20"/>
              </w:rPr>
              <w:t xml:space="preserve"> Composite score: 2.61</w:t>
            </w:r>
          </w:p>
        </w:tc>
      </w:tr>
      <w:tr w:rsidR="003911CE" w:rsidRPr="00FA66FA" w14:paraId="28E4DE29" w14:textId="77777777" w:rsidTr="00EA4365">
        <w:trPr>
          <w:trHeight w:hRule="exact" w:val="1624"/>
        </w:trPr>
        <w:tc>
          <w:tcPr>
            <w:tcW w:w="1306" w:type="pct"/>
            <w:vMerge w:val="restart"/>
          </w:tcPr>
          <w:p w14:paraId="05F1319E" w14:textId="77777777" w:rsidR="00B43CA4" w:rsidRPr="00FA66FA" w:rsidRDefault="00B43CA4" w:rsidP="00690950">
            <w:pPr>
              <w:pStyle w:val="TableParagraph"/>
              <w:rPr>
                <w:rFonts w:asciiTheme="minorHAnsi" w:hAnsiTheme="minorHAnsi" w:cstheme="minorHAnsi"/>
                <w:sz w:val="20"/>
                <w:szCs w:val="20"/>
              </w:rPr>
            </w:pPr>
          </w:p>
          <w:p w14:paraId="110940E9" w14:textId="77777777" w:rsidR="00B43CA4" w:rsidRPr="00FA66FA" w:rsidRDefault="00B43CA4" w:rsidP="00690950">
            <w:pPr>
              <w:pStyle w:val="TableParagraph"/>
              <w:tabs>
                <w:tab w:val="left" w:pos="489"/>
              </w:tabs>
              <w:ind w:left="489" w:right="131" w:hanging="360"/>
              <w:rPr>
                <w:rFonts w:asciiTheme="minorHAnsi" w:hAnsiTheme="minorHAnsi" w:cstheme="minorHAnsi"/>
                <w:sz w:val="20"/>
                <w:szCs w:val="20"/>
              </w:rPr>
            </w:pPr>
            <w:r w:rsidRPr="00FA66FA">
              <w:rPr>
                <w:rFonts w:asciiTheme="minorHAnsi" w:hAnsiTheme="minorHAnsi" w:cstheme="minorHAnsi"/>
                <w:i/>
                <w:sz w:val="20"/>
                <w:szCs w:val="20"/>
              </w:rPr>
              <w:t>5.</w:t>
            </w:r>
            <w:r w:rsidRPr="00FA66FA">
              <w:rPr>
                <w:rFonts w:asciiTheme="minorHAnsi" w:hAnsiTheme="minorHAnsi" w:cstheme="minorHAnsi"/>
                <w:i/>
                <w:sz w:val="20"/>
                <w:szCs w:val="20"/>
              </w:rPr>
              <w:tab/>
            </w:r>
            <w:r w:rsidRPr="00FA66FA">
              <w:rPr>
                <w:rFonts w:asciiTheme="minorHAnsi" w:hAnsiTheme="minorHAnsi" w:cstheme="minorHAnsi"/>
                <w:sz w:val="20"/>
                <w:szCs w:val="20"/>
                <w:u w:val="single"/>
              </w:rPr>
              <w:t>Helping</w:t>
            </w:r>
            <w:r w:rsidRPr="00FA66FA">
              <w:rPr>
                <w:rFonts w:asciiTheme="minorHAnsi" w:hAnsiTheme="minorHAnsi" w:cstheme="minorHAnsi"/>
                <w:spacing w:val="-2"/>
                <w:sz w:val="20"/>
                <w:szCs w:val="20"/>
                <w:u w:val="single"/>
              </w:rPr>
              <w:t xml:space="preserve"> </w:t>
            </w:r>
            <w:r w:rsidRPr="00FA66FA">
              <w:rPr>
                <w:rFonts w:asciiTheme="minorHAnsi" w:hAnsiTheme="minorHAnsi" w:cstheme="minorHAnsi"/>
                <w:sz w:val="20"/>
                <w:szCs w:val="20"/>
                <w:u w:val="single"/>
              </w:rPr>
              <w:t>Relationships</w:t>
            </w:r>
            <w:r w:rsidRPr="00FA66FA">
              <w:rPr>
                <w:rFonts w:asciiTheme="minorHAnsi" w:hAnsiTheme="minorHAnsi" w:cstheme="minorHAnsi"/>
                <w:sz w:val="20"/>
                <w:szCs w:val="20"/>
              </w:rPr>
              <w:t xml:space="preserve">: Demonstrate knowledge of theories and skills to provide ethical counseling, consultation, </w:t>
            </w:r>
            <w:r w:rsidRPr="00FA66FA">
              <w:rPr>
                <w:rFonts w:asciiTheme="minorHAnsi" w:hAnsiTheme="minorHAnsi" w:cstheme="minorHAnsi"/>
                <w:spacing w:val="-3"/>
                <w:sz w:val="20"/>
                <w:szCs w:val="20"/>
              </w:rPr>
              <w:t xml:space="preserve">and </w:t>
            </w:r>
            <w:r w:rsidRPr="00FA66FA">
              <w:rPr>
                <w:rFonts w:asciiTheme="minorHAnsi" w:hAnsiTheme="minorHAnsi" w:cstheme="minorHAnsi"/>
                <w:sz w:val="20"/>
                <w:szCs w:val="20"/>
              </w:rPr>
              <w:t>crisis intervention</w:t>
            </w:r>
            <w:r w:rsidRPr="00FA66FA">
              <w:rPr>
                <w:rFonts w:asciiTheme="minorHAnsi" w:hAnsiTheme="minorHAnsi" w:cstheme="minorHAnsi"/>
                <w:spacing w:val="-7"/>
                <w:sz w:val="20"/>
                <w:szCs w:val="20"/>
              </w:rPr>
              <w:t xml:space="preserve"> </w:t>
            </w:r>
            <w:r w:rsidRPr="00FA66FA">
              <w:rPr>
                <w:rFonts w:asciiTheme="minorHAnsi" w:hAnsiTheme="minorHAnsi" w:cstheme="minorHAnsi"/>
                <w:sz w:val="20"/>
                <w:szCs w:val="20"/>
              </w:rPr>
              <w:t>services.</w:t>
            </w:r>
          </w:p>
          <w:p w14:paraId="2B0BDB33" w14:textId="77777777" w:rsidR="00B43CA4" w:rsidRPr="00FA66FA" w:rsidRDefault="00B43CA4" w:rsidP="00690950">
            <w:pPr>
              <w:pStyle w:val="TableParagraph"/>
              <w:spacing w:before="7"/>
              <w:rPr>
                <w:rFonts w:asciiTheme="minorHAnsi" w:hAnsiTheme="minorHAnsi" w:cstheme="minorHAnsi"/>
                <w:sz w:val="20"/>
                <w:szCs w:val="20"/>
              </w:rPr>
            </w:pPr>
          </w:p>
          <w:p w14:paraId="00E501FB" w14:textId="77777777" w:rsidR="00B43CA4" w:rsidRPr="00FA66FA" w:rsidRDefault="00B43CA4" w:rsidP="00690950">
            <w:pPr>
              <w:pStyle w:val="TableParagraph"/>
              <w:ind w:left="489"/>
              <w:rPr>
                <w:rFonts w:asciiTheme="minorHAnsi" w:hAnsiTheme="minorHAnsi" w:cstheme="minorHAnsi"/>
                <w:sz w:val="20"/>
                <w:szCs w:val="20"/>
              </w:rPr>
            </w:pPr>
          </w:p>
        </w:tc>
        <w:tc>
          <w:tcPr>
            <w:tcW w:w="446" w:type="pct"/>
            <w:vMerge w:val="restart"/>
          </w:tcPr>
          <w:p w14:paraId="6C89B47A" w14:textId="77777777" w:rsidR="00B43CA4" w:rsidRPr="00FA66FA" w:rsidRDefault="00B43CA4" w:rsidP="00690950">
            <w:pPr>
              <w:pStyle w:val="TableParagraph"/>
              <w:spacing w:before="3"/>
              <w:jc w:val="center"/>
              <w:rPr>
                <w:rFonts w:asciiTheme="minorHAnsi" w:hAnsiTheme="minorHAnsi" w:cstheme="minorHAnsi"/>
                <w:b/>
                <w:sz w:val="20"/>
                <w:szCs w:val="20"/>
              </w:rPr>
            </w:pPr>
            <w:r w:rsidRPr="00FA66FA">
              <w:rPr>
                <w:rFonts w:asciiTheme="minorHAnsi" w:hAnsiTheme="minorHAnsi" w:cstheme="minorHAnsi"/>
                <w:b/>
                <w:sz w:val="20"/>
                <w:szCs w:val="20"/>
              </w:rPr>
              <w:t>BLO1</w:t>
            </w:r>
          </w:p>
        </w:tc>
        <w:tc>
          <w:tcPr>
            <w:tcW w:w="652" w:type="pct"/>
          </w:tcPr>
          <w:p w14:paraId="79DD924C" w14:textId="77777777" w:rsidR="00B43CA4" w:rsidRPr="00FA66FA" w:rsidRDefault="00B43CA4" w:rsidP="00690950">
            <w:pPr>
              <w:pStyle w:val="TableParagraph"/>
              <w:ind w:right="345"/>
              <w:jc w:val="center"/>
              <w:rPr>
                <w:rFonts w:asciiTheme="minorHAnsi" w:hAnsiTheme="minorHAnsi" w:cstheme="minorHAnsi"/>
                <w:sz w:val="20"/>
                <w:szCs w:val="20"/>
              </w:rPr>
            </w:pPr>
            <w:r w:rsidRPr="00FA66FA">
              <w:rPr>
                <w:rFonts w:asciiTheme="minorHAnsi" w:hAnsiTheme="minorHAnsi" w:cstheme="minorHAnsi"/>
                <w:sz w:val="20"/>
                <w:szCs w:val="20"/>
              </w:rPr>
              <w:t>Practicum</w:t>
            </w:r>
          </w:p>
          <w:p w14:paraId="44425B3B" w14:textId="77777777" w:rsidR="00B43CA4" w:rsidRPr="00FA66FA" w:rsidRDefault="00B43CA4" w:rsidP="00690950">
            <w:pPr>
              <w:pStyle w:val="TableParagraph"/>
              <w:ind w:left="131" w:right="129"/>
              <w:jc w:val="center"/>
              <w:rPr>
                <w:rFonts w:asciiTheme="minorHAnsi" w:hAnsiTheme="minorHAnsi" w:cstheme="minorHAnsi"/>
                <w:i/>
                <w:iCs/>
                <w:strike/>
                <w:sz w:val="20"/>
                <w:szCs w:val="20"/>
              </w:rPr>
            </w:pPr>
            <w:r w:rsidRPr="00FA66FA">
              <w:rPr>
                <w:rFonts w:asciiTheme="minorHAnsi" w:hAnsiTheme="minorHAnsi" w:cstheme="minorHAnsi"/>
                <w:sz w:val="20"/>
                <w:szCs w:val="20"/>
              </w:rPr>
              <w:t>(CMHC-693)</w:t>
            </w:r>
          </w:p>
        </w:tc>
        <w:tc>
          <w:tcPr>
            <w:tcW w:w="893" w:type="pct"/>
          </w:tcPr>
          <w:p w14:paraId="40B2B662" w14:textId="77777777" w:rsidR="00B43CA4" w:rsidRPr="00FA66FA" w:rsidRDefault="00B43CA4" w:rsidP="00690950">
            <w:pPr>
              <w:pStyle w:val="TableParagraph"/>
              <w:spacing w:before="107"/>
              <w:jc w:val="center"/>
              <w:rPr>
                <w:rFonts w:asciiTheme="minorHAnsi" w:hAnsiTheme="minorHAnsi" w:cstheme="minorBidi"/>
                <w:sz w:val="20"/>
                <w:szCs w:val="20"/>
              </w:rPr>
            </w:pPr>
            <w:r w:rsidRPr="00FA66FA">
              <w:rPr>
                <w:rFonts w:asciiTheme="minorHAnsi" w:hAnsiTheme="minorHAnsi" w:cstheme="minorBidi"/>
                <w:sz w:val="20"/>
                <w:szCs w:val="20"/>
              </w:rPr>
              <w:t>Site supervisor evaluation, Section C, Counseling Process &amp; Helping Relationships, Items 10-16</w:t>
            </w:r>
          </w:p>
        </w:tc>
        <w:tc>
          <w:tcPr>
            <w:tcW w:w="865" w:type="pct"/>
          </w:tcPr>
          <w:p w14:paraId="230BA02D" w14:textId="77777777" w:rsidR="00B43CA4" w:rsidRPr="00FA66FA" w:rsidRDefault="00B43CA4" w:rsidP="00690950">
            <w:pPr>
              <w:pStyle w:val="TableParagraph"/>
              <w:ind w:right="134"/>
              <w:jc w:val="center"/>
              <w:rPr>
                <w:rFonts w:asciiTheme="minorHAnsi" w:hAnsiTheme="minorHAnsi" w:cstheme="minorHAnsi"/>
                <w:strike/>
                <w:sz w:val="20"/>
                <w:szCs w:val="20"/>
              </w:rPr>
            </w:pPr>
            <w:r w:rsidRPr="00FA66FA">
              <w:rPr>
                <w:rFonts w:asciiTheme="minorHAnsi" w:hAnsiTheme="minorHAnsi" w:cstheme="minorHAnsi"/>
                <w:sz w:val="20"/>
                <w:szCs w:val="20"/>
              </w:rPr>
              <w:t>90% of students will score a 3 or better</w:t>
            </w:r>
          </w:p>
        </w:tc>
        <w:tc>
          <w:tcPr>
            <w:tcW w:w="838" w:type="pct"/>
          </w:tcPr>
          <w:p w14:paraId="100C9845" w14:textId="77777777" w:rsidR="00B43CA4" w:rsidRPr="00FA66FA" w:rsidRDefault="00B43CA4" w:rsidP="00690950">
            <w:pPr>
              <w:pStyle w:val="TableParagraph"/>
              <w:jc w:val="center"/>
              <w:rPr>
                <w:rFonts w:asciiTheme="minorHAnsi" w:hAnsiTheme="minorHAnsi" w:cstheme="minorBidi"/>
                <w:sz w:val="20"/>
                <w:szCs w:val="20"/>
                <w:highlight w:val="yellow"/>
              </w:rPr>
            </w:pPr>
          </w:p>
          <w:p w14:paraId="4E3A5234" w14:textId="77777777" w:rsidR="00B43CA4" w:rsidRPr="00FA66FA" w:rsidRDefault="00B43CA4" w:rsidP="00690950">
            <w:pPr>
              <w:pStyle w:val="TableParagraph"/>
              <w:ind w:left="172" w:right="129" w:hanging="3"/>
              <w:jc w:val="center"/>
              <w:rPr>
                <w:rFonts w:asciiTheme="minorHAnsi" w:hAnsiTheme="minorHAnsi" w:cstheme="minorBidi"/>
                <w:sz w:val="20"/>
                <w:szCs w:val="20"/>
              </w:rPr>
            </w:pPr>
            <w:r w:rsidRPr="00FA66FA">
              <w:rPr>
                <w:rFonts w:asciiTheme="minorHAnsi" w:hAnsiTheme="minorHAnsi" w:cstheme="minorBidi"/>
                <w:sz w:val="20"/>
                <w:szCs w:val="20"/>
              </w:rPr>
              <w:t xml:space="preserve">Threshold </w:t>
            </w:r>
            <w:r w:rsidRPr="00FA66FA">
              <w:rPr>
                <w:rFonts w:ascii="Calibri" w:eastAsia="Calibri" w:hAnsi="Calibri" w:cs="Calibri"/>
                <w:sz w:val="20"/>
                <w:szCs w:val="20"/>
              </w:rPr>
              <w:t>Attained:</w:t>
            </w:r>
            <w:r w:rsidRPr="00FA66FA">
              <w:rPr>
                <w:rFonts w:asciiTheme="minorHAnsi" w:hAnsiTheme="minorHAnsi" w:cstheme="minorBidi"/>
                <w:sz w:val="20"/>
                <w:szCs w:val="20"/>
              </w:rPr>
              <w:t xml:space="preserve"> </w:t>
            </w:r>
          </w:p>
          <w:p w14:paraId="2E706524" w14:textId="77777777" w:rsidR="00B43CA4" w:rsidRPr="00FA66FA" w:rsidRDefault="00B43CA4" w:rsidP="00690950">
            <w:pPr>
              <w:pStyle w:val="TableParagraph"/>
              <w:ind w:left="172" w:right="129" w:hanging="3"/>
              <w:jc w:val="center"/>
              <w:rPr>
                <w:rFonts w:asciiTheme="minorHAnsi" w:hAnsiTheme="minorHAnsi" w:cstheme="minorBidi"/>
                <w:sz w:val="20"/>
                <w:szCs w:val="20"/>
              </w:rPr>
            </w:pPr>
            <w:r w:rsidRPr="00FA66FA">
              <w:rPr>
                <w:rFonts w:asciiTheme="minorHAnsi" w:hAnsiTheme="minorHAnsi" w:cstheme="minorBidi"/>
                <w:sz w:val="20"/>
                <w:szCs w:val="20"/>
              </w:rPr>
              <w:t>3.8</w:t>
            </w:r>
          </w:p>
        </w:tc>
      </w:tr>
      <w:tr w:rsidR="003911CE" w:rsidRPr="00FA66FA" w14:paraId="5BCA6CC0" w14:textId="77777777" w:rsidTr="00EA4365">
        <w:trPr>
          <w:trHeight w:hRule="exact" w:val="1534"/>
        </w:trPr>
        <w:tc>
          <w:tcPr>
            <w:tcW w:w="1306" w:type="pct"/>
            <w:vMerge/>
          </w:tcPr>
          <w:p w14:paraId="6F2B9AB1" w14:textId="77777777" w:rsidR="00B43CA4" w:rsidRPr="00FA66FA" w:rsidRDefault="00B43CA4" w:rsidP="00690950">
            <w:pPr>
              <w:jc w:val="center"/>
              <w:rPr>
                <w:rFonts w:asciiTheme="minorHAnsi" w:hAnsiTheme="minorHAnsi" w:cstheme="minorHAnsi"/>
                <w:sz w:val="20"/>
                <w:szCs w:val="20"/>
              </w:rPr>
            </w:pPr>
          </w:p>
        </w:tc>
        <w:tc>
          <w:tcPr>
            <w:tcW w:w="446" w:type="pct"/>
            <w:vMerge/>
          </w:tcPr>
          <w:p w14:paraId="76DA634C" w14:textId="77777777" w:rsidR="00B43CA4" w:rsidRPr="00FA66FA" w:rsidRDefault="00B43CA4" w:rsidP="00690950">
            <w:pPr>
              <w:pStyle w:val="NoSpacing"/>
              <w:jc w:val="center"/>
              <w:rPr>
                <w:rFonts w:asciiTheme="minorHAnsi" w:hAnsiTheme="minorHAnsi" w:cstheme="minorHAnsi"/>
                <w:sz w:val="20"/>
                <w:szCs w:val="20"/>
              </w:rPr>
            </w:pPr>
          </w:p>
        </w:tc>
        <w:tc>
          <w:tcPr>
            <w:tcW w:w="652" w:type="pct"/>
          </w:tcPr>
          <w:p w14:paraId="33204323" w14:textId="77777777" w:rsidR="00B43CA4" w:rsidRPr="00FA66FA" w:rsidRDefault="00B43CA4" w:rsidP="00690950">
            <w:pPr>
              <w:pStyle w:val="NoSpacing"/>
              <w:jc w:val="center"/>
              <w:rPr>
                <w:rFonts w:asciiTheme="minorHAnsi" w:hAnsiTheme="minorHAnsi" w:cstheme="minorHAnsi"/>
                <w:sz w:val="20"/>
                <w:szCs w:val="20"/>
              </w:rPr>
            </w:pPr>
            <w:r w:rsidRPr="00FA66FA">
              <w:rPr>
                <w:rFonts w:asciiTheme="minorHAnsi" w:hAnsiTheme="minorHAnsi" w:cstheme="minorHAnsi"/>
                <w:sz w:val="20"/>
                <w:szCs w:val="20"/>
              </w:rPr>
              <w:t>Internship</w:t>
            </w:r>
          </w:p>
          <w:p w14:paraId="77BC582C" w14:textId="77777777" w:rsidR="00B43CA4" w:rsidRPr="00FA66FA" w:rsidRDefault="00B43CA4" w:rsidP="00690950">
            <w:pPr>
              <w:pStyle w:val="TableParagraph"/>
              <w:ind w:left="115" w:firstLine="280"/>
              <w:jc w:val="center"/>
              <w:rPr>
                <w:rFonts w:asciiTheme="minorHAnsi" w:hAnsiTheme="minorHAnsi" w:cstheme="minorHAnsi"/>
                <w:strike/>
                <w:sz w:val="20"/>
                <w:szCs w:val="20"/>
              </w:rPr>
            </w:pPr>
            <w:r w:rsidRPr="00FA66FA">
              <w:rPr>
                <w:rFonts w:asciiTheme="minorHAnsi" w:hAnsiTheme="minorHAnsi" w:cstheme="minorHAnsi"/>
                <w:sz w:val="20"/>
                <w:szCs w:val="20"/>
              </w:rPr>
              <w:t>(CMHC 694, 698)</w:t>
            </w:r>
          </w:p>
        </w:tc>
        <w:tc>
          <w:tcPr>
            <w:tcW w:w="893" w:type="pct"/>
          </w:tcPr>
          <w:p w14:paraId="0F8F949C" w14:textId="77777777" w:rsidR="00B43CA4" w:rsidRPr="00FA66FA" w:rsidRDefault="00B43CA4" w:rsidP="00690950">
            <w:pPr>
              <w:pStyle w:val="TableParagraph"/>
              <w:spacing w:before="107"/>
              <w:jc w:val="center"/>
              <w:rPr>
                <w:rFonts w:asciiTheme="minorHAnsi" w:hAnsiTheme="minorHAnsi" w:cstheme="minorBidi"/>
                <w:sz w:val="20"/>
                <w:szCs w:val="20"/>
              </w:rPr>
            </w:pPr>
            <w:r w:rsidRPr="00FA66FA">
              <w:rPr>
                <w:rFonts w:asciiTheme="minorHAnsi" w:hAnsiTheme="minorHAnsi" w:cstheme="minorBidi"/>
                <w:sz w:val="20"/>
                <w:szCs w:val="20"/>
              </w:rPr>
              <w:t>Site supervisor evaluation</w:t>
            </w:r>
          </w:p>
          <w:p w14:paraId="1244EBA2" w14:textId="77777777" w:rsidR="00B43CA4" w:rsidRPr="00FA66FA" w:rsidRDefault="00B43CA4" w:rsidP="00690950">
            <w:pPr>
              <w:pStyle w:val="TableParagraph"/>
              <w:spacing w:before="1"/>
              <w:ind w:left="190" w:right="179"/>
              <w:jc w:val="center"/>
              <w:rPr>
                <w:rFonts w:asciiTheme="minorHAnsi" w:hAnsiTheme="minorHAnsi" w:cstheme="minorHAnsi"/>
                <w:strike/>
                <w:sz w:val="20"/>
                <w:szCs w:val="20"/>
              </w:rPr>
            </w:pPr>
            <w:r w:rsidRPr="00FA66FA">
              <w:rPr>
                <w:rFonts w:asciiTheme="minorHAnsi" w:hAnsiTheme="minorHAnsi" w:cstheme="minorHAnsi"/>
                <w:sz w:val="20"/>
                <w:szCs w:val="20"/>
              </w:rPr>
              <w:t>Section C, Counseling Process &amp; Helping Relationships</w:t>
            </w:r>
            <w:r w:rsidRPr="00FA66FA">
              <w:rPr>
                <w:rFonts w:asciiTheme="minorHAnsi" w:hAnsiTheme="minorHAnsi" w:cstheme="minorHAnsi"/>
                <w:i/>
                <w:iCs/>
                <w:sz w:val="20"/>
                <w:szCs w:val="20"/>
              </w:rPr>
              <w:t xml:space="preserve">, </w:t>
            </w:r>
            <w:r w:rsidRPr="00FA66FA">
              <w:rPr>
                <w:rFonts w:asciiTheme="minorHAnsi" w:hAnsiTheme="minorHAnsi" w:cstheme="minorHAnsi"/>
                <w:sz w:val="20"/>
                <w:szCs w:val="20"/>
              </w:rPr>
              <w:t>Items 10-16</w:t>
            </w:r>
          </w:p>
        </w:tc>
        <w:tc>
          <w:tcPr>
            <w:tcW w:w="865" w:type="pct"/>
          </w:tcPr>
          <w:p w14:paraId="791059D9" w14:textId="77777777" w:rsidR="00B43CA4" w:rsidRPr="00FA66FA" w:rsidRDefault="00B43CA4" w:rsidP="00690950">
            <w:pPr>
              <w:pStyle w:val="TableParagraph"/>
              <w:spacing w:before="100"/>
              <w:ind w:left="151" w:right="148" w:firstLine="9"/>
              <w:jc w:val="center"/>
              <w:rPr>
                <w:rFonts w:asciiTheme="minorHAnsi" w:hAnsiTheme="minorHAnsi" w:cstheme="minorHAnsi"/>
                <w:strike/>
                <w:sz w:val="20"/>
                <w:szCs w:val="20"/>
              </w:rPr>
            </w:pPr>
            <w:r w:rsidRPr="00FA66FA">
              <w:rPr>
                <w:rFonts w:asciiTheme="minorHAnsi" w:hAnsiTheme="minorHAnsi" w:cstheme="minorHAnsi"/>
                <w:sz w:val="20"/>
                <w:szCs w:val="20"/>
              </w:rPr>
              <w:t>90% of students will score a 3 or better</w:t>
            </w:r>
          </w:p>
        </w:tc>
        <w:tc>
          <w:tcPr>
            <w:tcW w:w="838" w:type="pct"/>
          </w:tcPr>
          <w:p w14:paraId="0353DC49" w14:textId="77777777" w:rsidR="00B43CA4" w:rsidRPr="00FA66FA" w:rsidRDefault="00B43CA4" w:rsidP="00690950">
            <w:pPr>
              <w:jc w:val="center"/>
              <w:rPr>
                <w:rFonts w:asciiTheme="minorHAnsi" w:hAnsiTheme="minorHAnsi" w:cstheme="minorBidi"/>
                <w:sz w:val="20"/>
                <w:szCs w:val="20"/>
              </w:rPr>
            </w:pPr>
            <w:r w:rsidRPr="00FA66FA">
              <w:rPr>
                <w:rFonts w:asciiTheme="minorHAnsi" w:hAnsiTheme="minorHAnsi" w:cstheme="minorBidi"/>
                <w:sz w:val="20"/>
                <w:szCs w:val="20"/>
              </w:rPr>
              <w:t xml:space="preserve">Threshold </w:t>
            </w:r>
            <w:r w:rsidRPr="00FA66FA">
              <w:rPr>
                <w:rFonts w:ascii="Calibri" w:eastAsia="Calibri" w:hAnsi="Calibri" w:cs="Calibri"/>
                <w:sz w:val="20"/>
                <w:szCs w:val="20"/>
              </w:rPr>
              <w:t>Attained:</w:t>
            </w:r>
            <w:r w:rsidRPr="00FA66FA">
              <w:rPr>
                <w:rFonts w:asciiTheme="minorHAnsi" w:hAnsiTheme="minorHAnsi" w:cstheme="minorBidi"/>
                <w:sz w:val="20"/>
                <w:szCs w:val="20"/>
              </w:rPr>
              <w:t xml:space="preserve"> </w:t>
            </w:r>
          </w:p>
          <w:p w14:paraId="43369923" w14:textId="77777777" w:rsidR="00B43CA4" w:rsidRPr="00FA66FA" w:rsidRDefault="00B43CA4" w:rsidP="00690950">
            <w:pPr>
              <w:jc w:val="center"/>
              <w:rPr>
                <w:rFonts w:asciiTheme="minorHAnsi" w:hAnsiTheme="minorHAnsi" w:cstheme="minorBidi"/>
                <w:sz w:val="20"/>
                <w:szCs w:val="20"/>
              </w:rPr>
            </w:pPr>
            <w:r w:rsidRPr="00FA66FA">
              <w:rPr>
                <w:rFonts w:asciiTheme="minorHAnsi" w:hAnsiTheme="minorHAnsi" w:cstheme="minorBidi"/>
                <w:sz w:val="20"/>
                <w:szCs w:val="20"/>
              </w:rPr>
              <w:t>694: 3.91</w:t>
            </w:r>
          </w:p>
          <w:p w14:paraId="209DAB89" w14:textId="77777777" w:rsidR="00B43CA4" w:rsidRPr="00FA66FA" w:rsidRDefault="00B43CA4" w:rsidP="00690950">
            <w:pPr>
              <w:jc w:val="center"/>
              <w:rPr>
                <w:rFonts w:asciiTheme="minorHAnsi" w:hAnsiTheme="minorHAnsi" w:cstheme="minorBidi"/>
                <w:sz w:val="20"/>
                <w:szCs w:val="20"/>
              </w:rPr>
            </w:pPr>
            <w:r w:rsidRPr="00FA66FA">
              <w:rPr>
                <w:rFonts w:asciiTheme="minorHAnsi" w:hAnsiTheme="minorHAnsi" w:cstheme="minorBidi"/>
                <w:sz w:val="20"/>
                <w:szCs w:val="20"/>
              </w:rPr>
              <w:t>698: 3.6</w:t>
            </w:r>
          </w:p>
        </w:tc>
      </w:tr>
      <w:tr w:rsidR="003911CE" w:rsidRPr="00FA66FA" w14:paraId="66FB661B" w14:textId="77777777" w:rsidTr="00EA4365">
        <w:trPr>
          <w:trHeight w:hRule="exact" w:val="1257"/>
        </w:trPr>
        <w:tc>
          <w:tcPr>
            <w:tcW w:w="1306" w:type="pct"/>
            <w:vMerge/>
          </w:tcPr>
          <w:p w14:paraId="7FBAF49D" w14:textId="77777777" w:rsidR="00B43CA4" w:rsidRPr="00FA66FA" w:rsidRDefault="00B43CA4" w:rsidP="00690950">
            <w:pPr>
              <w:jc w:val="center"/>
              <w:rPr>
                <w:rFonts w:asciiTheme="minorHAnsi" w:hAnsiTheme="minorHAnsi" w:cstheme="minorHAnsi"/>
                <w:sz w:val="20"/>
                <w:szCs w:val="20"/>
              </w:rPr>
            </w:pPr>
          </w:p>
        </w:tc>
        <w:tc>
          <w:tcPr>
            <w:tcW w:w="446" w:type="pct"/>
            <w:vMerge/>
          </w:tcPr>
          <w:p w14:paraId="42471655" w14:textId="77777777" w:rsidR="00B43CA4" w:rsidRPr="00FA66FA" w:rsidRDefault="00B43CA4" w:rsidP="00690950">
            <w:pPr>
              <w:pStyle w:val="TableParagraph"/>
              <w:spacing w:line="345" w:lineRule="auto"/>
              <w:ind w:left="136" w:right="118" w:firstLine="216"/>
              <w:jc w:val="center"/>
              <w:rPr>
                <w:rFonts w:asciiTheme="minorHAnsi" w:hAnsiTheme="minorHAnsi" w:cstheme="minorHAnsi"/>
                <w:sz w:val="20"/>
                <w:szCs w:val="20"/>
              </w:rPr>
            </w:pPr>
          </w:p>
        </w:tc>
        <w:tc>
          <w:tcPr>
            <w:tcW w:w="652" w:type="pct"/>
          </w:tcPr>
          <w:p w14:paraId="3C3098EA" w14:textId="77777777" w:rsidR="00B43CA4" w:rsidRPr="00FA66FA" w:rsidRDefault="00B43CA4" w:rsidP="00690950">
            <w:pPr>
              <w:pStyle w:val="TableParagraph"/>
              <w:spacing w:line="345" w:lineRule="auto"/>
              <w:ind w:left="136" w:right="118"/>
              <w:jc w:val="center"/>
              <w:rPr>
                <w:rFonts w:asciiTheme="minorHAnsi" w:hAnsiTheme="minorHAnsi" w:cstheme="minorBidi"/>
                <w:strike/>
                <w:sz w:val="20"/>
                <w:szCs w:val="20"/>
              </w:rPr>
            </w:pPr>
            <w:r w:rsidRPr="00FA66FA">
              <w:rPr>
                <w:rFonts w:asciiTheme="minorHAnsi" w:hAnsiTheme="minorHAnsi" w:cstheme="minorBidi"/>
                <w:sz w:val="20"/>
                <w:szCs w:val="20"/>
              </w:rPr>
              <w:t>Comprehensive Examination</w:t>
            </w:r>
          </w:p>
        </w:tc>
        <w:tc>
          <w:tcPr>
            <w:tcW w:w="893" w:type="pct"/>
          </w:tcPr>
          <w:p w14:paraId="2F672146" w14:textId="77777777" w:rsidR="00B43CA4" w:rsidRPr="00FA66FA" w:rsidRDefault="00B43CA4" w:rsidP="00690950">
            <w:pPr>
              <w:pStyle w:val="TableParagraph"/>
              <w:spacing w:before="100"/>
              <w:ind w:left="482" w:hanging="173"/>
              <w:jc w:val="center"/>
              <w:rPr>
                <w:rFonts w:asciiTheme="minorHAnsi" w:hAnsiTheme="minorHAnsi" w:cstheme="minorHAnsi"/>
                <w:sz w:val="20"/>
                <w:szCs w:val="20"/>
              </w:rPr>
            </w:pPr>
            <w:r w:rsidRPr="00FA66FA">
              <w:rPr>
                <w:rFonts w:asciiTheme="minorHAnsi" w:hAnsiTheme="minorHAnsi" w:cstheme="minorHAnsi"/>
                <w:sz w:val="20"/>
                <w:szCs w:val="20"/>
              </w:rPr>
              <w:t>Section on Helping Relationship</w:t>
            </w:r>
          </w:p>
        </w:tc>
        <w:tc>
          <w:tcPr>
            <w:tcW w:w="865" w:type="pct"/>
          </w:tcPr>
          <w:p w14:paraId="22745339" w14:textId="77777777" w:rsidR="00B43CA4" w:rsidRPr="00FA66FA" w:rsidRDefault="00B43CA4" w:rsidP="00690950">
            <w:pPr>
              <w:pStyle w:val="TableParagraph"/>
              <w:spacing w:before="100"/>
              <w:ind w:left="309" w:hanging="123"/>
              <w:jc w:val="center"/>
              <w:rPr>
                <w:rFonts w:asciiTheme="minorHAnsi" w:hAnsiTheme="minorHAnsi" w:cstheme="minorHAnsi"/>
                <w:strike/>
                <w:sz w:val="20"/>
                <w:szCs w:val="20"/>
              </w:rPr>
            </w:pPr>
            <w:r w:rsidRPr="00FA66FA">
              <w:rPr>
                <w:rFonts w:asciiTheme="minorHAnsi" w:hAnsiTheme="minorHAnsi" w:cstheme="minorHAnsi"/>
                <w:sz w:val="20"/>
                <w:szCs w:val="20"/>
              </w:rPr>
              <w:t>90% of students will score one deviation below the collective means mean)</w:t>
            </w:r>
          </w:p>
        </w:tc>
        <w:tc>
          <w:tcPr>
            <w:tcW w:w="838" w:type="pct"/>
          </w:tcPr>
          <w:p w14:paraId="63A96E8C" w14:textId="77777777" w:rsidR="00B43CA4" w:rsidRPr="00FA66FA" w:rsidRDefault="00B43CA4" w:rsidP="00690950">
            <w:pPr>
              <w:jc w:val="center"/>
              <w:rPr>
                <w:rFonts w:asciiTheme="minorHAnsi" w:hAnsiTheme="minorHAnsi" w:cstheme="minorBidi"/>
                <w:sz w:val="20"/>
                <w:szCs w:val="20"/>
                <w:highlight w:val="yellow"/>
              </w:rPr>
            </w:pPr>
          </w:p>
          <w:p w14:paraId="7602DD94" w14:textId="77777777" w:rsidR="00B43CA4" w:rsidRPr="00FA66FA" w:rsidRDefault="00B43CA4" w:rsidP="00690950">
            <w:pPr>
              <w:jc w:val="center"/>
              <w:rPr>
                <w:rFonts w:asciiTheme="minorHAnsi" w:hAnsiTheme="minorHAnsi" w:cstheme="minorBidi"/>
                <w:sz w:val="20"/>
                <w:szCs w:val="20"/>
                <w:highlight w:val="yellow"/>
              </w:rPr>
            </w:pPr>
            <w:r w:rsidRPr="00FA66FA">
              <w:rPr>
                <w:rFonts w:asciiTheme="minorHAnsi" w:hAnsiTheme="minorHAnsi" w:cstheme="minorBidi"/>
                <w:sz w:val="20"/>
                <w:szCs w:val="20"/>
              </w:rPr>
              <w:t xml:space="preserve">Threshold Not </w:t>
            </w:r>
            <w:r w:rsidRPr="00FA66FA">
              <w:rPr>
                <w:rFonts w:ascii="Calibri" w:eastAsia="Calibri" w:hAnsi="Calibri" w:cs="Calibri"/>
                <w:sz w:val="20"/>
                <w:szCs w:val="20"/>
              </w:rPr>
              <w:t>Attained:</w:t>
            </w:r>
            <w:r w:rsidRPr="00FA66FA">
              <w:rPr>
                <w:rFonts w:asciiTheme="minorHAnsi" w:hAnsiTheme="minorHAnsi" w:cstheme="minorBidi"/>
                <w:sz w:val="20"/>
                <w:szCs w:val="20"/>
              </w:rPr>
              <w:t xml:space="preserve"> 80%</w:t>
            </w:r>
          </w:p>
        </w:tc>
      </w:tr>
      <w:tr w:rsidR="003911CE" w:rsidRPr="00FA66FA" w14:paraId="0C54C6B2" w14:textId="77777777" w:rsidTr="00EA4365">
        <w:trPr>
          <w:trHeight w:hRule="exact" w:val="1534"/>
        </w:trPr>
        <w:tc>
          <w:tcPr>
            <w:tcW w:w="1306" w:type="pct"/>
            <w:vMerge/>
          </w:tcPr>
          <w:p w14:paraId="55891703" w14:textId="77777777" w:rsidR="00B43CA4" w:rsidRPr="00FA66FA" w:rsidRDefault="00B43CA4" w:rsidP="00690950">
            <w:pPr>
              <w:jc w:val="center"/>
              <w:rPr>
                <w:rFonts w:asciiTheme="minorHAnsi" w:hAnsiTheme="minorHAnsi" w:cstheme="minorHAnsi"/>
                <w:sz w:val="20"/>
                <w:szCs w:val="20"/>
              </w:rPr>
            </w:pPr>
          </w:p>
        </w:tc>
        <w:tc>
          <w:tcPr>
            <w:tcW w:w="446" w:type="pct"/>
            <w:vMerge/>
          </w:tcPr>
          <w:p w14:paraId="0744BBF0" w14:textId="77777777" w:rsidR="00B43CA4" w:rsidRPr="00FA66FA" w:rsidRDefault="00B43CA4" w:rsidP="00690950">
            <w:pPr>
              <w:pStyle w:val="TableParagraph"/>
              <w:spacing w:line="227" w:lineRule="exact"/>
              <w:ind w:left="135" w:right="129"/>
              <w:jc w:val="center"/>
              <w:rPr>
                <w:rFonts w:asciiTheme="minorHAnsi" w:hAnsiTheme="minorHAnsi" w:cstheme="minorHAnsi"/>
                <w:sz w:val="20"/>
                <w:szCs w:val="20"/>
              </w:rPr>
            </w:pPr>
          </w:p>
        </w:tc>
        <w:tc>
          <w:tcPr>
            <w:tcW w:w="652" w:type="pct"/>
          </w:tcPr>
          <w:p w14:paraId="72EAA49A" w14:textId="77777777" w:rsidR="00B43CA4" w:rsidRPr="00FA66FA" w:rsidRDefault="00B43CA4" w:rsidP="00690950">
            <w:pPr>
              <w:pStyle w:val="TableParagraph"/>
              <w:spacing w:line="227" w:lineRule="exact"/>
              <w:ind w:left="135" w:right="129"/>
              <w:jc w:val="center"/>
              <w:rPr>
                <w:rFonts w:asciiTheme="minorHAnsi" w:hAnsiTheme="minorHAnsi" w:cstheme="minorHAnsi"/>
                <w:sz w:val="20"/>
                <w:szCs w:val="20"/>
              </w:rPr>
            </w:pPr>
          </w:p>
          <w:p w14:paraId="2EB98D8D" w14:textId="77777777" w:rsidR="00B43CA4" w:rsidRPr="00FA66FA" w:rsidRDefault="00B43CA4" w:rsidP="00690950">
            <w:pPr>
              <w:jc w:val="center"/>
              <w:rPr>
                <w:rFonts w:asciiTheme="minorHAnsi" w:hAnsiTheme="minorHAnsi" w:cstheme="minorHAnsi"/>
                <w:sz w:val="20"/>
                <w:szCs w:val="20"/>
              </w:rPr>
            </w:pPr>
            <w:r w:rsidRPr="00FA66FA">
              <w:rPr>
                <w:rFonts w:asciiTheme="minorHAnsi" w:hAnsiTheme="minorHAnsi" w:cstheme="minorHAnsi"/>
                <w:sz w:val="20"/>
                <w:szCs w:val="20"/>
              </w:rPr>
              <w:t>COUN 533, 534, and 618</w:t>
            </w:r>
          </w:p>
        </w:tc>
        <w:tc>
          <w:tcPr>
            <w:tcW w:w="893" w:type="pct"/>
          </w:tcPr>
          <w:p w14:paraId="1F781964" w14:textId="77777777" w:rsidR="00B43CA4" w:rsidRPr="00FA66FA" w:rsidRDefault="00B43CA4" w:rsidP="00690950">
            <w:pPr>
              <w:pStyle w:val="TableParagraph"/>
              <w:spacing w:before="100"/>
              <w:ind w:left="482" w:right="300" w:hanging="152"/>
              <w:jc w:val="center"/>
              <w:rPr>
                <w:rFonts w:asciiTheme="minorHAnsi" w:hAnsiTheme="minorHAnsi" w:cstheme="minorHAnsi"/>
                <w:sz w:val="20"/>
                <w:szCs w:val="20"/>
              </w:rPr>
            </w:pPr>
            <w:r w:rsidRPr="00FA66FA">
              <w:rPr>
                <w:rFonts w:asciiTheme="minorHAnsi" w:hAnsiTheme="minorHAnsi" w:cstheme="minorHAnsi"/>
                <w:sz w:val="20"/>
                <w:szCs w:val="20"/>
              </w:rPr>
              <w:t>Course Rubrics (Aggregated Data)</w:t>
            </w:r>
          </w:p>
        </w:tc>
        <w:tc>
          <w:tcPr>
            <w:tcW w:w="865" w:type="pct"/>
          </w:tcPr>
          <w:p w14:paraId="5D72C986" w14:textId="77777777" w:rsidR="00B43CA4" w:rsidRPr="00FA66FA" w:rsidRDefault="00B43CA4" w:rsidP="00690950">
            <w:pPr>
              <w:pStyle w:val="TableParagraph"/>
              <w:spacing w:before="100"/>
              <w:ind w:left="309" w:hanging="123"/>
              <w:jc w:val="center"/>
              <w:rPr>
                <w:rFonts w:asciiTheme="minorHAnsi" w:hAnsiTheme="minorHAnsi" w:cstheme="minorHAnsi"/>
                <w:strike/>
                <w:sz w:val="20"/>
                <w:szCs w:val="20"/>
              </w:rPr>
            </w:pPr>
            <w:r w:rsidRPr="00FA66FA">
              <w:rPr>
                <w:rFonts w:asciiTheme="minorHAnsi" w:hAnsiTheme="minorHAnsi" w:cstheme="minorHAnsi"/>
                <w:sz w:val="20"/>
                <w:szCs w:val="20"/>
              </w:rPr>
              <w:t>90% score 2 (“Meets Expectations”) or better in the aggregated</w:t>
            </w:r>
          </w:p>
        </w:tc>
        <w:tc>
          <w:tcPr>
            <w:tcW w:w="838" w:type="pct"/>
          </w:tcPr>
          <w:p w14:paraId="17A9FC5D" w14:textId="77777777" w:rsidR="00B43CA4" w:rsidRPr="00FA66FA" w:rsidRDefault="00B43CA4" w:rsidP="00690950">
            <w:pPr>
              <w:jc w:val="center"/>
              <w:rPr>
                <w:rFonts w:asciiTheme="minorHAnsi" w:hAnsiTheme="minorHAnsi" w:cstheme="minorBidi"/>
                <w:sz w:val="20"/>
                <w:szCs w:val="20"/>
              </w:rPr>
            </w:pPr>
            <w:r w:rsidRPr="00FA66FA">
              <w:rPr>
                <w:rFonts w:asciiTheme="minorHAnsi" w:hAnsiTheme="minorHAnsi" w:cstheme="minorBidi"/>
                <w:sz w:val="20"/>
                <w:szCs w:val="20"/>
              </w:rPr>
              <w:t xml:space="preserve">Threshold </w:t>
            </w:r>
            <w:r w:rsidRPr="00FA66FA">
              <w:rPr>
                <w:rFonts w:ascii="Calibri" w:eastAsia="Calibri" w:hAnsi="Calibri" w:cs="Calibri"/>
                <w:sz w:val="20"/>
                <w:szCs w:val="20"/>
              </w:rPr>
              <w:t>Attained:</w:t>
            </w:r>
            <w:r w:rsidRPr="00FA66FA">
              <w:rPr>
                <w:rFonts w:asciiTheme="minorHAnsi" w:hAnsiTheme="minorHAnsi" w:cstheme="minorBidi"/>
                <w:sz w:val="20"/>
                <w:szCs w:val="20"/>
              </w:rPr>
              <w:t xml:space="preserve"> Composite scores for</w:t>
            </w:r>
          </w:p>
          <w:p w14:paraId="6F4337BA" w14:textId="77777777" w:rsidR="00B43CA4" w:rsidRPr="00FA66FA" w:rsidRDefault="00B43CA4" w:rsidP="00690950">
            <w:pPr>
              <w:jc w:val="center"/>
              <w:rPr>
                <w:rFonts w:asciiTheme="minorHAnsi" w:hAnsiTheme="minorHAnsi" w:cstheme="minorBidi"/>
                <w:sz w:val="20"/>
                <w:szCs w:val="20"/>
              </w:rPr>
            </w:pPr>
            <w:r w:rsidRPr="00FA66FA">
              <w:rPr>
                <w:rFonts w:asciiTheme="minorHAnsi" w:hAnsiTheme="minorHAnsi" w:cstheme="minorBidi"/>
                <w:sz w:val="20"/>
                <w:szCs w:val="20"/>
              </w:rPr>
              <w:t>COUN 533: 2.56</w:t>
            </w:r>
          </w:p>
          <w:p w14:paraId="00BDC067" w14:textId="77777777" w:rsidR="00B43CA4" w:rsidRPr="00FA66FA" w:rsidRDefault="00B43CA4" w:rsidP="00690950">
            <w:pPr>
              <w:jc w:val="center"/>
              <w:rPr>
                <w:rFonts w:asciiTheme="minorHAnsi" w:hAnsiTheme="minorHAnsi" w:cstheme="minorBidi"/>
                <w:sz w:val="20"/>
                <w:szCs w:val="20"/>
              </w:rPr>
            </w:pPr>
            <w:r w:rsidRPr="00FA66FA">
              <w:rPr>
                <w:rFonts w:asciiTheme="minorHAnsi" w:hAnsiTheme="minorHAnsi" w:cstheme="minorBidi"/>
                <w:sz w:val="20"/>
                <w:szCs w:val="20"/>
              </w:rPr>
              <w:t>COUN 534: 2.66</w:t>
            </w:r>
          </w:p>
          <w:p w14:paraId="0A8ADD34" w14:textId="77777777" w:rsidR="00B43CA4" w:rsidRPr="00FA66FA" w:rsidRDefault="00B43CA4" w:rsidP="00690950">
            <w:pPr>
              <w:jc w:val="center"/>
              <w:rPr>
                <w:rFonts w:asciiTheme="minorHAnsi" w:hAnsiTheme="minorHAnsi" w:cstheme="minorBidi"/>
                <w:sz w:val="20"/>
                <w:szCs w:val="20"/>
              </w:rPr>
            </w:pPr>
            <w:r w:rsidRPr="00FA66FA">
              <w:rPr>
                <w:rFonts w:asciiTheme="minorHAnsi" w:hAnsiTheme="minorHAnsi" w:cstheme="minorBidi"/>
                <w:sz w:val="20"/>
                <w:szCs w:val="20"/>
              </w:rPr>
              <w:t>COUN 618: 2.44</w:t>
            </w:r>
          </w:p>
        </w:tc>
      </w:tr>
    </w:tbl>
    <w:p w14:paraId="51F6FECF" w14:textId="47A6200A" w:rsidR="00B43CA4" w:rsidRDefault="00B43CA4" w:rsidP="00B43CA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500"/>
        <w:gridCol w:w="810"/>
        <w:gridCol w:w="1620"/>
        <w:gridCol w:w="2430"/>
        <w:gridCol w:w="1890"/>
        <w:gridCol w:w="1859"/>
      </w:tblGrid>
      <w:tr w:rsidR="0001032E" w:rsidRPr="0095313C" w14:paraId="04968B2D" w14:textId="77777777" w:rsidTr="00736852">
        <w:trPr>
          <w:trHeight w:hRule="exact" w:val="1434"/>
        </w:trPr>
        <w:tc>
          <w:tcPr>
            <w:tcW w:w="4500" w:type="dxa"/>
            <w:vMerge w:val="restart"/>
          </w:tcPr>
          <w:p w14:paraId="0B9A3CD5" w14:textId="77777777" w:rsidR="00B43CA4" w:rsidRPr="0095313C" w:rsidRDefault="00B43CA4" w:rsidP="00690950">
            <w:pPr>
              <w:pStyle w:val="TableParagraph"/>
              <w:tabs>
                <w:tab w:val="left" w:pos="489"/>
              </w:tabs>
              <w:spacing w:before="4"/>
              <w:ind w:left="489" w:right="315" w:hanging="360"/>
              <w:jc w:val="center"/>
              <w:rPr>
                <w:rFonts w:asciiTheme="minorHAnsi" w:hAnsiTheme="minorHAnsi" w:cstheme="minorHAnsi"/>
                <w:sz w:val="20"/>
                <w:szCs w:val="20"/>
              </w:rPr>
            </w:pPr>
            <w:r w:rsidRPr="0095313C">
              <w:rPr>
                <w:rFonts w:asciiTheme="minorHAnsi" w:hAnsiTheme="minorHAnsi" w:cstheme="minorHAnsi"/>
                <w:i/>
                <w:sz w:val="20"/>
                <w:szCs w:val="20"/>
              </w:rPr>
              <w:lastRenderedPageBreak/>
              <w:t>6.</w:t>
            </w:r>
            <w:r w:rsidRPr="0095313C">
              <w:rPr>
                <w:rFonts w:asciiTheme="minorHAnsi" w:hAnsiTheme="minorHAnsi" w:cstheme="minorHAnsi"/>
                <w:i/>
                <w:sz w:val="20"/>
                <w:szCs w:val="20"/>
              </w:rPr>
              <w:tab/>
            </w:r>
            <w:r w:rsidRPr="0095313C">
              <w:rPr>
                <w:rFonts w:asciiTheme="minorHAnsi" w:hAnsiTheme="minorHAnsi" w:cstheme="minorHAnsi"/>
                <w:sz w:val="20"/>
                <w:szCs w:val="20"/>
                <w:u w:val="single"/>
              </w:rPr>
              <w:t xml:space="preserve">Group </w:t>
            </w:r>
            <w:r w:rsidRPr="0095313C">
              <w:rPr>
                <w:rFonts w:asciiTheme="minorHAnsi" w:hAnsiTheme="minorHAnsi" w:cstheme="minorHAnsi"/>
                <w:spacing w:val="3"/>
                <w:sz w:val="20"/>
                <w:szCs w:val="20"/>
                <w:u w:val="single"/>
              </w:rPr>
              <w:t>Work</w:t>
            </w:r>
            <w:r w:rsidRPr="0095313C">
              <w:rPr>
                <w:rFonts w:asciiTheme="minorHAnsi" w:hAnsiTheme="minorHAnsi" w:cstheme="minorHAnsi"/>
                <w:spacing w:val="3"/>
                <w:sz w:val="20"/>
                <w:szCs w:val="20"/>
              </w:rPr>
              <w:t>:</w:t>
            </w:r>
            <w:r w:rsidRPr="0095313C">
              <w:rPr>
                <w:rFonts w:asciiTheme="minorHAnsi" w:hAnsiTheme="minorHAnsi" w:cstheme="minorHAnsi"/>
                <w:spacing w:val="-15"/>
                <w:sz w:val="20"/>
                <w:szCs w:val="20"/>
              </w:rPr>
              <w:t xml:space="preserve"> </w:t>
            </w:r>
            <w:r w:rsidRPr="0095313C">
              <w:rPr>
                <w:rFonts w:asciiTheme="minorHAnsi" w:hAnsiTheme="minorHAnsi" w:cstheme="minorHAnsi"/>
                <w:sz w:val="20"/>
                <w:szCs w:val="20"/>
              </w:rPr>
              <w:t>Participate</w:t>
            </w:r>
            <w:r w:rsidRPr="0095313C">
              <w:rPr>
                <w:rFonts w:asciiTheme="minorHAnsi" w:hAnsiTheme="minorHAnsi" w:cstheme="minorHAnsi"/>
                <w:spacing w:val="-8"/>
                <w:sz w:val="20"/>
                <w:szCs w:val="20"/>
              </w:rPr>
              <w:t xml:space="preserve"> </w:t>
            </w:r>
            <w:r w:rsidRPr="0095313C">
              <w:rPr>
                <w:rFonts w:asciiTheme="minorHAnsi" w:hAnsiTheme="minorHAnsi" w:cstheme="minorHAnsi"/>
                <w:sz w:val="20"/>
                <w:szCs w:val="20"/>
              </w:rPr>
              <w:t>in, facilitate, and lead experiential group and apply group work principles and theories, methods, and skills to the practice of counseling.</w:t>
            </w:r>
          </w:p>
          <w:p w14:paraId="371C6948" w14:textId="77777777" w:rsidR="00B43CA4" w:rsidRPr="0095313C" w:rsidRDefault="00B43CA4" w:rsidP="00690950">
            <w:pPr>
              <w:pStyle w:val="TableParagraph"/>
              <w:spacing w:before="7"/>
              <w:jc w:val="center"/>
              <w:rPr>
                <w:rFonts w:asciiTheme="minorHAnsi" w:hAnsiTheme="minorHAnsi" w:cstheme="minorHAnsi"/>
                <w:sz w:val="20"/>
                <w:szCs w:val="20"/>
              </w:rPr>
            </w:pPr>
          </w:p>
          <w:p w14:paraId="57FFC7F2" w14:textId="77777777" w:rsidR="00B43CA4" w:rsidRPr="0095313C" w:rsidRDefault="00B43CA4" w:rsidP="00690950">
            <w:pPr>
              <w:pStyle w:val="TableParagraph"/>
              <w:spacing w:before="1"/>
              <w:ind w:left="489"/>
              <w:jc w:val="center"/>
              <w:rPr>
                <w:rFonts w:asciiTheme="minorHAnsi" w:hAnsiTheme="minorHAnsi" w:cstheme="minorHAnsi"/>
                <w:sz w:val="20"/>
                <w:szCs w:val="20"/>
              </w:rPr>
            </w:pPr>
          </w:p>
        </w:tc>
        <w:tc>
          <w:tcPr>
            <w:tcW w:w="810" w:type="dxa"/>
            <w:vMerge w:val="restart"/>
          </w:tcPr>
          <w:p w14:paraId="0AA6721F" w14:textId="77777777" w:rsidR="00B43CA4" w:rsidRPr="0095313C" w:rsidRDefault="00B43CA4" w:rsidP="00690950">
            <w:pPr>
              <w:pStyle w:val="TableParagraph"/>
              <w:spacing w:before="3"/>
              <w:jc w:val="center"/>
              <w:rPr>
                <w:rFonts w:asciiTheme="minorHAnsi" w:hAnsiTheme="minorHAnsi" w:cstheme="minorHAnsi"/>
                <w:b/>
                <w:sz w:val="20"/>
                <w:szCs w:val="20"/>
              </w:rPr>
            </w:pPr>
            <w:r w:rsidRPr="0095313C">
              <w:rPr>
                <w:rFonts w:asciiTheme="minorHAnsi" w:hAnsiTheme="minorHAnsi" w:cstheme="minorHAnsi"/>
                <w:b/>
                <w:sz w:val="20"/>
                <w:szCs w:val="20"/>
              </w:rPr>
              <w:t>BLO1</w:t>
            </w:r>
          </w:p>
        </w:tc>
        <w:tc>
          <w:tcPr>
            <w:tcW w:w="1620" w:type="dxa"/>
          </w:tcPr>
          <w:p w14:paraId="2E74D59F" w14:textId="77777777" w:rsidR="00B43CA4" w:rsidRPr="0095313C" w:rsidRDefault="00B43CA4" w:rsidP="00690950">
            <w:pPr>
              <w:pStyle w:val="TableParagraph"/>
              <w:spacing w:before="3"/>
              <w:jc w:val="center"/>
              <w:rPr>
                <w:rFonts w:asciiTheme="minorHAnsi" w:hAnsiTheme="minorHAnsi" w:cstheme="minorHAnsi"/>
                <w:b/>
                <w:sz w:val="20"/>
                <w:szCs w:val="20"/>
              </w:rPr>
            </w:pPr>
          </w:p>
          <w:p w14:paraId="5333FDBE" w14:textId="77777777" w:rsidR="00B43CA4" w:rsidRPr="0095313C" w:rsidRDefault="00B43CA4" w:rsidP="00690950">
            <w:pPr>
              <w:pStyle w:val="TableParagraph"/>
              <w:ind w:right="345"/>
              <w:jc w:val="center"/>
              <w:rPr>
                <w:rFonts w:asciiTheme="minorHAnsi" w:hAnsiTheme="minorHAnsi" w:cstheme="minorHAnsi"/>
                <w:sz w:val="20"/>
                <w:szCs w:val="20"/>
              </w:rPr>
            </w:pPr>
            <w:r w:rsidRPr="0095313C">
              <w:rPr>
                <w:rFonts w:asciiTheme="minorHAnsi" w:hAnsiTheme="minorHAnsi" w:cstheme="minorHAnsi"/>
                <w:sz w:val="20"/>
                <w:szCs w:val="20"/>
              </w:rPr>
              <w:t>Practicum</w:t>
            </w:r>
          </w:p>
          <w:p w14:paraId="0C9A38B8" w14:textId="77777777" w:rsidR="00B43CA4" w:rsidRPr="0095313C" w:rsidRDefault="00B43CA4" w:rsidP="00690950">
            <w:pPr>
              <w:pStyle w:val="TableParagraph"/>
              <w:ind w:right="146"/>
              <w:jc w:val="center"/>
              <w:rPr>
                <w:rFonts w:asciiTheme="minorHAnsi" w:hAnsiTheme="minorHAnsi" w:cstheme="minorHAnsi"/>
                <w:strike/>
                <w:sz w:val="20"/>
                <w:szCs w:val="20"/>
              </w:rPr>
            </w:pPr>
            <w:r w:rsidRPr="0095313C">
              <w:rPr>
                <w:rFonts w:asciiTheme="minorHAnsi" w:hAnsiTheme="minorHAnsi" w:cstheme="minorHAnsi"/>
                <w:sz w:val="20"/>
                <w:szCs w:val="20"/>
              </w:rPr>
              <w:t>(CMHC-693)</w:t>
            </w:r>
          </w:p>
        </w:tc>
        <w:tc>
          <w:tcPr>
            <w:tcW w:w="2430" w:type="dxa"/>
          </w:tcPr>
          <w:p w14:paraId="137EA464" w14:textId="77777777" w:rsidR="00B43CA4" w:rsidRPr="0095313C" w:rsidRDefault="00B43CA4" w:rsidP="00690950">
            <w:pPr>
              <w:pStyle w:val="TableParagraph"/>
              <w:spacing w:before="107"/>
              <w:jc w:val="center"/>
              <w:rPr>
                <w:rFonts w:asciiTheme="minorHAnsi" w:hAnsiTheme="minorHAnsi" w:cstheme="minorBidi"/>
                <w:sz w:val="20"/>
                <w:szCs w:val="20"/>
              </w:rPr>
            </w:pPr>
            <w:r w:rsidRPr="0095313C">
              <w:rPr>
                <w:rFonts w:asciiTheme="minorHAnsi" w:hAnsiTheme="minorHAnsi" w:cstheme="minorBidi"/>
                <w:sz w:val="20"/>
                <w:szCs w:val="20"/>
              </w:rPr>
              <w:t>Site supervisor evaluation</w:t>
            </w:r>
          </w:p>
          <w:p w14:paraId="7C7556FB" w14:textId="77777777" w:rsidR="00B43CA4" w:rsidRPr="0095313C" w:rsidRDefault="00B43CA4" w:rsidP="00690950">
            <w:pPr>
              <w:pStyle w:val="TableParagraph"/>
              <w:spacing w:before="1"/>
              <w:ind w:left="190" w:right="183"/>
              <w:jc w:val="center"/>
              <w:rPr>
                <w:rFonts w:asciiTheme="minorHAnsi" w:hAnsiTheme="minorHAnsi" w:cstheme="minorBidi"/>
                <w:strike/>
                <w:sz w:val="20"/>
                <w:szCs w:val="20"/>
              </w:rPr>
            </w:pPr>
            <w:r w:rsidRPr="0095313C">
              <w:rPr>
                <w:rFonts w:asciiTheme="minorHAnsi" w:hAnsiTheme="minorHAnsi" w:cstheme="minorBidi"/>
                <w:sz w:val="20"/>
                <w:szCs w:val="20"/>
              </w:rPr>
              <w:t>Section D, Group Work Items 17-18</w:t>
            </w:r>
          </w:p>
        </w:tc>
        <w:tc>
          <w:tcPr>
            <w:tcW w:w="1890" w:type="dxa"/>
          </w:tcPr>
          <w:p w14:paraId="3C96E667" w14:textId="77777777" w:rsidR="00B43CA4" w:rsidRPr="0095313C" w:rsidRDefault="00B43CA4" w:rsidP="00690950">
            <w:pPr>
              <w:pStyle w:val="TableParagraph"/>
              <w:spacing w:before="100"/>
              <w:ind w:left="143" w:right="133"/>
              <w:jc w:val="center"/>
              <w:rPr>
                <w:rFonts w:asciiTheme="minorHAnsi" w:hAnsiTheme="minorHAnsi" w:cstheme="minorHAnsi"/>
                <w:strike/>
                <w:sz w:val="20"/>
                <w:szCs w:val="20"/>
              </w:rPr>
            </w:pPr>
            <w:r w:rsidRPr="0095313C">
              <w:rPr>
                <w:rFonts w:asciiTheme="minorHAnsi" w:hAnsiTheme="minorHAnsi" w:cstheme="minorHAnsi"/>
                <w:sz w:val="20"/>
                <w:szCs w:val="20"/>
              </w:rPr>
              <w:t>90% of students will score a 3 or better</w:t>
            </w:r>
          </w:p>
        </w:tc>
        <w:tc>
          <w:tcPr>
            <w:tcW w:w="1859" w:type="dxa"/>
          </w:tcPr>
          <w:p w14:paraId="0411C3C8" w14:textId="77777777" w:rsidR="00B43CA4" w:rsidRPr="0095313C" w:rsidRDefault="00B43CA4" w:rsidP="00690950">
            <w:pPr>
              <w:pStyle w:val="TableParagraph"/>
              <w:spacing w:before="3"/>
              <w:rPr>
                <w:rFonts w:asciiTheme="minorHAnsi" w:hAnsiTheme="minorHAnsi" w:cstheme="minorBidi"/>
                <w:sz w:val="20"/>
                <w:szCs w:val="20"/>
                <w:highlight w:val="yellow"/>
              </w:rPr>
            </w:pPr>
          </w:p>
          <w:p w14:paraId="38907246" w14:textId="77777777" w:rsidR="00B43CA4" w:rsidRPr="0095313C" w:rsidRDefault="00B43CA4" w:rsidP="00690950">
            <w:pPr>
              <w:pStyle w:val="TableParagraph"/>
              <w:ind w:right="128"/>
              <w:jc w:val="center"/>
              <w:rPr>
                <w:rFonts w:asciiTheme="minorHAnsi" w:hAnsiTheme="minorHAnsi" w:cstheme="minorBidi"/>
                <w:sz w:val="20"/>
                <w:szCs w:val="20"/>
              </w:rPr>
            </w:pPr>
            <w:r w:rsidRPr="0095313C">
              <w:rPr>
                <w:rFonts w:asciiTheme="minorHAnsi" w:hAnsiTheme="minorHAnsi" w:cstheme="minorBidi"/>
                <w:sz w:val="20"/>
                <w:szCs w:val="20"/>
              </w:rPr>
              <w:t xml:space="preserve">Threshold </w:t>
            </w:r>
            <w:r w:rsidRPr="0095313C">
              <w:rPr>
                <w:rFonts w:ascii="Calibri" w:eastAsia="Calibri" w:hAnsi="Calibri" w:cs="Calibri"/>
                <w:sz w:val="20"/>
                <w:szCs w:val="20"/>
              </w:rPr>
              <w:t>Attained:</w:t>
            </w:r>
            <w:r w:rsidRPr="0095313C">
              <w:rPr>
                <w:rFonts w:asciiTheme="minorHAnsi" w:hAnsiTheme="minorHAnsi" w:cstheme="minorBidi"/>
                <w:sz w:val="20"/>
                <w:szCs w:val="20"/>
              </w:rPr>
              <w:t xml:space="preserve"> </w:t>
            </w:r>
          </w:p>
          <w:p w14:paraId="187CBE20" w14:textId="77777777" w:rsidR="00B43CA4" w:rsidRPr="0095313C" w:rsidRDefault="00B43CA4" w:rsidP="00690950">
            <w:pPr>
              <w:pStyle w:val="TableParagraph"/>
              <w:ind w:right="128"/>
              <w:jc w:val="center"/>
              <w:rPr>
                <w:rFonts w:asciiTheme="minorHAnsi" w:hAnsiTheme="minorHAnsi" w:cstheme="minorBidi"/>
                <w:sz w:val="20"/>
                <w:szCs w:val="20"/>
              </w:rPr>
            </w:pPr>
            <w:r w:rsidRPr="0095313C">
              <w:rPr>
                <w:rFonts w:asciiTheme="minorHAnsi" w:hAnsiTheme="minorHAnsi" w:cstheme="minorBidi"/>
                <w:sz w:val="20"/>
                <w:szCs w:val="20"/>
              </w:rPr>
              <w:t>3.6</w:t>
            </w:r>
          </w:p>
        </w:tc>
      </w:tr>
      <w:tr w:rsidR="0001032E" w:rsidRPr="0095313C" w14:paraId="122F9D8D" w14:textId="77777777" w:rsidTr="00736852">
        <w:trPr>
          <w:trHeight w:hRule="exact" w:val="1468"/>
        </w:trPr>
        <w:tc>
          <w:tcPr>
            <w:tcW w:w="4500" w:type="dxa"/>
            <w:vMerge/>
          </w:tcPr>
          <w:p w14:paraId="1E65DDA5" w14:textId="77777777" w:rsidR="00B43CA4" w:rsidRPr="0095313C" w:rsidRDefault="00B43CA4" w:rsidP="00690950">
            <w:pPr>
              <w:jc w:val="center"/>
              <w:rPr>
                <w:rFonts w:asciiTheme="minorHAnsi" w:hAnsiTheme="minorHAnsi" w:cstheme="minorHAnsi"/>
                <w:sz w:val="20"/>
                <w:szCs w:val="20"/>
              </w:rPr>
            </w:pPr>
          </w:p>
        </w:tc>
        <w:tc>
          <w:tcPr>
            <w:tcW w:w="810" w:type="dxa"/>
            <w:vMerge/>
          </w:tcPr>
          <w:p w14:paraId="44F4C16E" w14:textId="77777777" w:rsidR="00B43CA4" w:rsidRPr="0095313C" w:rsidRDefault="00B43CA4" w:rsidP="00690950">
            <w:pPr>
              <w:pStyle w:val="NoSpacing"/>
              <w:jc w:val="center"/>
              <w:rPr>
                <w:rFonts w:asciiTheme="minorHAnsi" w:hAnsiTheme="minorHAnsi" w:cstheme="minorHAnsi"/>
                <w:sz w:val="20"/>
                <w:szCs w:val="20"/>
              </w:rPr>
            </w:pPr>
          </w:p>
        </w:tc>
        <w:tc>
          <w:tcPr>
            <w:tcW w:w="1620" w:type="dxa"/>
          </w:tcPr>
          <w:p w14:paraId="7CAD8587" w14:textId="77777777" w:rsidR="00B43CA4" w:rsidRPr="0095313C" w:rsidRDefault="00B43CA4" w:rsidP="00690950">
            <w:pPr>
              <w:pStyle w:val="NoSpacing"/>
              <w:jc w:val="center"/>
              <w:rPr>
                <w:rFonts w:asciiTheme="minorHAnsi" w:hAnsiTheme="minorHAnsi" w:cstheme="minorHAnsi"/>
                <w:sz w:val="20"/>
                <w:szCs w:val="20"/>
              </w:rPr>
            </w:pPr>
            <w:r w:rsidRPr="0095313C">
              <w:rPr>
                <w:rFonts w:asciiTheme="minorHAnsi" w:hAnsiTheme="minorHAnsi" w:cstheme="minorHAnsi"/>
                <w:sz w:val="20"/>
                <w:szCs w:val="20"/>
              </w:rPr>
              <w:t>Internship</w:t>
            </w:r>
          </w:p>
          <w:p w14:paraId="27E893D1" w14:textId="77777777" w:rsidR="00B43CA4" w:rsidRPr="0095313C" w:rsidRDefault="00B43CA4" w:rsidP="00690950">
            <w:pPr>
              <w:pStyle w:val="TableParagraph"/>
              <w:ind w:left="115"/>
              <w:jc w:val="center"/>
              <w:rPr>
                <w:rFonts w:asciiTheme="minorHAnsi" w:hAnsiTheme="minorHAnsi" w:cstheme="minorHAnsi"/>
                <w:strike/>
                <w:sz w:val="20"/>
                <w:szCs w:val="20"/>
              </w:rPr>
            </w:pPr>
            <w:r w:rsidRPr="0095313C">
              <w:rPr>
                <w:rFonts w:asciiTheme="minorHAnsi" w:hAnsiTheme="minorHAnsi" w:cstheme="minorHAnsi"/>
                <w:sz w:val="20"/>
                <w:szCs w:val="20"/>
              </w:rPr>
              <w:t>(CMHC 694, 698)</w:t>
            </w:r>
          </w:p>
        </w:tc>
        <w:tc>
          <w:tcPr>
            <w:tcW w:w="2430" w:type="dxa"/>
          </w:tcPr>
          <w:p w14:paraId="207B7180" w14:textId="77777777" w:rsidR="00B43CA4" w:rsidRPr="0095313C" w:rsidRDefault="00B43CA4" w:rsidP="00690950">
            <w:pPr>
              <w:pStyle w:val="TableParagraph"/>
              <w:spacing w:before="107"/>
              <w:jc w:val="center"/>
              <w:rPr>
                <w:rFonts w:asciiTheme="minorHAnsi" w:hAnsiTheme="minorHAnsi" w:cstheme="minorBidi"/>
                <w:sz w:val="20"/>
                <w:szCs w:val="20"/>
              </w:rPr>
            </w:pPr>
            <w:r w:rsidRPr="0095313C">
              <w:rPr>
                <w:rFonts w:asciiTheme="minorHAnsi" w:hAnsiTheme="minorHAnsi" w:cstheme="minorBidi"/>
                <w:sz w:val="20"/>
                <w:szCs w:val="20"/>
              </w:rPr>
              <w:t>Site supervisor evaluation</w:t>
            </w:r>
          </w:p>
          <w:p w14:paraId="3ABDF44C" w14:textId="77777777" w:rsidR="00B43CA4" w:rsidRPr="0095313C" w:rsidRDefault="00B43CA4" w:rsidP="00690950">
            <w:pPr>
              <w:pStyle w:val="TableParagraph"/>
              <w:ind w:left="190" w:right="186"/>
              <w:jc w:val="center"/>
              <w:rPr>
                <w:rFonts w:asciiTheme="minorHAnsi" w:hAnsiTheme="minorHAnsi" w:cstheme="minorHAnsi"/>
                <w:strike/>
                <w:sz w:val="20"/>
                <w:szCs w:val="20"/>
              </w:rPr>
            </w:pPr>
            <w:r w:rsidRPr="0095313C">
              <w:rPr>
                <w:rFonts w:asciiTheme="minorHAnsi" w:hAnsiTheme="minorHAnsi" w:cstheme="minorHAnsi"/>
                <w:sz w:val="20"/>
                <w:szCs w:val="20"/>
              </w:rPr>
              <w:t>Section D, Group Work, Items 17-18</w:t>
            </w:r>
          </w:p>
        </w:tc>
        <w:tc>
          <w:tcPr>
            <w:tcW w:w="1890" w:type="dxa"/>
          </w:tcPr>
          <w:p w14:paraId="2451D550" w14:textId="77777777" w:rsidR="00B43CA4" w:rsidRPr="0095313C" w:rsidRDefault="00B43CA4" w:rsidP="00690950">
            <w:pPr>
              <w:pStyle w:val="TableParagraph"/>
              <w:spacing w:before="136"/>
              <w:ind w:left="151" w:right="148" w:firstLine="9"/>
              <w:jc w:val="center"/>
              <w:rPr>
                <w:rFonts w:asciiTheme="minorHAnsi" w:hAnsiTheme="minorHAnsi" w:cstheme="minorHAnsi"/>
                <w:strike/>
                <w:sz w:val="20"/>
                <w:szCs w:val="20"/>
              </w:rPr>
            </w:pPr>
            <w:r w:rsidRPr="0095313C">
              <w:rPr>
                <w:rFonts w:asciiTheme="minorHAnsi" w:hAnsiTheme="minorHAnsi" w:cstheme="minorHAnsi"/>
                <w:sz w:val="20"/>
                <w:szCs w:val="20"/>
              </w:rPr>
              <w:t>90% of students will score a 3 or better</w:t>
            </w:r>
          </w:p>
        </w:tc>
        <w:tc>
          <w:tcPr>
            <w:tcW w:w="1859" w:type="dxa"/>
          </w:tcPr>
          <w:p w14:paraId="72711F66" w14:textId="77777777" w:rsidR="00B43CA4" w:rsidRPr="0095313C" w:rsidRDefault="00B43CA4" w:rsidP="00690950">
            <w:pPr>
              <w:jc w:val="center"/>
              <w:rPr>
                <w:rFonts w:asciiTheme="minorHAnsi" w:hAnsiTheme="minorHAnsi" w:cstheme="minorBidi"/>
                <w:sz w:val="20"/>
                <w:szCs w:val="20"/>
                <w:highlight w:val="yellow"/>
              </w:rPr>
            </w:pPr>
          </w:p>
          <w:p w14:paraId="78CE74E0" w14:textId="77777777" w:rsidR="00B43CA4" w:rsidRPr="0095313C" w:rsidRDefault="00B43CA4" w:rsidP="00690950">
            <w:pPr>
              <w:jc w:val="center"/>
              <w:rPr>
                <w:rFonts w:ascii="Calibri" w:eastAsia="Calibri" w:hAnsi="Calibri" w:cs="Calibri"/>
                <w:sz w:val="20"/>
                <w:szCs w:val="20"/>
              </w:rPr>
            </w:pPr>
            <w:r w:rsidRPr="0095313C">
              <w:rPr>
                <w:rFonts w:asciiTheme="minorHAnsi" w:hAnsiTheme="minorHAnsi" w:cstheme="minorBidi"/>
                <w:sz w:val="20"/>
                <w:szCs w:val="20"/>
              </w:rPr>
              <w:t xml:space="preserve">Threshold </w:t>
            </w:r>
            <w:r w:rsidRPr="0095313C">
              <w:rPr>
                <w:rFonts w:ascii="Calibri" w:eastAsia="Calibri" w:hAnsi="Calibri" w:cs="Calibri"/>
                <w:sz w:val="20"/>
                <w:szCs w:val="20"/>
              </w:rPr>
              <w:t>Attained:</w:t>
            </w:r>
          </w:p>
          <w:p w14:paraId="2366BA13" w14:textId="77777777" w:rsidR="00B43CA4" w:rsidRPr="0095313C" w:rsidRDefault="00B43CA4" w:rsidP="00690950">
            <w:pPr>
              <w:jc w:val="center"/>
              <w:rPr>
                <w:rFonts w:ascii="Calibri" w:eastAsia="Calibri" w:hAnsi="Calibri" w:cs="Calibri"/>
                <w:sz w:val="20"/>
                <w:szCs w:val="20"/>
              </w:rPr>
            </w:pPr>
            <w:r w:rsidRPr="0095313C">
              <w:rPr>
                <w:rFonts w:ascii="Calibri" w:eastAsia="Calibri" w:hAnsi="Calibri" w:cs="Calibri"/>
                <w:sz w:val="20"/>
                <w:szCs w:val="20"/>
              </w:rPr>
              <w:t>694: 4.06</w:t>
            </w:r>
          </w:p>
          <w:p w14:paraId="36FD38C1" w14:textId="77777777" w:rsidR="00B43CA4" w:rsidRPr="0095313C" w:rsidRDefault="00B43CA4" w:rsidP="00690950">
            <w:pPr>
              <w:jc w:val="center"/>
              <w:rPr>
                <w:rFonts w:ascii="Calibri" w:eastAsia="Calibri" w:hAnsi="Calibri" w:cs="Calibri"/>
                <w:sz w:val="20"/>
                <w:szCs w:val="20"/>
              </w:rPr>
            </w:pPr>
            <w:r w:rsidRPr="0095313C">
              <w:rPr>
                <w:rFonts w:ascii="Calibri" w:eastAsia="Calibri" w:hAnsi="Calibri" w:cs="Calibri"/>
                <w:sz w:val="20"/>
                <w:szCs w:val="20"/>
              </w:rPr>
              <w:t>698: 4.125</w:t>
            </w:r>
          </w:p>
          <w:p w14:paraId="2B771364" w14:textId="77777777" w:rsidR="00B43CA4" w:rsidRPr="0095313C" w:rsidRDefault="00B43CA4" w:rsidP="00690950">
            <w:pPr>
              <w:jc w:val="center"/>
              <w:rPr>
                <w:rFonts w:asciiTheme="minorHAnsi" w:hAnsiTheme="minorHAnsi" w:cstheme="minorBidi"/>
                <w:sz w:val="20"/>
                <w:szCs w:val="20"/>
                <w:highlight w:val="yellow"/>
              </w:rPr>
            </w:pPr>
          </w:p>
        </w:tc>
      </w:tr>
      <w:tr w:rsidR="0001032E" w:rsidRPr="0095313C" w14:paraId="78C985FC" w14:textId="77777777" w:rsidTr="00736852">
        <w:trPr>
          <w:trHeight w:hRule="exact" w:val="1356"/>
        </w:trPr>
        <w:tc>
          <w:tcPr>
            <w:tcW w:w="4500" w:type="dxa"/>
            <w:vMerge/>
          </w:tcPr>
          <w:p w14:paraId="47BBE2DE" w14:textId="77777777" w:rsidR="00B43CA4" w:rsidRPr="0095313C" w:rsidRDefault="00B43CA4" w:rsidP="00690950">
            <w:pPr>
              <w:jc w:val="center"/>
              <w:rPr>
                <w:rFonts w:asciiTheme="minorHAnsi" w:hAnsiTheme="minorHAnsi" w:cstheme="minorHAnsi"/>
                <w:sz w:val="20"/>
                <w:szCs w:val="20"/>
              </w:rPr>
            </w:pPr>
          </w:p>
        </w:tc>
        <w:tc>
          <w:tcPr>
            <w:tcW w:w="810" w:type="dxa"/>
            <w:vMerge/>
          </w:tcPr>
          <w:p w14:paraId="0DFB44C7" w14:textId="77777777" w:rsidR="00B43CA4" w:rsidRPr="0095313C" w:rsidRDefault="00B43CA4" w:rsidP="00690950">
            <w:pPr>
              <w:pStyle w:val="TableParagraph"/>
              <w:ind w:left="115" w:firstLine="280"/>
              <w:jc w:val="center"/>
              <w:rPr>
                <w:rFonts w:asciiTheme="minorHAnsi" w:hAnsiTheme="minorHAnsi" w:cstheme="minorHAnsi"/>
                <w:sz w:val="20"/>
                <w:szCs w:val="20"/>
              </w:rPr>
            </w:pPr>
          </w:p>
        </w:tc>
        <w:tc>
          <w:tcPr>
            <w:tcW w:w="1620" w:type="dxa"/>
          </w:tcPr>
          <w:p w14:paraId="7B8A4FDF" w14:textId="77777777" w:rsidR="00B43CA4" w:rsidRPr="0095313C" w:rsidRDefault="00B43CA4" w:rsidP="00690950">
            <w:pPr>
              <w:pStyle w:val="TableParagraph"/>
              <w:ind w:left="115"/>
              <w:jc w:val="center"/>
              <w:rPr>
                <w:rFonts w:asciiTheme="minorHAnsi" w:hAnsiTheme="minorHAnsi" w:cstheme="minorHAnsi"/>
                <w:strike/>
                <w:sz w:val="20"/>
                <w:szCs w:val="20"/>
              </w:rPr>
            </w:pPr>
            <w:r w:rsidRPr="0095313C">
              <w:rPr>
                <w:rFonts w:asciiTheme="minorHAnsi" w:hAnsiTheme="minorHAnsi" w:cstheme="minorHAnsi"/>
                <w:sz w:val="20"/>
                <w:szCs w:val="20"/>
              </w:rPr>
              <w:t>Comprehensive Examination</w:t>
            </w:r>
          </w:p>
        </w:tc>
        <w:tc>
          <w:tcPr>
            <w:tcW w:w="2430" w:type="dxa"/>
          </w:tcPr>
          <w:p w14:paraId="04270617" w14:textId="77777777" w:rsidR="00B43CA4" w:rsidRPr="0095313C" w:rsidRDefault="00B43CA4" w:rsidP="00690950">
            <w:pPr>
              <w:pStyle w:val="TableParagraph"/>
              <w:ind w:left="190" w:right="186"/>
              <w:jc w:val="center"/>
              <w:rPr>
                <w:rFonts w:asciiTheme="minorHAnsi" w:hAnsiTheme="minorHAnsi" w:cstheme="minorHAnsi"/>
                <w:strike/>
                <w:sz w:val="20"/>
                <w:szCs w:val="20"/>
              </w:rPr>
            </w:pPr>
            <w:r w:rsidRPr="0095313C">
              <w:rPr>
                <w:rFonts w:asciiTheme="minorHAnsi" w:hAnsiTheme="minorHAnsi" w:cstheme="minorHAnsi"/>
                <w:sz w:val="20"/>
                <w:szCs w:val="20"/>
              </w:rPr>
              <w:t>Section on Group Work</w:t>
            </w:r>
          </w:p>
        </w:tc>
        <w:tc>
          <w:tcPr>
            <w:tcW w:w="1890" w:type="dxa"/>
          </w:tcPr>
          <w:p w14:paraId="68215F5E" w14:textId="77777777" w:rsidR="00B43CA4" w:rsidRPr="0095313C" w:rsidRDefault="00B43CA4" w:rsidP="00690950">
            <w:pPr>
              <w:pStyle w:val="TableParagraph"/>
              <w:spacing w:before="136"/>
              <w:ind w:left="151" w:right="148" w:firstLine="9"/>
              <w:jc w:val="center"/>
              <w:rPr>
                <w:rFonts w:asciiTheme="minorHAnsi" w:hAnsiTheme="minorHAnsi" w:cstheme="minorHAnsi"/>
                <w:strike/>
                <w:sz w:val="20"/>
                <w:szCs w:val="20"/>
              </w:rPr>
            </w:pPr>
            <w:r w:rsidRPr="0095313C">
              <w:rPr>
                <w:rFonts w:asciiTheme="minorHAnsi" w:hAnsiTheme="minorHAnsi" w:cstheme="minorHAnsi"/>
                <w:sz w:val="20"/>
                <w:szCs w:val="20"/>
              </w:rPr>
              <w:t>90% of students will score one deviation below the collective means mean)</w:t>
            </w:r>
          </w:p>
        </w:tc>
        <w:tc>
          <w:tcPr>
            <w:tcW w:w="1859" w:type="dxa"/>
          </w:tcPr>
          <w:p w14:paraId="63549022" w14:textId="77777777" w:rsidR="00B43CA4" w:rsidRPr="0095313C" w:rsidRDefault="00B43CA4" w:rsidP="00690950">
            <w:pPr>
              <w:jc w:val="center"/>
              <w:rPr>
                <w:rFonts w:asciiTheme="minorHAnsi" w:hAnsiTheme="minorHAnsi" w:cstheme="minorBidi"/>
                <w:sz w:val="20"/>
                <w:szCs w:val="20"/>
                <w:highlight w:val="yellow"/>
              </w:rPr>
            </w:pPr>
          </w:p>
          <w:p w14:paraId="3E2A5346" w14:textId="77777777" w:rsidR="00B43CA4" w:rsidRPr="0095313C" w:rsidRDefault="00B43CA4" w:rsidP="00690950">
            <w:pPr>
              <w:jc w:val="center"/>
              <w:rPr>
                <w:rFonts w:asciiTheme="minorHAnsi" w:hAnsiTheme="minorHAnsi" w:cstheme="minorBidi"/>
                <w:sz w:val="20"/>
                <w:szCs w:val="20"/>
                <w:highlight w:val="yellow"/>
              </w:rPr>
            </w:pPr>
            <w:r w:rsidRPr="0095313C">
              <w:rPr>
                <w:rFonts w:asciiTheme="minorHAnsi" w:hAnsiTheme="minorHAnsi" w:cstheme="minorBidi"/>
                <w:sz w:val="20"/>
                <w:szCs w:val="20"/>
              </w:rPr>
              <w:t xml:space="preserve">Threshold Not </w:t>
            </w:r>
            <w:r w:rsidRPr="0095313C">
              <w:rPr>
                <w:rFonts w:ascii="Calibri" w:eastAsia="Calibri" w:hAnsi="Calibri" w:cs="Calibri"/>
                <w:sz w:val="20"/>
                <w:szCs w:val="20"/>
              </w:rPr>
              <w:t>Attained:</w:t>
            </w:r>
            <w:r w:rsidRPr="0095313C">
              <w:rPr>
                <w:rFonts w:asciiTheme="minorHAnsi" w:hAnsiTheme="minorHAnsi" w:cstheme="minorBidi"/>
                <w:sz w:val="20"/>
                <w:szCs w:val="20"/>
              </w:rPr>
              <w:t xml:space="preserve"> 82%</w:t>
            </w:r>
          </w:p>
        </w:tc>
      </w:tr>
      <w:tr w:rsidR="0001032E" w:rsidRPr="0095313C" w14:paraId="01AFE643" w14:textId="77777777" w:rsidTr="00736852">
        <w:trPr>
          <w:trHeight w:hRule="exact" w:val="1174"/>
        </w:trPr>
        <w:tc>
          <w:tcPr>
            <w:tcW w:w="4500" w:type="dxa"/>
            <w:vMerge/>
          </w:tcPr>
          <w:p w14:paraId="6626016A" w14:textId="77777777" w:rsidR="00B43CA4" w:rsidRPr="0095313C" w:rsidRDefault="00B43CA4" w:rsidP="00690950">
            <w:pPr>
              <w:jc w:val="center"/>
              <w:rPr>
                <w:rFonts w:asciiTheme="minorHAnsi" w:hAnsiTheme="minorHAnsi" w:cstheme="minorHAnsi"/>
                <w:sz w:val="20"/>
                <w:szCs w:val="20"/>
              </w:rPr>
            </w:pPr>
          </w:p>
        </w:tc>
        <w:tc>
          <w:tcPr>
            <w:tcW w:w="810" w:type="dxa"/>
          </w:tcPr>
          <w:p w14:paraId="5B113CDD" w14:textId="77777777" w:rsidR="00B43CA4" w:rsidRPr="0095313C" w:rsidRDefault="00B43CA4" w:rsidP="00690950">
            <w:pPr>
              <w:pStyle w:val="TableParagraph"/>
              <w:spacing w:line="227" w:lineRule="exact"/>
              <w:ind w:left="135" w:right="129"/>
              <w:jc w:val="center"/>
              <w:rPr>
                <w:rFonts w:asciiTheme="minorHAnsi" w:hAnsiTheme="minorHAnsi" w:cstheme="minorHAnsi"/>
                <w:sz w:val="20"/>
                <w:szCs w:val="20"/>
              </w:rPr>
            </w:pPr>
          </w:p>
        </w:tc>
        <w:tc>
          <w:tcPr>
            <w:tcW w:w="1620" w:type="dxa"/>
          </w:tcPr>
          <w:p w14:paraId="3F58BFB4" w14:textId="77777777" w:rsidR="00B43CA4" w:rsidRPr="0095313C" w:rsidRDefault="00B43CA4" w:rsidP="00690950">
            <w:pPr>
              <w:pStyle w:val="TableParagraph"/>
              <w:spacing w:line="227" w:lineRule="exact"/>
              <w:ind w:left="135" w:right="129"/>
              <w:jc w:val="center"/>
              <w:rPr>
                <w:rFonts w:asciiTheme="minorHAnsi" w:hAnsiTheme="minorHAnsi" w:cstheme="minorHAnsi"/>
                <w:sz w:val="20"/>
                <w:szCs w:val="20"/>
              </w:rPr>
            </w:pPr>
          </w:p>
          <w:p w14:paraId="4ABF38ED" w14:textId="77777777" w:rsidR="00B43CA4" w:rsidRPr="0095313C" w:rsidRDefault="00B43CA4" w:rsidP="00690950">
            <w:pPr>
              <w:pStyle w:val="TableParagraph"/>
              <w:ind w:left="115" w:firstLine="280"/>
              <w:jc w:val="center"/>
              <w:rPr>
                <w:rFonts w:asciiTheme="minorHAnsi" w:hAnsiTheme="minorHAnsi" w:cstheme="minorBidi"/>
                <w:strike/>
                <w:sz w:val="20"/>
                <w:szCs w:val="20"/>
              </w:rPr>
            </w:pPr>
            <w:r w:rsidRPr="0095313C">
              <w:rPr>
                <w:rFonts w:asciiTheme="minorHAnsi" w:hAnsiTheme="minorHAnsi" w:cstheme="minorBidi"/>
                <w:sz w:val="20"/>
                <w:szCs w:val="20"/>
              </w:rPr>
              <w:t>COUN-540</w:t>
            </w:r>
          </w:p>
        </w:tc>
        <w:tc>
          <w:tcPr>
            <w:tcW w:w="2430" w:type="dxa"/>
          </w:tcPr>
          <w:p w14:paraId="24F7C274" w14:textId="77777777" w:rsidR="00B43CA4" w:rsidRPr="0095313C" w:rsidRDefault="00B43CA4" w:rsidP="00690950">
            <w:pPr>
              <w:pStyle w:val="TableParagraph"/>
              <w:ind w:left="190" w:right="186"/>
              <w:jc w:val="center"/>
              <w:rPr>
                <w:rFonts w:asciiTheme="minorHAnsi" w:hAnsiTheme="minorHAnsi" w:cstheme="minorHAnsi"/>
                <w:sz w:val="20"/>
                <w:szCs w:val="20"/>
              </w:rPr>
            </w:pPr>
            <w:r w:rsidRPr="0095313C">
              <w:rPr>
                <w:rFonts w:asciiTheme="minorHAnsi" w:hAnsiTheme="minorHAnsi" w:cstheme="minorHAnsi"/>
                <w:sz w:val="20"/>
                <w:szCs w:val="20"/>
              </w:rPr>
              <w:t>Course Rubrics</w:t>
            </w:r>
          </w:p>
          <w:p w14:paraId="4FEB9443" w14:textId="77777777" w:rsidR="00B43CA4" w:rsidRPr="0095313C" w:rsidRDefault="00B43CA4" w:rsidP="00690950">
            <w:pPr>
              <w:pStyle w:val="TableParagraph"/>
              <w:ind w:left="190" w:right="186"/>
              <w:jc w:val="center"/>
              <w:rPr>
                <w:rFonts w:asciiTheme="minorHAnsi" w:hAnsiTheme="minorHAnsi" w:cstheme="minorHAnsi"/>
                <w:strike/>
                <w:sz w:val="20"/>
                <w:szCs w:val="20"/>
              </w:rPr>
            </w:pPr>
            <w:r w:rsidRPr="0095313C">
              <w:rPr>
                <w:rFonts w:asciiTheme="minorHAnsi" w:hAnsiTheme="minorHAnsi" w:cstheme="minorHAnsi"/>
                <w:sz w:val="20"/>
                <w:szCs w:val="20"/>
              </w:rPr>
              <w:t>(Aggregated Data)</w:t>
            </w:r>
          </w:p>
        </w:tc>
        <w:tc>
          <w:tcPr>
            <w:tcW w:w="1890" w:type="dxa"/>
          </w:tcPr>
          <w:p w14:paraId="1BA3AA0E" w14:textId="77777777" w:rsidR="00B43CA4" w:rsidRPr="0095313C" w:rsidRDefault="00B43CA4" w:rsidP="00690950">
            <w:pPr>
              <w:pStyle w:val="TableParagraph"/>
              <w:spacing w:before="136"/>
              <w:ind w:left="151" w:right="148" w:firstLine="9"/>
              <w:jc w:val="center"/>
              <w:rPr>
                <w:rFonts w:asciiTheme="minorHAnsi" w:hAnsiTheme="minorHAnsi" w:cstheme="minorHAnsi"/>
                <w:strike/>
                <w:sz w:val="20"/>
                <w:szCs w:val="20"/>
              </w:rPr>
            </w:pPr>
            <w:r w:rsidRPr="0095313C">
              <w:rPr>
                <w:rFonts w:asciiTheme="minorHAnsi" w:hAnsiTheme="minorHAnsi" w:cstheme="minorHAnsi"/>
                <w:sz w:val="20"/>
                <w:szCs w:val="20"/>
              </w:rPr>
              <w:t>90% score 2 (“Meets Expectations”) or better in the aggregated</w:t>
            </w:r>
          </w:p>
        </w:tc>
        <w:tc>
          <w:tcPr>
            <w:tcW w:w="1859" w:type="dxa"/>
          </w:tcPr>
          <w:p w14:paraId="70BF9B26" w14:textId="77777777" w:rsidR="00B43CA4" w:rsidRPr="0095313C" w:rsidRDefault="00B43CA4" w:rsidP="00690950">
            <w:pPr>
              <w:jc w:val="center"/>
              <w:rPr>
                <w:rFonts w:asciiTheme="minorHAnsi" w:hAnsiTheme="minorHAnsi" w:cstheme="minorBidi"/>
                <w:sz w:val="20"/>
                <w:szCs w:val="20"/>
              </w:rPr>
            </w:pPr>
            <w:r w:rsidRPr="0095313C">
              <w:rPr>
                <w:rFonts w:asciiTheme="minorHAnsi" w:hAnsiTheme="minorHAnsi" w:cstheme="minorBidi"/>
                <w:sz w:val="20"/>
                <w:szCs w:val="20"/>
              </w:rPr>
              <w:t xml:space="preserve">Threshold </w:t>
            </w:r>
            <w:r w:rsidRPr="0095313C">
              <w:rPr>
                <w:rFonts w:ascii="Calibri" w:eastAsia="Calibri" w:hAnsi="Calibri" w:cs="Calibri"/>
                <w:sz w:val="20"/>
                <w:szCs w:val="20"/>
              </w:rPr>
              <w:t>Attained:</w:t>
            </w:r>
            <w:r w:rsidRPr="0095313C">
              <w:rPr>
                <w:rFonts w:asciiTheme="minorHAnsi" w:hAnsiTheme="minorHAnsi" w:cstheme="minorBidi"/>
                <w:sz w:val="20"/>
                <w:szCs w:val="20"/>
              </w:rPr>
              <w:t xml:space="preserve"> Composite score: 2.34</w:t>
            </w:r>
          </w:p>
        </w:tc>
      </w:tr>
    </w:tbl>
    <w:p w14:paraId="1C15E639" w14:textId="3AF34726" w:rsidR="00B43CA4" w:rsidRDefault="00B43CA4" w:rsidP="00B43C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539"/>
        <w:gridCol w:w="745"/>
        <w:gridCol w:w="1710"/>
        <w:gridCol w:w="2385"/>
        <w:gridCol w:w="1956"/>
        <w:gridCol w:w="1779"/>
      </w:tblGrid>
      <w:tr w:rsidR="004168C9" w:rsidRPr="004168C9" w14:paraId="6546CAE9" w14:textId="77777777" w:rsidTr="004168C9">
        <w:trPr>
          <w:trHeight w:hRule="exact" w:val="1720"/>
        </w:trPr>
        <w:tc>
          <w:tcPr>
            <w:tcW w:w="0" w:type="auto"/>
            <w:vMerge w:val="restart"/>
          </w:tcPr>
          <w:p w14:paraId="0F2DE30A" w14:textId="77777777" w:rsidR="00B43CA4" w:rsidRPr="004168C9" w:rsidRDefault="00B43CA4" w:rsidP="00690950">
            <w:pPr>
              <w:pStyle w:val="TableParagraph"/>
              <w:spacing w:before="7"/>
              <w:rPr>
                <w:rFonts w:asciiTheme="minorHAnsi" w:hAnsiTheme="minorHAnsi" w:cstheme="minorHAnsi"/>
                <w:sz w:val="20"/>
                <w:szCs w:val="20"/>
              </w:rPr>
            </w:pPr>
          </w:p>
          <w:p w14:paraId="6E6BB14D" w14:textId="77777777" w:rsidR="00B43CA4" w:rsidRPr="004168C9" w:rsidRDefault="00B43CA4" w:rsidP="00690950">
            <w:pPr>
              <w:pStyle w:val="TableParagraph"/>
              <w:tabs>
                <w:tab w:val="left" w:pos="489"/>
              </w:tabs>
              <w:ind w:left="489" w:right="134" w:hanging="360"/>
              <w:rPr>
                <w:rFonts w:asciiTheme="minorHAnsi" w:hAnsiTheme="minorHAnsi" w:cstheme="minorHAnsi"/>
                <w:sz w:val="20"/>
                <w:szCs w:val="20"/>
              </w:rPr>
            </w:pPr>
            <w:r w:rsidRPr="004168C9">
              <w:rPr>
                <w:rFonts w:asciiTheme="minorHAnsi" w:hAnsiTheme="minorHAnsi" w:cstheme="minorHAnsi"/>
                <w:i/>
                <w:sz w:val="20"/>
                <w:szCs w:val="20"/>
              </w:rPr>
              <w:t>7.</w:t>
            </w:r>
            <w:r w:rsidRPr="004168C9">
              <w:rPr>
                <w:rFonts w:asciiTheme="minorHAnsi" w:hAnsiTheme="minorHAnsi" w:cstheme="minorHAnsi"/>
                <w:i/>
                <w:sz w:val="20"/>
                <w:szCs w:val="20"/>
              </w:rPr>
              <w:tab/>
            </w:r>
            <w:r w:rsidRPr="004168C9">
              <w:rPr>
                <w:rFonts w:asciiTheme="minorHAnsi" w:hAnsiTheme="minorHAnsi" w:cstheme="minorHAnsi"/>
                <w:sz w:val="20"/>
                <w:szCs w:val="20"/>
                <w:u w:val="single"/>
              </w:rPr>
              <w:t>Assessment</w:t>
            </w:r>
            <w:r w:rsidRPr="004168C9">
              <w:rPr>
                <w:rFonts w:asciiTheme="minorHAnsi" w:hAnsiTheme="minorHAnsi" w:cstheme="minorHAnsi"/>
                <w:sz w:val="20"/>
                <w:szCs w:val="20"/>
              </w:rPr>
              <w:t>:</w:t>
            </w:r>
            <w:r w:rsidRPr="004168C9">
              <w:rPr>
                <w:rFonts w:asciiTheme="minorHAnsi" w:hAnsiTheme="minorHAnsi" w:cstheme="minorHAnsi"/>
                <w:spacing w:val="-6"/>
                <w:sz w:val="20"/>
                <w:szCs w:val="20"/>
              </w:rPr>
              <w:t xml:space="preserve"> </w:t>
            </w:r>
            <w:r w:rsidRPr="004168C9">
              <w:rPr>
                <w:rFonts w:asciiTheme="minorHAnsi" w:hAnsiTheme="minorHAnsi" w:cstheme="minorHAnsi"/>
                <w:sz w:val="20"/>
                <w:szCs w:val="20"/>
              </w:rPr>
              <w:t xml:space="preserve">Demonstrate knowledge of principles of testing and measurement, including statistical concepts </w:t>
            </w:r>
            <w:r w:rsidRPr="004168C9">
              <w:rPr>
                <w:rFonts w:asciiTheme="minorHAnsi" w:hAnsiTheme="minorHAnsi" w:cstheme="minorHAnsi"/>
                <w:spacing w:val="-3"/>
                <w:sz w:val="20"/>
                <w:szCs w:val="20"/>
              </w:rPr>
              <w:t xml:space="preserve">and </w:t>
            </w:r>
            <w:r w:rsidRPr="004168C9">
              <w:rPr>
                <w:rFonts w:asciiTheme="minorHAnsi" w:hAnsiTheme="minorHAnsi" w:cstheme="minorHAnsi"/>
                <w:sz w:val="20"/>
                <w:szCs w:val="20"/>
              </w:rPr>
              <w:t>apply them to individual and group assessment and</w:t>
            </w:r>
            <w:r w:rsidRPr="004168C9">
              <w:rPr>
                <w:rFonts w:asciiTheme="minorHAnsi" w:hAnsiTheme="minorHAnsi" w:cstheme="minorHAnsi"/>
                <w:spacing w:val="-5"/>
                <w:sz w:val="20"/>
                <w:szCs w:val="20"/>
              </w:rPr>
              <w:t xml:space="preserve"> </w:t>
            </w:r>
            <w:r w:rsidRPr="004168C9">
              <w:rPr>
                <w:rFonts w:asciiTheme="minorHAnsi" w:hAnsiTheme="minorHAnsi" w:cstheme="minorHAnsi"/>
                <w:sz w:val="20"/>
                <w:szCs w:val="20"/>
              </w:rPr>
              <w:t>evaluation.</w:t>
            </w:r>
          </w:p>
          <w:p w14:paraId="347DB96E" w14:textId="77777777" w:rsidR="00B43CA4" w:rsidRPr="004168C9" w:rsidRDefault="00B43CA4" w:rsidP="00690950">
            <w:pPr>
              <w:pStyle w:val="TableParagraph"/>
              <w:spacing w:before="7"/>
              <w:rPr>
                <w:rFonts w:asciiTheme="minorHAnsi" w:hAnsiTheme="minorHAnsi" w:cstheme="minorHAnsi"/>
                <w:sz w:val="20"/>
                <w:szCs w:val="20"/>
              </w:rPr>
            </w:pPr>
          </w:p>
          <w:p w14:paraId="563F7E83" w14:textId="77777777" w:rsidR="00B43CA4" w:rsidRPr="004168C9" w:rsidRDefault="00B43CA4" w:rsidP="00690950">
            <w:pPr>
              <w:pStyle w:val="TableParagraph"/>
              <w:ind w:left="489"/>
              <w:rPr>
                <w:rFonts w:asciiTheme="minorHAnsi" w:hAnsiTheme="minorHAnsi" w:cstheme="minorHAnsi"/>
                <w:sz w:val="20"/>
                <w:szCs w:val="20"/>
              </w:rPr>
            </w:pPr>
          </w:p>
        </w:tc>
        <w:tc>
          <w:tcPr>
            <w:tcW w:w="0" w:type="auto"/>
            <w:vMerge w:val="restart"/>
          </w:tcPr>
          <w:p w14:paraId="5CE5415A" w14:textId="77777777" w:rsidR="00B43CA4" w:rsidRPr="004168C9" w:rsidRDefault="00B43CA4" w:rsidP="00690950">
            <w:pPr>
              <w:pStyle w:val="TableParagraph"/>
              <w:spacing w:before="3"/>
              <w:jc w:val="center"/>
              <w:rPr>
                <w:rFonts w:asciiTheme="minorHAnsi" w:hAnsiTheme="minorHAnsi" w:cstheme="minorHAnsi"/>
                <w:b/>
                <w:sz w:val="20"/>
                <w:szCs w:val="20"/>
              </w:rPr>
            </w:pPr>
            <w:r w:rsidRPr="004168C9">
              <w:rPr>
                <w:rFonts w:asciiTheme="minorHAnsi" w:hAnsiTheme="minorHAnsi" w:cstheme="minorHAnsi"/>
                <w:b/>
                <w:sz w:val="20"/>
                <w:szCs w:val="20"/>
              </w:rPr>
              <w:t>BLO1</w:t>
            </w:r>
          </w:p>
        </w:tc>
        <w:tc>
          <w:tcPr>
            <w:tcW w:w="0" w:type="auto"/>
          </w:tcPr>
          <w:p w14:paraId="62090AC3" w14:textId="77777777" w:rsidR="00B43CA4" w:rsidRPr="004168C9" w:rsidRDefault="00B43CA4" w:rsidP="00690950">
            <w:pPr>
              <w:pStyle w:val="TableParagraph"/>
              <w:spacing w:before="3"/>
              <w:jc w:val="center"/>
              <w:rPr>
                <w:rFonts w:asciiTheme="minorHAnsi" w:hAnsiTheme="minorHAnsi" w:cstheme="minorHAnsi"/>
                <w:b/>
                <w:sz w:val="20"/>
                <w:szCs w:val="20"/>
              </w:rPr>
            </w:pPr>
          </w:p>
          <w:p w14:paraId="0FEEB85B" w14:textId="77777777" w:rsidR="00B43CA4" w:rsidRPr="004168C9" w:rsidRDefault="00B43CA4" w:rsidP="00690950">
            <w:pPr>
              <w:pStyle w:val="TableParagraph"/>
              <w:ind w:right="345"/>
              <w:jc w:val="center"/>
              <w:rPr>
                <w:rFonts w:asciiTheme="minorHAnsi" w:hAnsiTheme="minorHAnsi" w:cstheme="minorHAnsi"/>
                <w:sz w:val="20"/>
                <w:szCs w:val="20"/>
              </w:rPr>
            </w:pPr>
            <w:r w:rsidRPr="004168C9">
              <w:rPr>
                <w:rFonts w:asciiTheme="minorHAnsi" w:hAnsiTheme="minorHAnsi" w:cstheme="minorHAnsi"/>
                <w:sz w:val="20"/>
                <w:szCs w:val="20"/>
              </w:rPr>
              <w:t>Practicum</w:t>
            </w:r>
          </w:p>
          <w:p w14:paraId="5423228B" w14:textId="77777777" w:rsidR="00B43CA4" w:rsidRPr="004168C9" w:rsidRDefault="00B43CA4" w:rsidP="00690950">
            <w:pPr>
              <w:pStyle w:val="TableParagraph"/>
              <w:spacing w:before="172" w:line="338" w:lineRule="auto"/>
              <w:ind w:left="259" w:right="244"/>
              <w:jc w:val="center"/>
              <w:rPr>
                <w:rFonts w:asciiTheme="minorHAnsi" w:hAnsiTheme="minorHAnsi" w:cstheme="minorHAnsi"/>
                <w:strike/>
                <w:sz w:val="20"/>
                <w:szCs w:val="20"/>
              </w:rPr>
            </w:pPr>
            <w:r w:rsidRPr="004168C9">
              <w:rPr>
                <w:rFonts w:asciiTheme="minorHAnsi" w:hAnsiTheme="minorHAnsi" w:cstheme="minorHAnsi"/>
                <w:sz w:val="20"/>
                <w:szCs w:val="20"/>
              </w:rPr>
              <w:t>(CMHC-693)</w:t>
            </w:r>
          </w:p>
        </w:tc>
        <w:tc>
          <w:tcPr>
            <w:tcW w:w="0" w:type="auto"/>
          </w:tcPr>
          <w:p w14:paraId="62F12422" w14:textId="77777777" w:rsidR="00B43CA4" w:rsidRPr="004168C9" w:rsidRDefault="00B43CA4" w:rsidP="00690950">
            <w:pPr>
              <w:pStyle w:val="TableParagraph"/>
              <w:spacing w:before="107"/>
              <w:jc w:val="center"/>
              <w:rPr>
                <w:rFonts w:asciiTheme="minorHAnsi" w:hAnsiTheme="minorHAnsi" w:cstheme="minorBidi"/>
                <w:sz w:val="20"/>
                <w:szCs w:val="20"/>
              </w:rPr>
            </w:pPr>
            <w:r w:rsidRPr="004168C9">
              <w:rPr>
                <w:rFonts w:asciiTheme="minorHAnsi" w:hAnsiTheme="minorHAnsi" w:cstheme="minorBidi"/>
                <w:sz w:val="20"/>
                <w:szCs w:val="20"/>
              </w:rPr>
              <w:t>Site supervisor evaluation</w:t>
            </w:r>
          </w:p>
          <w:p w14:paraId="58040CEF" w14:textId="77777777" w:rsidR="00B43CA4" w:rsidRPr="004168C9" w:rsidRDefault="00B43CA4" w:rsidP="00690950">
            <w:pPr>
              <w:pStyle w:val="TableParagraph"/>
              <w:ind w:left="190" w:right="183"/>
              <w:jc w:val="center"/>
              <w:rPr>
                <w:rFonts w:asciiTheme="minorHAnsi" w:hAnsiTheme="minorHAnsi" w:cstheme="minorBidi"/>
                <w:strike/>
                <w:sz w:val="20"/>
                <w:szCs w:val="20"/>
              </w:rPr>
            </w:pPr>
            <w:r w:rsidRPr="004168C9">
              <w:rPr>
                <w:rFonts w:asciiTheme="minorHAnsi" w:hAnsiTheme="minorHAnsi" w:cstheme="minorBidi"/>
                <w:sz w:val="20"/>
                <w:szCs w:val="20"/>
              </w:rPr>
              <w:t>Section E, Assessment and Diagnosis, Items 20-23</w:t>
            </w:r>
          </w:p>
        </w:tc>
        <w:tc>
          <w:tcPr>
            <w:tcW w:w="0" w:type="auto"/>
          </w:tcPr>
          <w:p w14:paraId="2E710BD6" w14:textId="77777777" w:rsidR="00B43CA4" w:rsidRPr="004168C9" w:rsidRDefault="00B43CA4" w:rsidP="00690950">
            <w:pPr>
              <w:pStyle w:val="TableParagraph"/>
              <w:spacing w:before="100"/>
              <w:ind w:left="143" w:right="133"/>
              <w:jc w:val="center"/>
              <w:rPr>
                <w:rFonts w:asciiTheme="minorHAnsi" w:hAnsiTheme="minorHAnsi" w:cstheme="minorHAnsi"/>
                <w:strike/>
                <w:sz w:val="20"/>
                <w:szCs w:val="20"/>
              </w:rPr>
            </w:pPr>
            <w:r w:rsidRPr="004168C9">
              <w:rPr>
                <w:rFonts w:asciiTheme="minorHAnsi" w:hAnsiTheme="minorHAnsi" w:cstheme="minorHAnsi"/>
                <w:sz w:val="20"/>
                <w:szCs w:val="20"/>
              </w:rPr>
              <w:t>90% of students will score a 3 or better</w:t>
            </w:r>
          </w:p>
        </w:tc>
        <w:tc>
          <w:tcPr>
            <w:tcW w:w="0" w:type="auto"/>
          </w:tcPr>
          <w:p w14:paraId="41DFD082" w14:textId="77777777" w:rsidR="00B43CA4" w:rsidRPr="004168C9" w:rsidRDefault="00B43CA4" w:rsidP="00690950">
            <w:pPr>
              <w:pStyle w:val="TableParagraph"/>
              <w:spacing w:before="11"/>
              <w:jc w:val="center"/>
              <w:rPr>
                <w:rFonts w:asciiTheme="minorHAnsi" w:hAnsiTheme="minorHAnsi" w:cstheme="minorBidi"/>
                <w:sz w:val="20"/>
                <w:szCs w:val="20"/>
              </w:rPr>
            </w:pPr>
            <w:r w:rsidRPr="004168C9">
              <w:rPr>
                <w:rFonts w:asciiTheme="minorHAnsi" w:hAnsiTheme="minorHAnsi" w:cstheme="minorBidi"/>
                <w:sz w:val="20"/>
                <w:szCs w:val="20"/>
              </w:rPr>
              <w:t xml:space="preserve">Threshold </w:t>
            </w:r>
            <w:r w:rsidRPr="004168C9">
              <w:rPr>
                <w:rFonts w:ascii="Calibri" w:eastAsia="Calibri" w:hAnsi="Calibri" w:cs="Calibri"/>
                <w:sz w:val="20"/>
                <w:szCs w:val="20"/>
              </w:rPr>
              <w:t>Attained:</w:t>
            </w:r>
            <w:r w:rsidRPr="004168C9">
              <w:rPr>
                <w:rFonts w:asciiTheme="minorHAnsi" w:hAnsiTheme="minorHAnsi" w:cstheme="minorBidi"/>
                <w:sz w:val="20"/>
                <w:szCs w:val="20"/>
              </w:rPr>
              <w:t xml:space="preserve"> </w:t>
            </w:r>
          </w:p>
          <w:p w14:paraId="424ED4CE" w14:textId="77777777" w:rsidR="00B43CA4" w:rsidRPr="004168C9" w:rsidRDefault="00B43CA4" w:rsidP="00690950">
            <w:pPr>
              <w:pStyle w:val="TableParagraph"/>
              <w:ind w:left="172" w:right="128" w:hanging="3"/>
              <w:jc w:val="center"/>
              <w:rPr>
                <w:rFonts w:asciiTheme="minorHAnsi" w:hAnsiTheme="minorHAnsi" w:cstheme="minorBidi"/>
                <w:sz w:val="20"/>
                <w:szCs w:val="20"/>
              </w:rPr>
            </w:pPr>
            <w:r w:rsidRPr="004168C9">
              <w:rPr>
                <w:rFonts w:asciiTheme="minorHAnsi" w:hAnsiTheme="minorHAnsi" w:cstheme="minorBidi"/>
                <w:sz w:val="20"/>
                <w:szCs w:val="20"/>
              </w:rPr>
              <w:t>3.65</w:t>
            </w:r>
          </w:p>
        </w:tc>
      </w:tr>
      <w:tr w:rsidR="004168C9" w:rsidRPr="004168C9" w14:paraId="0849B0E1" w14:textId="77777777" w:rsidTr="004168C9">
        <w:trPr>
          <w:trHeight w:hRule="exact" w:val="1702"/>
        </w:trPr>
        <w:tc>
          <w:tcPr>
            <w:tcW w:w="0" w:type="auto"/>
            <w:vMerge/>
          </w:tcPr>
          <w:p w14:paraId="67E331F2" w14:textId="77777777" w:rsidR="00B43CA4" w:rsidRPr="004168C9" w:rsidRDefault="00B43CA4" w:rsidP="00690950">
            <w:pPr>
              <w:jc w:val="center"/>
              <w:rPr>
                <w:rFonts w:asciiTheme="minorHAnsi" w:hAnsiTheme="minorHAnsi" w:cstheme="minorHAnsi"/>
                <w:sz w:val="20"/>
                <w:szCs w:val="20"/>
              </w:rPr>
            </w:pPr>
          </w:p>
        </w:tc>
        <w:tc>
          <w:tcPr>
            <w:tcW w:w="0" w:type="auto"/>
            <w:vMerge/>
          </w:tcPr>
          <w:p w14:paraId="120000EF" w14:textId="77777777" w:rsidR="00B43CA4" w:rsidRPr="004168C9" w:rsidRDefault="00B43CA4" w:rsidP="00690950">
            <w:pPr>
              <w:pStyle w:val="NoSpacing"/>
              <w:jc w:val="center"/>
              <w:rPr>
                <w:rFonts w:asciiTheme="minorHAnsi" w:hAnsiTheme="minorHAnsi" w:cstheme="minorHAnsi"/>
                <w:sz w:val="20"/>
                <w:szCs w:val="20"/>
              </w:rPr>
            </w:pPr>
          </w:p>
        </w:tc>
        <w:tc>
          <w:tcPr>
            <w:tcW w:w="0" w:type="auto"/>
          </w:tcPr>
          <w:p w14:paraId="25309982" w14:textId="77777777" w:rsidR="00B43CA4" w:rsidRPr="004168C9" w:rsidRDefault="00B43CA4" w:rsidP="00690950">
            <w:pPr>
              <w:pStyle w:val="NoSpacing"/>
              <w:jc w:val="center"/>
              <w:rPr>
                <w:rFonts w:asciiTheme="minorHAnsi" w:hAnsiTheme="minorHAnsi" w:cstheme="minorHAnsi"/>
                <w:sz w:val="20"/>
                <w:szCs w:val="20"/>
              </w:rPr>
            </w:pPr>
            <w:r w:rsidRPr="004168C9">
              <w:rPr>
                <w:rFonts w:asciiTheme="minorHAnsi" w:hAnsiTheme="minorHAnsi" w:cstheme="minorHAnsi"/>
                <w:sz w:val="20"/>
                <w:szCs w:val="20"/>
              </w:rPr>
              <w:t>Internship</w:t>
            </w:r>
          </w:p>
          <w:p w14:paraId="547DCB0B" w14:textId="77777777" w:rsidR="00B43CA4" w:rsidRPr="004168C9" w:rsidRDefault="00B43CA4" w:rsidP="00690950">
            <w:pPr>
              <w:pStyle w:val="TableParagraph"/>
              <w:ind w:left="115" w:firstLine="280"/>
              <w:jc w:val="center"/>
              <w:rPr>
                <w:rFonts w:asciiTheme="minorHAnsi" w:hAnsiTheme="minorHAnsi" w:cstheme="minorHAnsi"/>
                <w:strike/>
                <w:sz w:val="20"/>
                <w:szCs w:val="20"/>
              </w:rPr>
            </w:pPr>
            <w:r w:rsidRPr="004168C9">
              <w:rPr>
                <w:rFonts w:asciiTheme="minorHAnsi" w:hAnsiTheme="minorHAnsi" w:cstheme="minorHAnsi"/>
                <w:sz w:val="20"/>
                <w:szCs w:val="20"/>
              </w:rPr>
              <w:t>(CMHC 694, 698)</w:t>
            </w:r>
          </w:p>
        </w:tc>
        <w:tc>
          <w:tcPr>
            <w:tcW w:w="0" w:type="auto"/>
          </w:tcPr>
          <w:p w14:paraId="78E35563" w14:textId="77777777" w:rsidR="00B43CA4" w:rsidRPr="004168C9" w:rsidRDefault="00B43CA4" w:rsidP="00690950">
            <w:pPr>
              <w:pStyle w:val="TableParagraph"/>
              <w:spacing w:before="107"/>
              <w:jc w:val="center"/>
              <w:rPr>
                <w:rFonts w:asciiTheme="minorHAnsi" w:hAnsiTheme="minorHAnsi" w:cstheme="minorBidi"/>
                <w:sz w:val="20"/>
                <w:szCs w:val="20"/>
              </w:rPr>
            </w:pPr>
            <w:r w:rsidRPr="004168C9">
              <w:rPr>
                <w:rFonts w:asciiTheme="minorHAnsi" w:hAnsiTheme="minorHAnsi" w:cstheme="minorBidi"/>
                <w:sz w:val="20"/>
                <w:szCs w:val="20"/>
              </w:rPr>
              <w:t>Site supervisor evaluation</w:t>
            </w:r>
          </w:p>
          <w:p w14:paraId="444FA27D" w14:textId="77777777" w:rsidR="00B43CA4" w:rsidRPr="004168C9" w:rsidRDefault="00B43CA4" w:rsidP="00690950">
            <w:pPr>
              <w:pStyle w:val="TableParagraph"/>
              <w:ind w:left="190" w:right="186"/>
              <w:jc w:val="center"/>
              <w:rPr>
                <w:rFonts w:asciiTheme="minorHAnsi" w:hAnsiTheme="minorHAnsi" w:cstheme="minorBidi"/>
                <w:strike/>
                <w:sz w:val="20"/>
                <w:szCs w:val="20"/>
              </w:rPr>
            </w:pPr>
            <w:r w:rsidRPr="004168C9">
              <w:rPr>
                <w:rFonts w:asciiTheme="minorHAnsi" w:hAnsiTheme="minorHAnsi" w:cstheme="minorBidi"/>
                <w:sz w:val="20"/>
                <w:szCs w:val="20"/>
              </w:rPr>
              <w:t>Section E, Assessment and Diagnosis, Items 20-23</w:t>
            </w:r>
          </w:p>
        </w:tc>
        <w:tc>
          <w:tcPr>
            <w:tcW w:w="0" w:type="auto"/>
          </w:tcPr>
          <w:p w14:paraId="3E196210" w14:textId="77777777" w:rsidR="00B43CA4" w:rsidRPr="004168C9" w:rsidRDefault="00B43CA4" w:rsidP="00690950">
            <w:pPr>
              <w:pStyle w:val="TableParagraph"/>
              <w:spacing w:before="100"/>
              <w:ind w:left="151" w:right="148" w:firstLine="9"/>
              <w:jc w:val="center"/>
              <w:rPr>
                <w:rFonts w:asciiTheme="minorHAnsi" w:hAnsiTheme="minorHAnsi" w:cstheme="minorHAnsi"/>
                <w:strike/>
                <w:sz w:val="20"/>
                <w:szCs w:val="20"/>
              </w:rPr>
            </w:pPr>
            <w:r w:rsidRPr="004168C9">
              <w:rPr>
                <w:rFonts w:asciiTheme="minorHAnsi" w:hAnsiTheme="minorHAnsi" w:cstheme="minorHAnsi"/>
                <w:sz w:val="20"/>
                <w:szCs w:val="20"/>
              </w:rPr>
              <w:t>90% of students will score a 3 or better</w:t>
            </w:r>
          </w:p>
        </w:tc>
        <w:tc>
          <w:tcPr>
            <w:tcW w:w="0" w:type="auto"/>
          </w:tcPr>
          <w:p w14:paraId="6ED3D2AE" w14:textId="77777777" w:rsidR="00B43CA4" w:rsidRPr="004168C9" w:rsidRDefault="00B43CA4" w:rsidP="00690950">
            <w:pPr>
              <w:jc w:val="center"/>
              <w:rPr>
                <w:rFonts w:ascii="Calibri" w:eastAsia="Calibri" w:hAnsi="Calibri" w:cs="Calibri"/>
                <w:sz w:val="20"/>
                <w:szCs w:val="20"/>
              </w:rPr>
            </w:pPr>
            <w:r w:rsidRPr="004168C9">
              <w:rPr>
                <w:rFonts w:asciiTheme="minorHAnsi" w:hAnsiTheme="minorHAnsi" w:cstheme="minorBidi"/>
                <w:sz w:val="20"/>
                <w:szCs w:val="20"/>
              </w:rPr>
              <w:t xml:space="preserve">Threshold </w:t>
            </w:r>
            <w:r w:rsidRPr="004168C9">
              <w:rPr>
                <w:rFonts w:ascii="Calibri" w:eastAsia="Calibri" w:hAnsi="Calibri" w:cs="Calibri"/>
                <w:sz w:val="20"/>
                <w:szCs w:val="20"/>
              </w:rPr>
              <w:t>Attained:</w:t>
            </w:r>
          </w:p>
          <w:p w14:paraId="4F46595E" w14:textId="77777777" w:rsidR="00B43CA4" w:rsidRPr="004168C9" w:rsidRDefault="00B43CA4" w:rsidP="00690950">
            <w:pPr>
              <w:jc w:val="center"/>
              <w:rPr>
                <w:rFonts w:asciiTheme="minorHAnsi" w:hAnsiTheme="minorHAnsi" w:cstheme="minorBidi"/>
                <w:sz w:val="20"/>
                <w:szCs w:val="20"/>
              </w:rPr>
            </w:pPr>
            <w:r w:rsidRPr="004168C9">
              <w:rPr>
                <w:rFonts w:asciiTheme="minorHAnsi" w:hAnsiTheme="minorHAnsi" w:cstheme="minorBidi"/>
                <w:sz w:val="20"/>
                <w:szCs w:val="20"/>
              </w:rPr>
              <w:t>694: 4.14</w:t>
            </w:r>
          </w:p>
          <w:p w14:paraId="58DF443D" w14:textId="77777777" w:rsidR="00B43CA4" w:rsidRPr="004168C9" w:rsidRDefault="00B43CA4" w:rsidP="00690950">
            <w:pPr>
              <w:jc w:val="center"/>
              <w:rPr>
                <w:rFonts w:asciiTheme="minorHAnsi" w:hAnsiTheme="minorHAnsi" w:cstheme="minorBidi"/>
                <w:sz w:val="20"/>
                <w:szCs w:val="20"/>
              </w:rPr>
            </w:pPr>
            <w:r w:rsidRPr="004168C9">
              <w:rPr>
                <w:rFonts w:asciiTheme="minorHAnsi" w:hAnsiTheme="minorHAnsi" w:cstheme="minorBidi"/>
                <w:sz w:val="20"/>
                <w:szCs w:val="20"/>
              </w:rPr>
              <w:t xml:space="preserve"> 698: 3.76 </w:t>
            </w:r>
          </w:p>
        </w:tc>
      </w:tr>
      <w:tr w:rsidR="004168C9" w:rsidRPr="004168C9" w14:paraId="5FFEA58F" w14:textId="77777777" w:rsidTr="004168C9">
        <w:trPr>
          <w:trHeight w:hRule="exact" w:val="1266"/>
        </w:trPr>
        <w:tc>
          <w:tcPr>
            <w:tcW w:w="0" w:type="auto"/>
            <w:vMerge/>
          </w:tcPr>
          <w:p w14:paraId="0E135D9D" w14:textId="77777777" w:rsidR="00B43CA4" w:rsidRPr="004168C9" w:rsidRDefault="00B43CA4" w:rsidP="00690950">
            <w:pPr>
              <w:jc w:val="center"/>
              <w:rPr>
                <w:rFonts w:asciiTheme="minorHAnsi" w:hAnsiTheme="minorHAnsi" w:cstheme="minorHAnsi"/>
                <w:sz w:val="20"/>
                <w:szCs w:val="20"/>
              </w:rPr>
            </w:pPr>
          </w:p>
        </w:tc>
        <w:tc>
          <w:tcPr>
            <w:tcW w:w="0" w:type="auto"/>
            <w:vMerge/>
          </w:tcPr>
          <w:p w14:paraId="17FB1A84" w14:textId="77777777" w:rsidR="00B43CA4" w:rsidRPr="004168C9" w:rsidRDefault="00B43CA4" w:rsidP="00690950">
            <w:pPr>
              <w:pStyle w:val="TableParagraph"/>
              <w:spacing w:before="7" w:line="345" w:lineRule="auto"/>
              <w:ind w:left="136" w:right="118" w:firstLine="216"/>
              <w:jc w:val="center"/>
              <w:rPr>
                <w:rFonts w:asciiTheme="minorHAnsi" w:hAnsiTheme="minorHAnsi" w:cstheme="minorHAnsi"/>
                <w:sz w:val="20"/>
                <w:szCs w:val="20"/>
              </w:rPr>
            </w:pPr>
          </w:p>
        </w:tc>
        <w:tc>
          <w:tcPr>
            <w:tcW w:w="0" w:type="auto"/>
          </w:tcPr>
          <w:p w14:paraId="17350290" w14:textId="77777777" w:rsidR="00B43CA4" w:rsidRPr="004168C9" w:rsidRDefault="00B43CA4" w:rsidP="00690950">
            <w:pPr>
              <w:pStyle w:val="TableParagraph"/>
              <w:spacing w:before="7" w:line="345" w:lineRule="auto"/>
              <w:ind w:left="136" w:right="118"/>
              <w:jc w:val="center"/>
              <w:rPr>
                <w:rFonts w:asciiTheme="minorHAnsi" w:hAnsiTheme="minorHAnsi" w:cstheme="minorBidi"/>
                <w:strike/>
                <w:sz w:val="20"/>
                <w:szCs w:val="20"/>
              </w:rPr>
            </w:pPr>
            <w:r w:rsidRPr="004168C9">
              <w:rPr>
                <w:rFonts w:asciiTheme="minorHAnsi" w:hAnsiTheme="minorHAnsi" w:cstheme="minorBidi"/>
                <w:sz w:val="20"/>
                <w:szCs w:val="20"/>
              </w:rPr>
              <w:t>Comprehensive Examination</w:t>
            </w:r>
          </w:p>
        </w:tc>
        <w:tc>
          <w:tcPr>
            <w:tcW w:w="0" w:type="auto"/>
          </w:tcPr>
          <w:p w14:paraId="67B00229" w14:textId="77777777" w:rsidR="00B43CA4" w:rsidRPr="004168C9" w:rsidRDefault="00B43CA4" w:rsidP="00690950">
            <w:pPr>
              <w:pStyle w:val="TableParagraph"/>
              <w:spacing w:before="100"/>
              <w:ind w:left="482" w:hanging="173"/>
              <w:jc w:val="center"/>
              <w:rPr>
                <w:rFonts w:asciiTheme="minorHAnsi" w:hAnsiTheme="minorHAnsi" w:cstheme="minorHAnsi"/>
                <w:strike/>
                <w:sz w:val="20"/>
                <w:szCs w:val="20"/>
              </w:rPr>
            </w:pPr>
            <w:r w:rsidRPr="004168C9">
              <w:rPr>
                <w:rFonts w:asciiTheme="minorHAnsi" w:hAnsiTheme="minorHAnsi" w:cstheme="minorHAnsi"/>
                <w:sz w:val="20"/>
                <w:szCs w:val="20"/>
              </w:rPr>
              <w:t>Section on Assessment and Appraisal</w:t>
            </w:r>
          </w:p>
        </w:tc>
        <w:tc>
          <w:tcPr>
            <w:tcW w:w="0" w:type="auto"/>
          </w:tcPr>
          <w:p w14:paraId="664FD368" w14:textId="77777777" w:rsidR="00B43CA4" w:rsidRPr="004168C9" w:rsidRDefault="00B43CA4" w:rsidP="00690950">
            <w:pPr>
              <w:pStyle w:val="TableParagraph"/>
              <w:spacing w:before="100"/>
              <w:ind w:left="309" w:hanging="123"/>
              <w:jc w:val="center"/>
              <w:rPr>
                <w:rFonts w:asciiTheme="minorHAnsi" w:hAnsiTheme="minorHAnsi" w:cstheme="minorHAnsi"/>
                <w:strike/>
                <w:sz w:val="20"/>
                <w:szCs w:val="20"/>
              </w:rPr>
            </w:pPr>
            <w:r w:rsidRPr="004168C9">
              <w:rPr>
                <w:rFonts w:asciiTheme="minorHAnsi" w:hAnsiTheme="minorHAnsi" w:cstheme="minorHAnsi"/>
                <w:sz w:val="20"/>
                <w:szCs w:val="20"/>
              </w:rPr>
              <w:t>90% of students will score one deviation below the collective means mean)</w:t>
            </w:r>
          </w:p>
        </w:tc>
        <w:tc>
          <w:tcPr>
            <w:tcW w:w="0" w:type="auto"/>
          </w:tcPr>
          <w:p w14:paraId="1F6E27EE" w14:textId="77777777" w:rsidR="00B43CA4" w:rsidRPr="004168C9" w:rsidRDefault="00B43CA4" w:rsidP="00690950">
            <w:pPr>
              <w:jc w:val="center"/>
              <w:rPr>
                <w:rFonts w:asciiTheme="minorHAnsi" w:hAnsiTheme="minorHAnsi" w:cstheme="minorBidi"/>
                <w:sz w:val="20"/>
                <w:szCs w:val="20"/>
              </w:rPr>
            </w:pPr>
            <w:r w:rsidRPr="004168C9">
              <w:rPr>
                <w:rFonts w:asciiTheme="minorHAnsi" w:hAnsiTheme="minorHAnsi" w:cstheme="minorBidi"/>
                <w:sz w:val="20"/>
                <w:szCs w:val="20"/>
              </w:rPr>
              <w:t xml:space="preserve">Threshold </w:t>
            </w:r>
            <w:r w:rsidRPr="004168C9">
              <w:rPr>
                <w:rFonts w:ascii="Calibri" w:eastAsia="Calibri" w:hAnsi="Calibri" w:cs="Calibri"/>
                <w:sz w:val="20"/>
                <w:szCs w:val="20"/>
              </w:rPr>
              <w:t>Attained:</w:t>
            </w:r>
            <w:r w:rsidRPr="004168C9">
              <w:rPr>
                <w:rFonts w:asciiTheme="minorHAnsi" w:hAnsiTheme="minorHAnsi" w:cstheme="minorBidi"/>
                <w:sz w:val="20"/>
                <w:szCs w:val="20"/>
              </w:rPr>
              <w:t xml:space="preserve"> 91%</w:t>
            </w:r>
          </w:p>
        </w:tc>
      </w:tr>
      <w:tr w:rsidR="004168C9" w:rsidRPr="004168C9" w14:paraId="3700CF79" w14:textId="77777777" w:rsidTr="004168C9">
        <w:trPr>
          <w:trHeight w:hRule="exact" w:val="1257"/>
        </w:trPr>
        <w:tc>
          <w:tcPr>
            <w:tcW w:w="0" w:type="auto"/>
            <w:vMerge/>
          </w:tcPr>
          <w:p w14:paraId="47223F75" w14:textId="77777777" w:rsidR="00B43CA4" w:rsidRPr="004168C9" w:rsidRDefault="00B43CA4" w:rsidP="00690950">
            <w:pPr>
              <w:jc w:val="center"/>
              <w:rPr>
                <w:rFonts w:asciiTheme="minorHAnsi" w:hAnsiTheme="minorHAnsi" w:cstheme="minorHAnsi"/>
                <w:sz w:val="20"/>
                <w:szCs w:val="20"/>
              </w:rPr>
            </w:pPr>
          </w:p>
        </w:tc>
        <w:tc>
          <w:tcPr>
            <w:tcW w:w="0" w:type="auto"/>
            <w:vMerge/>
          </w:tcPr>
          <w:p w14:paraId="07E9438C" w14:textId="77777777" w:rsidR="00B43CA4" w:rsidRPr="004168C9" w:rsidRDefault="00B43CA4" w:rsidP="00690950">
            <w:pPr>
              <w:pStyle w:val="TableParagraph"/>
              <w:spacing w:line="227" w:lineRule="exact"/>
              <w:ind w:left="135" w:right="129"/>
              <w:jc w:val="center"/>
              <w:rPr>
                <w:rFonts w:asciiTheme="minorHAnsi" w:hAnsiTheme="minorHAnsi" w:cstheme="minorHAnsi"/>
                <w:sz w:val="20"/>
                <w:szCs w:val="20"/>
              </w:rPr>
            </w:pPr>
          </w:p>
        </w:tc>
        <w:tc>
          <w:tcPr>
            <w:tcW w:w="0" w:type="auto"/>
          </w:tcPr>
          <w:p w14:paraId="1AD115BF" w14:textId="77777777" w:rsidR="00B43CA4" w:rsidRPr="004168C9" w:rsidRDefault="00B43CA4" w:rsidP="00690950">
            <w:pPr>
              <w:pStyle w:val="TableParagraph"/>
              <w:spacing w:line="227" w:lineRule="exact"/>
              <w:ind w:left="135" w:right="129"/>
              <w:jc w:val="center"/>
              <w:rPr>
                <w:rFonts w:asciiTheme="minorHAnsi" w:hAnsiTheme="minorHAnsi" w:cstheme="minorHAnsi"/>
                <w:sz w:val="20"/>
                <w:szCs w:val="20"/>
              </w:rPr>
            </w:pPr>
          </w:p>
          <w:p w14:paraId="623C0997" w14:textId="77777777" w:rsidR="00B43CA4" w:rsidRPr="004168C9" w:rsidRDefault="00B43CA4" w:rsidP="00690950">
            <w:pPr>
              <w:pStyle w:val="TableParagraph"/>
              <w:spacing w:before="7" w:line="345" w:lineRule="auto"/>
              <w:ind w:left="136" w:right="118" w:firstLine="216"/>
              <w:jc w:val="center"/>
              <w:rPr>
                <w:rFonts w:asciiTheme="minorHAnsi" w:hAnsiTheme="minorHAnsi" w:cstheme="minorBidi"/>
                <w:strike/>
                <w:sz w:val="20"/>
                <w:szCs w:val="20"/>
              </w:rPr>
            </w:pPr>
            <w:r w:rsidRPr="004168C9">
              <w:rPr>
                <w:rFonts w:asciiTheme="minorHAnsi" w:hAnsiTheme="minorHAnsi" w:cstheme="minorBidi"/>
                <w:sz w:val="20"/>
                <w:szCs w:val="20"/>
              </w:rPr>
              <w:t>COUN-626</w:t>
            </w:r>
          </w:p>
        </w:tc>
        <w:tc>
          <w:tcPr>
            <w:tcW w:w="0" w:type="auto"/>
          </w:tcPr>
          <w:p w14:paraId="3448D174" w14:textId="77777777" w:rsidR="00B43CA4" w:rsidRPr="004168C9" w:rsidRDefault="00B43CA4" w:rsidP="00690950">
            <w:pPr>
              <w:pStyle w:val="TableParagraph"/>
              <w:ind w:left="190" w:right="186"/>
              <w:jc w:val="center"/>
              <w:rPr>
                <w:rFonts w:asciiTheme="minorHAnsi" w:hAnsiTheme="minorHAnsi" w:cstheme="minorHAnsi"/>
                <w:sz w:val="20"/>
                <w:szCs w:val="20"/>
              </w:rPr>
            </w:pPr>
            <w:r w:rsidRPr="004168C9">
              <w:rPr>
                <w:rFonts w:asciiTheme="minorHAnsi" w:hAnsiTheme="minorHAnsi" w:cstheme="minorHAnsi"/>
                <w:sz w:val="20"/>
                <w:szCs w:val="20"/>
              </w:rPr>
              <w:t>Course Rubrics</w:t>
            </w:r>
          </w:p>
          <w:p w14:paraId="689822AF" w14:textId="77777777" w:rsidR="00B43CA4" w:rsidRPr="004168C9" w:rsidRDefault="00B43CA4" w:rsidP="00690950">
            <w:pPr>
              <w:pStyle w:val="TableParagraph"/>
              <w:spacing w:before="100"/>
              <w:ind w:left="482" w:hanging="173"/>
              <w:jc w:val="center"/>
              <w:rPr>
                <w:rFonts w:asciiTheme="minorHAnsi" w:hAnsiTheme="minorHAnsi" w:cstheme="minorHAnsi"/>
                <w:strike/>
                <w:sz w:val="20"/>
                <w:szCs w:val="20"/>
              </w:rPr>
            </w:pPr>
            <w:r w:rsidRPr="004168C9">
              <w:rPr>
                <w:rFonts w:asciiTheme="minorHAnsi" w:hAnsiTheme="minorHAnsi" w:cstheme="minorHAnsi"/>
                <w:sz w:val="20"/>
                <w:szCs w:val="20"/>
              </w:rPr>
              <w:t>(Aggregated Data)</w:t>
            </w:r>
          </w:p>
        </w:tc>
        <w:tc>
          <w:tcPr>
            <w:tcW w:w="0" w:type="auto"/>
          </w:tcPr>
          <w:p w14:paraId="2F7781B8" w14:textId="77777777" w:rsidR="00B43CA4" w:rsidRPr="004168C9" w:rsidRDefault="00B43CA4" w:rsidP="00690950">
            <w:pPr>
              <w:pStyle w:val="TableParagraph"/>
              <w:spacing w:before="100"/>
              <w:ind w:left="309" w:hanging="123"/>
              <w:jc w:val="center"/>
              <w:rPr>
                <w:rFonts w:asciiTheme="minorHAnsi" w:hAnsiTheme="minorHAnsi" w:cstheme="minorHAnsi"/>
                <w:strike/>
                <w:sz w:val="20"/>
                <w:szCs w:val="20"/>
              </w:rPr>
            </w:pPr>
            <w:r w:rsidRPr="004168C9">
              <w:rPr>
                <w:rFonts w:asciiTheme="minorHAnsi" w:hAnsiTheme="minorHAnsi" w:cstheme="minorHAnsi"/>
                <w:sz w:val="20"/>
                <w:szCs w:val="20"/>
              </w:rPr>
              <w:t>90% score 2 (“Meets Expectations”) or better in the aggregated</w:t>
            </w:r>
          </w:p>
        </w:tc>
        <w:tc>
          <w:tcPr>
            <w:tcW w:w="0" w:type="auto"/>
          </w:tcPr>
          <w:p w14:paraId="16B84A23" w14:textId="77777777" w:rsidR="00B43CA4" w:rsidRPr="004168C9" w:rsidRDefault="00B43CA4" w:rsidP="00690950">
            <w:pPr>
              <w:jc w:val="center"/>
              <w:rPr>
                <w:rFonts w:asciiTheme="minorHAnsi" w:hAnsiTheme="minorHAnsi" w:cstheme="minorBidi"/>
                <w:sz w:val="20"/>
                <w:szCs w:val="20"/>
              </w:rPr>
            </w:pPr>
            <w:r w:rsidRPr="004168C9">
              <w:rPr>
                <w:rFonts w:asciiTheme="minorHAnsi" w:hAnsiTheme="minorHAnsi" w:cstheme="minorBidi"/>
                <w:sz w:val="20"/>
                <w:szCs w:val="20"/>
              </w:rPr>
              <w:t xml:space="preserve">Threshold </w:t>
            </w:r>
            <w:r w:rsidRPr="004168C9">
              <w:rPr>
                <w:rFonts w:ascii="Calibri" w:eastAsia="Calibri" w:hAnsi="Calibri" w:cs="Calibri"/>
                <w:sz w:val="20"/>
                <w:szCs w:val="20"/>
              </w:rPr>
              <w:t>Attained:</w:t>
            </w:r>
            <w:r w:rsidRPr="004168C9">
              <w:rPr>
                <w:rFonts w:asciiTheme="minorHAnsi" w:hAnsiTheme="minorHAnsi" w:cstheme="minorBidi"/>
                <w:sz w:val="20"/>
                <w:szCs w:val="20"/>
              </w:rPr>
              <w:t xml:space="preserve"> Composite score: 2</w:t>
            </w:r>
          </w:p>
        </w:tc>
      </w:tr>
      <w:tr w:rsidR="004168C9" w:rsidRPr="004168C9" w14:paraId="1A7AC5EB" w14:textId="77777777" w:rsidTr="004168C9">
        <w:trPr>
          <w:trHeight w:hRule="exact" w:val="1606"/>
        </w:trPr>
        <w:tc>
          <w:tcPr>
            <w:tcW w:w="0" w:type="auto"/>
            <w:vMerge w:val="restart"/>
          </w:tcPr>
          <w:p w14:paraId="3524159F" w14:textId="77777777" w:rsidR="00B43CA4" w:rsidRPr="004168C9" w:rsidRDefault="00B43CA4" w:rsidP="00690950">
            <w:pPr>
              <w:pStyle w:val="TableParagraph"/>
              <w:tabs>
                <w:tab w:val="left" w:pos="489"/>
              </w:tabs>
              <w:spacing w:before="4"/>
              <w:ind w:left="489" w:right="157" w:hanging="360"/>
              <w:rPr>
                <w:rFonts w:asciiTheme="minorHAnsi" w:hAnsiTheme="minorHAnsi" w:cstheme="minorBidi"/>
                <w:sz w:val="20"/>
                <w:szCs w:val="20"/>
              </w:rPr>
            </w:pPr>
            <w:r w:rsidRPr="004168C9">
              <w:rPr>
                <w:rFonts w:asciiTheme="minorHAnsi" w:hAnsiTheme="minorHAnsi" w:cstheme="minorBidi"/>
                <w:i/>
                <w:iCs/>
                <w:sz w:val="20"/>
                <w:szCs w:val="20"/>
              </w:rPr>
              <w:t>8.</w:t>
            </w:r>
            <w:r w:rsidRPr="004168C9">
              <w:rPr>
                <w:sz w:val="20"/>
                <w:szCs w:val="20"/>
              </w:rPr>
              <w:tab/>
            </w:r>
            <w:r w:rsidRPr="004168C9">
              <w:rPr>
                <w:rFonts w:asciiTheme="minorHAnsi" w:hAnsiTheme="minorHAnsi" w:cstheme="minorBidi"/>
                <w:sz w:val="20"/>
                <w:szCs w:val="20"/>
                <w:u w:val="single"/>
              </w:rPr>
              <w:t>Research and Program</w:t>
            </w:r>
            <w:r w:rsidRPr="004168C9">
              <w:rPr>
                <w:rFonts w:asciiTheme="minorHAnsi" w:hAnsiTheme="minorHAnsi" w:cstheme="minorBidi"/>
                <w:sz w:val="20"/>
                <w:szCs w:val="20"/>
              </w:rPr>
              <w:t xml:space="preserve"> </w:t>
            </w:r>
            <w:r w:rsidRPr="004168C9">
              <w:rPr>
                <w:rFonts w:asciiTheme="minorHAnsi" w:hAnsiTheme="minorHAnsi" w:cstheme="minorBidi"/>
                <w:sz w:val="20"/>
                <w:szCs w:val="20"/>
                <w:u w:val="single"/>
              </w:rPr>
              <w:t>Evaluation</w:t>
            </w:r>
            <w:r w:rsidRPr="004168C9">
              <w:rPr>
                <w:rFonts w:asciiTheme="minorHAnsi" w:hAnsiTheme="minorHAnsi" w:cstheme="minorBidi"/>
                <w:sz w:val="20"/>
                <w:szCs w:val="20"/>
              </w:rPr>
              <w:t>: Describe and recognize the importance of research and statistical based methods, statistical needs assessment, program evaluation to inform evidence- based practice of counseling.</w:t>
            </w:r>
          </w:p>
          <w:p w14:paraId="445E453C" w14:textId="77777777" w:rsidR="00B43CA4" w:rsidRPr="004168C9" w:rsidRDefault="00B43CA4" w:rsidP="00690950">
            <w:pPr>
              <w:pStyle w:val="TableParagraph"/>
              <w:spacing w:before="7"/>
              <w:rPr>
                <w:rFonts w:asciiTheme="minorHAnsi" w:hAnsiTheme="minorHAnsi" w:cstheme="minorHAnsi"/>
                <w:sz w:val="20"/>
                <w:szCs w:val="20"/>
              </w:rPr>
            </w:pPr>
          </w:p>
          <w:p w14:paraId="6F92EBC8" w14:textId="77777777" w:rsidR="00B43CA4" w:rsidRPr="004168C9" w:rsidRDefault="00B43CA4" w:rsidP="00690950">
            <w:pPr>
              <w:pStyle w:val="TableParagraph"/>
              <w:spacing w:before="1"/>
              <w:ind w:left="489"/>
              <w:rPr>
                <w:rFonts w:asciiTheme="minorHAnsi" w:hAnsiTheme="minorHAnsi" w:cstheme="minorHAnsi"/>
                <w:sz w:val="20"/>
                <w:szCs w:val="20"/>
              </w:rPr>
            </w:pPr>
          </w:p>
        </w:tc>
        <w:tc>
          <w:tcPr>
            <w:tcW w:w="0" w:type="auto"/>
            <w:vMerge w:val="restart"/>
          </w:tcPr>
          <w:p w14:paraId="726C4174" w14:textId="77777777" w:rsidR="00B43CA4" w:rsidRPr="004168C9" w:rsidRDefault="00B43CA4" w:rsidP="00736852">
            <w:pPr>
              <w:pStyle w:val="TableParagraph"/>
              <w:rPr>
                <w:rFonts w:asciiTheme="minorHAnsi" w:hAnsiTheme="minorHAnsi" w:cstheme="minorHAnsi"/>
                <w:sz w:val="20"/>
                <w:szCs w:val="20"/>
              </w:rPr>
            </w:pPr>
            <w:r w:rsidRPr="004168C9">
              <w:rPr>
                <w:rFonts w:asciiTheme="minorHAnsi" w:hAnsiTheme="minorHAnsi" w:cstheme="minorHAnsi"/>
                <w:sz w:val="20"/>
                <w:szCs w:val="20"/>
              </w:rPr>
              <w:t>BLO2</w:t>
            </w:r>
          </w:p>
        </w:tc>
        <w:tc>
          <w:tcPr>
            <w:tcW w:w="0" w:type="auto"/>
          </w:tcPr>
          <w:p w14:paraId="3E17EB43" w14:textId="77777777" w:rsidR="00B43CA4" w:rsidRPr="004168C9" w:rsidRDefault="00B43CA4" w:rsidP="00690950">
            <w:pPr>
              <w:pStyle w:val="TableParagraph"/>
              <w:jc w:val="center"/>
              <w:rPr>
                <w:rFonts w:asciiTheme="minorHAnsi" w:hAnsiTheme="minorHAnsi" w:cstheme="minorBidi"/>
                <w:sz w:val="20"/>
                <w:szCs w:val="20"/>
              </w:rPr>
            </w:pPr>
            <w:r w:rsidRPr="004168C9">
              <w:rPr>
                <w:rFonts w:asciiTheme="minorHAnsi" w:hAnsiTheme="minorHAnsi" w:cstheme="minorBidi"/>
                <w:sz w:val="20"/>
                <w:szCs w:val="20"/>
              </w:rPr>
              <w:t>Comprehensive Examination</w:t>
            </w:r>
          </w:p>
        </w:tc>
        <w:tc>
          <w:tcPr>
            <w:tcW w:w="0" w:type="auto"/>
          </w:tcPr>
          <w:p w14:paraId="36A94760" w14:textId="77777777" w:rsidR="00B43CA4" w:rsidRPr="004168C9" w:rsidRDefault="00B43CA4" w:rsidP="00690950">
            <w:pPr>
              <w:pStyle w:val="TableParagraph"/>
              <w:spacing w:before="135"/>
              <w:ind w:left="190" w:right="183"/>
              <w:jc w:val="center"/>
              <w:rPr>
                <w:rFonts w:asciiTheme="minorHAnsi" w:hAnsiTheme="minorHAnsi" w:cstheme="minorHAnsi"/>
                <w:sz w:val="20"/>
                <w:szCs w:val="20"/>
              </w:rPr>
            </w:pPr>
            <w:r w:rsidRPr="004168C9">
              <w:rPr>
                <w:rFonts w:asciiTheme="minorHAnsi" w:hAnsiTheme="minorHAnsi" w:cstheme="minorHAnsi"/>
                <w:sz w:val="20"/>
                <w:szCs w:val="20"/>
              </w:rPr>
              <w:t>Section in Research and Program Evaluation in the comprehensive</w:t>
            </w:r>
            <w:r w:rsidRPr="004168C9">
              <w:rPr>
                <w:rFonts w:asciiTheme="minorHAnsi" w:hAnsiTheme="minorHAnsi" w:cstheme="minorHAnsi"/>
                <w:sz w:val="20"/>
                <w:szCs w:val="20"/>
              </w:rPr>
              <w:br/>
              <w:t>Examination</w:t>
            </w:r>
          </w:p>
        </w:tc>
        <w:tc>
          <w:tcPr>
            <w:tcW w:w="0" w:type="auto"/>
          </w:tcPr>
          <w:p w14:paraId="17240625" w14:textId="77777777" w:rsidR="00B43CA4" w:rsidRPr="004168C9" w:rsidRDefault="00B43CA4" w:rsidP="00690950">
            <w:pPr>
              <w:pStyle w:val="TableParagraph"/>
              <w:spacing w:before="150"/>
              <w:ind w:left="142" w:right="134"/>
              <w:jc w:val="center"/>
              <w:rPr>
                <w:rFonts w:asciiTheme="minorHAnsi" w:hAnsiTheme="minorHAnsi" w:cstheme="minorHAnsi"/>
                <w:sz w:val="20"/>
                <w:szCs w:val="20"/>
              </w:rPr>
            </w:pPr>
            <w:r w:rsidRPr="004168C9">
              <w:rPr>
                <w:rFonts w:asciiTheme="minorHAnsi" w:hAnsiTheme="minorHAnsi" w:cstheme="minorHAnsi"/>
                <w:sz w:val="20"/>
                <w:szCs w:val="20"/>
              </w:rPr>
              <w:t>90% of students will score one deviation below the collective means mean)</w:t>
            </w:r>
          </w:p>
        </w:tc>
        <w:tc>
          <w:tcPr>
            <w:tcW w:w="0" w:type="auto"/>
          </w:tcPr>
          <w:p w14:paraId="5C0C6BDE" w14:textId="77777777" w:rsidR="00B43CA4" w:rsidRPr="004168C9" w:rsidRDefault="00B43CA4" w:rsidP="00690950">
            <w:pPr>
              <w:pStyle w:val="TableParagraph"/>
              <w:jc w:val="center"/>
              <w:rPr>
                <w:rFonts w:asciiTheme="minorHAnsi" w:hAnsiTheme="minorHAnsi" w:cstheme="minorBidi"/>
                <w:sz w:val="20"/>
                <w:szCs w:val="20"/>
                <w:highlight w:val="yellow"/>
              </w:rPr>
            </w:pPr>
          </w:p>
          <w:p w14:paraId="639306DA" w14:textId="77777777" w:rsidR="00B43CA4" w:rsidRPr="004168C9" w:rsidRDefault="00B43CA4" w:rsidP="00690950">
            <w:pPr>
              <w:pStyle w:val="TableParagraph"/>
              <w:spacing w:before="185"/>
              <w:ind w:left="172" w:right="128" w:hanging="3"/>
              <w:jc w:val="center"/>
              <w:rPr>
                <w:rFonts w:asciiTheme="minorHAnsi" w:hAnsiTheme="minorHAnsi" w:cstheme="minorBidi"/>
                <w:sz w:val="20"/>
                <w:szCs w:val="20"/>
                <w:highlight w:val="yellow"/>
              </w:rPr>
            </w:pPr>
            <w:r w:rsidRPr="004168C9">
              <w:rPr>
                <w:rFonts w:asciiTheme="minorHAnsi" w:hAnsiTheme="minorHAnsi" w:cstheme="minorBidi"/>
                <w:sz w:val="20"/>
                <w:szCs w:val="20"/>
              </w:rPr>
              <w:t xml:space="preserve">Threshold Not </w:t>
            </w:r>
            <w:r w:rsidRPr="004168C9">
              <w:rPr>
                <w:rFonts w:ascii="Calibri" w:eastAsia="Calibri" w:hAnsi="Calibri" w:cs="Calibri"/>
                <w:sz w:val="20"/>
                <w:szCs w:val="20"/>
              </w:rPr>
              <w:t>Attained:</w:t>
            </w:r>
            <w:r w:rsidRPr="004168C9">
              <w:rPr>
                <w:rFonts w:asciiTheme="minorHAnsi" w:hAnsiTheme="minorHAnsi" w:cstheme="minorBidi"/>
                <w:sz w:val="20"/>
                <w:szCs w:val="20"/>
              </w:rPr>
              <w:t xml:space="preserve"> 85%</w:t>
            </w:r>
          </w:p>
        </w:tc>
      </w:tr>
      <w:tr w:rsidR="004168C9" w:rsidRPr="004168C9" w14:paraId="36EA2007" w14:textId="77777777" w:rsidTr="000C5BC1">
        <w:trPr>
          <w:trHeight w:hRule="exact" w:val="1558"/>
        </w:trPr>
        <w:tc>
          <w:tcPr>
            <w:tcW w:w="0" w:type="auto"/>
            <w:vMerge/>
          </w:tcPr>
          <w:p w14:paraId="73079159" w14:textId="77777777" w:rsidR="00B43CA4" w:rsidRPr="004168C9" w:rsidRDefault="00B43CA4" w:rsidP="00690950">
            <w:pPr>
              <w:jc w:val="center"/>
              <w:rPr>
                <w:rFonts w:asciiTheme="minorHAnsi" w:hAnsiTheme="minorHAnsi" w:cstheme="minorHAnsi"/>
                <w:sz w:val="20"/>
                <w:szCs w:val="20"/>
              </w:rPr>
            </w:pPr>
          </w:p>
        </w:tc>
        <w:tc>
          <w:tcPr>
            <w:tcW w:w="0" w:type="auto"/>
            <w:vMerge/>
          </w:tcPr>
          <w:p w14:paraId="04600064" w14:textId="77777777" w:rsidR="00B43CA4" w:rsidRPr="004168C9" w:rsidRDefault="00B43CA4" w:rsidP="00690950">
            <w:pPr>
              <w:pStyle w:val="TableParagraph"/>
              <w:spacing w:line="227" w:lineRule="exact"/>
              <w:ind w:left="135" w:right="129"/>
              <w:jc w:val="center"/>
              <w:rPr>
                <w:rFonts w:asciiTheme="minorHAnsi" w:hAnsiTheme="minorHAnsi" w:cstheme="minorHAnsi"/>
                <w:sz w:val="20"/>
                <w:szCs w:val="20"/>
              </w:rPr>
            </w:pPr>
          </w:p>
        </w:tc>
        <w:tc>
          <w:tcPr>
            <w:tcW w:w="0" w:type="auto"/>
          </w:tcPr>
          <w:p w14:paraId="71FBB5F2" w14:textId="77777777" w:rsidR="00B43CA4" w:rsidRPr="004168C9" w:rsidRDefault="00B43CA4" w:rsidP="00690950">
            <w:pPr>
              <w:pStyle w:val="TableParagraph"/>
              <w:spacing w:line="227" w:lineRule="exact"/>
              <w:ind w:left="135" w:right="129"/>
              <w:jc w:val="center"/>
              <w:rPr>
                <w:rFonts w:asciiTheme="minorHAnsi" w:hAnsiTheme="minorHAnsi" w:cstheme="minorHAnsi"/>
                <w:sz w:val="20"/>
                <w:szCs w:val="20"/>
              </w:rPr>
            </w:pPr>
          </w:p>
          <w:p w14:paraId="607FF8E7" w14:textId="77777777" w:rsidR="00B43CA4" w:rsidRPr="004168C9" w:rsidRDefault="00B43CA4" w:rsidP="00690950">
            <w:pPr>
              <w:pStyle w:val="TableParagraph"/>
              <w:ind w:left="115"/>
              <w:jc w:val="center"/>
              <w:rPr>
                <w:rFonts w:asciiTheme="minorHAnsi" w:hAnsiTheme="minorHAnsi" w:cstheme="minorBidi"/>
                <w:sz w:val="20"/>
                <w:szCs w:val="20"/>
              </w:rPr>
            </w:pPr>
            <w:r w:rsidRPr="004168C9">
              <w:rPr>
                <w:rFonts w:asciiTheme="minorHAnsi" w:hAnsiTheme="minorHAnsi" w:cstheme="minorBidi"/>
                <w:sz w:val="20"/>
                <w:szCs w:val="20"/>
              </w:rPr>
              <w:t>COUN-625</w:t>
            </w:r>
          </w:p>
        </w:tc>
        <w:tc>
          <w:tcPr>
            <w:tcW w:w="0" w:type="auto"/>
          </w:tcPr>
          <w:p w14:paraId="287C96A7" w14:textId="77777777" w:rsidR="00B43CA4" w:rsidRPr="004168C9" w:rsidRDefault="00B43CA4" w:rsidP="00690950">
            <w:pPr>
              <w:pStyle w:val="TableParagraph"/>
              <w:spacing w:before="171"/>
              <w:ind w:left="190" w:right="186"/>
              <w:jc w:val="center"/>
              <w:rPr>
                <w:rFonts w:asciiTheme="minorHAnsi" w:hAnsiTheme="minorHAnsi" w:cstheme="minorHAnsi"/>
                <w:sz w:val="20"/>
                <w:szCs w:val="20"/>
              </w:rPr>
            </w:pPr>
            <w:r w:rsidRPr="004168C9">
              <w:rPr>
                <w:rFonts w:asciiTheme="minorHAnsi" w:hAnsiTheme="minorHAnsi" w:cstheme="minorHAnsi"/>
                <w:sz w:val="20"/>
                <w:szCs w:val="20"/>
              </w:rPr>
              <w:t>Course Rubrics (Aggregated Data)</w:t>
            </w:r>
          </w:p>
        </w:tc>
        <w:tc>
          <w:tcPr>
            <w:tcW w:w="0" w:type="auto"/>
          </w:tcPr>
          <w:p w14:paraId="4EAC4B40" w14:textId="77777777" w:rsidR="00B43CA4" w:rsidRPr="004168C9" w:rsidRDefault="00B43CA4" w:rsidP="00690950">
            <w:pPr>
              <w:pStyle w:val="TableParagraph"/>
              <w:spacing w:before="194"/>
              <w:ind w:left="115" w:right="112" w:firstLine="8"/>
              <w:jc w:val="center"/>
              <w:rPr>
                <w:rFonts w:asciiTheme="minorHAnsi" w:hAnsiTheme="minorHAnsi" w:cstheme="minorHAnsi"/>
                <w:sz w:val="20"/>
                <w:szCs w:val="20"/>
              </w:rPr>
            </w:pPr>
            <w:r w:rsidRPr="004168C9">
              <w:rPr>
                <w:rFonts w:asciiTheme="minorHAnsi" w:hAnsiTheme="minorHAnsi" w:cstheme="minorHAnsi"/>
                <w:sz w:val="20"/>
                <w:szCs w:val="20"/>
              </w:rPr>
              <w:t>90% score 2 (“Meets Expectations”) or better in the aggregated</w:t>
            </w:r>
          </w:p>
        </w:tc>
        <w:tc>
          <w:tcPr>
            <w:tcW w:w="0" w:type="auto"/>
          </w:tcPr>
          <w:p w14:paraId="42CFB423" w14:textId="77777777" w:rsidR="00B43CA4" w:rsidRPr="004168C9" w:rsidRDefault="00B43CA4" w:rsidP="00690950">
            <w:pPr>
              <w:jc w:val="center"/>
              <w:rPr>
                <w:rFonts w:ascii="Calibri" w:eastAsia="Calibri" w:hAnsi="Calibri" w:cs="Calibri"/>
                <w:sz w:val="20"/>
                <w:szCs w:val="20"/>
                <w:highlight w:val="yellow"/>
              </w:rPr>
            </w:pPr>
          </w:p>
          <w:p w14:paraId="353E6D0B" w14:textId="77777777" w:rsidR="00B43CA4" w:rsidRPr="004168C9" w:rsidRDefault="00B43CA4" w:rsidP="00690950">
            <w:pPr>
              <w:jc w:val="center"/>
              <w:rPr>
                <w:rFonts w:asciiTheme="minorHAnsi" w:hAnsiTheme="minorHAnsi" w:cstheme="minorBidi"/>
                <w:sz w:val="20"/>
                <w:szCs w:val="20"/>
              </w:rPr>
            </w:pPr>
            <w:r w:rsidRPr="004168C9">
              <w:rPr>
                <w:rFonts w:asciiTheme="minorHAnsi" w:hAnsiTheme="minorHAnsi" w:cstheme="minorBidi"/>
                <w:sz w:val="20"/>
                <w:szCs w:val="20"/>
              </w:rPr>
              <w:t xml:space="preserve">Threshold </w:t>
            </w:r>
            <w:r w:rsidRPr="004168C9">
              <w:rPr>
                <w:rFonts w:ascii="Calibri" w:eastAsia="Calibri" w:hAnsi="Calibri" w:cs="Calibri"/>
                <w:sz w:val="20"/>
                <w:szCs w:val="20"/>
              </w:rPr>
              <w:t>Attained:</w:t>
            </w:r>
            <w:r w:rsidRPr="004168C9">
              <w:rPr>
                <w:rFonts w:asciiTheme="minorHAnsi" w:hAnsiTheme="minorHAnsi" w:cstheme="minorBidi"/>
                <w:sz w:val="20"/>
                <w:szCs w:val="20"/>
              </w:rPr>
              <w:t xml:space="preserve"> Composite score: 2.51</w:t>
            </w:r>
          </w:p>
        </w:tc>
      </w:tr>
      <w:tr w:rsidR="004168C9" w:rsidRPr="004168C9" w14:paraId="35909CB3" w14:textId="77777777" w:rsidTr="00912B98">
        <w:trPr>
          <w:trHeight w:val="2510"/>
        </w:trPr>
        <w:tc>
          <w:tcPr>
            <w:tcW w:w="0" w:type="auto"/>
          </w:tcPr>
          <w:p w14:paraId="4EDB8F00" w14:textId="77777777" w:rsidR="00B43CA4" w:rsidRPr="004168C9" w:rsidRDefault="00B43CA4" w:rsidP="00690950">
            <w:pPr>
              <w:pStyle w:val="TableParagraph"/>
              <w:tabs>
                <w:tab w:val="left" w:pos="489"/>
              </w:tabs>
              <w:spacing w:before="133"/>
              <w:ind w:left="489" w:right="112" w:hanging="360"/>
              <w:rPr>
                <w:rFonts w:asciiTheme="minorHAnsi" w:hAnsiTheme="minorHAnsi" w:cstheme="minorHAnsi"/>
                <w:iCs/>
                <w:sz w:val="20"/>
                <w:szCs w:val="20"/>
              </w:rPr>
            </w:pPr>
            <w:r w:rsidRPr="004168C9">
              <w:rPr>
                <w:rFonts w:asciiTheme="minorHAnsi" w:hAnsiTheme="minorHAnsi" w:cstheme="minorHAnsi"/>
                <w:i/>
                <w:sz w:val="20"/>
                <w:szCs w:val="20"/>
              </w:rPr>
              <w:t>9.</w:t>
            </w:r>
            <w:r w:rsidRPr="004168C9">
              <w:rPr>
                <w:rFonts w:asciiTheme="minorHAnsi" w:hAnsiTheme="minorHAnsi" w:cstheme="minorHAnsi"/>
                <w:i/>
                <w:sz w:val="20"/>
                <w:szCs w:val="20"/>
              </w:rPr>
              <w:tab/>
            </w:r>
            <w:r w:rsidRPr="004168C9">
              <w:rPr>
                <w:rFonts w:asciiTheme="minorHAnsi" w:hAnsiTheme="minorHAnsi" w:cstheme="minorHAnsi"/>
                <w:iCs/>
                <w:sz w:val="20"/>
                <w:szCs w:val="20"/>
              </w:rPr>
              <w:t>Adlerian Foundations and Principles: Apply principles of Adlerian theory such as purposiveness of behavior, the indivisible self, goal directed behavior, and the role of social interest in counseling and treatment planning with the goals to improve well-being of individuals, couples, groups, families, and a diverse society.</w:t>
            </w:r>
          </w:p>
        </w:tc>
        <w:tc>
          <w:tcPr>
            <w:tcW w:w="0" w:type="auto"/>
          </w:tcPr>
          <w:p w14:paraId="5809C066" w14:textId="77777777" w:rsidR="00B43CA4" w:rsidRPr="004168C9" w:rsidRDefault="00B43CA4" w:rsidP="00690950">
            <w:pPr>
              <w:pStyle w:val="TableParagraph"/>
              <w:spacing w:line="227" w:lineRule="exact"/>
              <w:ind w:left="135" w:right="129"/>
              <w:jc w:val="center"/>
              <w:rPr>
                <w:rFonts w:asciiTheme="minorHAnsi" w:hAnsiTheme="minorHAnsi" w:cstheme="minorHAnsi"/>
                <w:sz w:val="20"/>
                <w:szCs w:val="20"/>
              </w:rPr>
            </w:pPr>
            <w:r w:rsidRPr="004168C9">
              <w:rPr>
                <w:rFonts w:asciiTheme="minorHAnsi" w:hAnsiTheme="minorHAnsi" w:cstheme="minorHAnsi"/>
                <w:sz w:val="20"/>
                <w:szCs w:val="20"/>
              </w:rPr>
              <w:t>BLO1</w:t>
            </w:r>
          </w:p>
        </w:tc>
        <w:tc>
          <w:tcPr>
            <w:tcW w:w="0" w:type="auto"/>
          </w:tcPr>
          <w:p w14:paraId="0926FB40" w14:textId="77777777" w:rsidR="00B43CA4" w:rsidRPr="004168C9" w:rsidRDefault="00B43CA4" w:rsidP="00690950">
            <w:pPr>
              <w:pStyle w:val="TableParagraph"/>
              <w:spacing w:line="227" w:lineRule="exact"/>
              <w:ind w:left="135" w:right="129"/>
              <w:jc w:val="center"/>
              <w:rPr>
                <w:rFonts w:asciiTheme="minorHAnsi" w:hAnsiTheme="minorHAnsi" w:cstheme="minorHAnsi"/>
                <w:sz w:val="20"/>
                <w:szCs w:val="20"/>
              </w:rPr>
            </w:pPr>
          </w:p>
          <w:p w14:paraId="378172D5" w14:textId="77777777" w:rsidR="00B43CA4" w:rsidRPr="004168C9" w:rsidRDefault="00B43CA4" w:rsidP="00690950">
            <w:pPr>
              <w:pStyle w:val="TableParagraph"/>
              <w:ind w:left="124" w:right="129"/>
              <w:jc w:val="center"/>
              <w:rPr>
                <w:rFonts w:asciiTheme="minorHAnsi" w:hAnsiTheme="minorHAnsi" w:cstheme="minorBidi"/>
                <w:strike/>
                <w:sz w:val="20"/>
                <w:szCs w:val="20"/>
              </w:rPr>
            </w:pPr>
            <w:r w:rsidRPr="004168C9">
              <w:rPr>
                <w:rFonts w:asciiTheme="minorHAnsi" w:hAnsiTheme="minorHAnsi" w:cstheme="minorBidi"/>
                <w:sz w:val="20"/>
                <w:szCs w:val="20"/>
              </w:rPr>
              <w:t>COUN-518</w:t>
            </w:r>
          </w:p>
        </w:tc>
        <w:tc>
          <w:tcPr>
            <w:tcW w:w="0" w:type="auto"/>
          </w:tcPr>
          <w:p w14:paraId="7C1F3223" w14:textId="77777777" w:rsidR="00B43CA4" w:rsidRPr="004168C9" w:rsidRDefault="00B43CA4" w:rsidP="00690950">
            <w:pPr>
              <w:pStyle w:val="TableParagraph"/>
              <w:ind w:left="190" w:right="184"/>
              <w:jc w:val="center"/>
              <w:rPr>
                <w:rFonts w:asciiTheme="minorHAnsi" w:hAnsiTheme="minorHAnsi" w:cstheme="minorHAnsi"/>
                <w:strike/>
                <w:sz w:val="20"/>
                <w:szCs w:val="20"/>
              </w:rPr>
            </w:pPr>
            <w:r w:rsidRPr="004168C9">
              <w:rPr>
                <w:rFonts w:asciiTheme="minorHAnsi" w:hAnsiTheme="minorHAnsi" w:cstheme="minorHAnsi"/>
                <w:sz w:val="20"/>
                <w:szCs w:val="20"/>
              </w:rPr>
              <w:t>Course Rubrics (Aggregated Data)</w:t>
            </w:r>
          </w:p>
        </w:tc>
        <w:tc>
          <w:tcPr>
            <w:tcW w:w="0" w:type="auto"/>
          </w:tcPr>
          <w:p w14:paraId="53D363F9" w14:textId="77777777" w:rsidR="00B43CA4" w:rsidRPr="004168C9" w:rsidRDefault="00B43CA4" w:rsidP="00690950">
            <w:pPr>
              <w:pStyle w:val="TableParagraph"/>
              <w:spacing w:before="1"/>
              <w:ind w:right="134"/>
              <w:jc w:val="center"/>
              <w:rPr>
                <w:rFonts w:asciiTheme="minorHAnsi" w:hAnsiTheme="minorHAnsi" w:cstheme="minorBidi"/>
                <w:strike/>
                <w:sz w:val="20"/>
                <w:szCs w:val="20"/>
              </w:rPr>
            </w:pPr>
            <w:r w:rsidRPr="004168C9">
              <w:rPr>
                <w:rFonts w:asciiTheme="minorHAnsi" w:hAnsiTheme="minorHAnsi" w:cstheme="minorBidi"/>
                <w:sz w:val="20"/>
                <w:szCs w:val="20"/>
              </w:rPr>
              <w:t>90% score 2 (“Meets Expectations”) or better in the aggregated</w:t>
            </w:r>
          </w:p>
        </w:tc>
        <w:tc>
          <w:tcPr>
            <w:tcW w:w="0" w:type="auto"/>
          </w:tcPr>
          <w:p w14:paraId="6FAF19A7" w14:textId="77777777" w:rsidR="00B43CA4" w:rsidRPr="004168C9" w:rsidRDefault="00B43CA4" w:rsidP="00690950">
            <w:pPr>
              <w:pStyle w:val="TableParagraph"/>
              <w:ind w:left="172" w:right="129" w:hanging="3"/>
              <w:jc w:val="center"/>
              <w:rPr>
                <w:rFonts w:asciiTheme="minorHAnsi" w:hAnsiTheme="minorHAnsi" w:cstheme="minorBidi"/>
                <w:sz w:val="20"/>
                <w:szCs w:val="20"/>
              </w:rPr>
            </w:pPr>
            <w:r w:rsidRPr="004168C9">
              <w:rPr>
                <w:rFonts w:asciiTheme="minorHAnsi" w:hAnsiTheme="minorHAnsi" w:cstheme="minorBidi"/>
                <w:sz w:val="20"/>
                <w:szCs w:val="20"/>
              </w:rPr>
              <w:t xml:space="preserve">Threshold </w:t>
            </w:r>
            <w:r w:rsidRPr="004168C9">
              <w:rPr>
                <w:rFonts w:ascii="Calibri" w:eastAsia="Calibri" w:hAnsi="Calibri" w:cs="Calibri"/>
                <w:sz w:val="20"/>
                <w:szCs w:val="20"/>
              </w:rPr>
              <w:t>Attained:</w:t>
            </w:r>
          </w:p>
          <w:p w14:paraId="2B77FF79" w14:textId="77777777" w:rsidR="00B43CA4" w:rsidRPr="004168C9" w:rsidRDefault="00B43CA4" w:rsidP="00690950">
            <w:pPr>
              <w:pStyle w:val="TableParagraph"/>
              <w:ind w:left="172" w:right="129" w:hanging="3"/>
              <w:jc w:val="center"/>
              <w:rPr>
                <w:rFonts w:ascii="Calibri" w:eastAsia="Calibri" w:hAnsi="Calibri" w:cs="Calibri"/>
                <w:sz w:val="20"/>
                <w:szCs w:val="20"/>
              </w:rPr>
            </w:pPr>
            <w:r w:rsidRPr="004168C9">
              <w:rPr>
                <w:rFonts w:ascii="Calibri" w:eastAsia="Calibri" w:hAnsi="Calibri" w:cs="Calibri"/>
                <w:sz w:val="20"/>
                <w:szCs w:val="20"/>
              </w:rPr>
              <w:t>2.69</w:t>
            </w:r>
          </w:p>
        </w:tc>
      </w:tr>
      <w:tr w:rsidR="004168C9" w:rsidRPr="004168C9" w14:paraId="41A3AFF2" w14:textId="77777777" w:rsidTr="00912B98">
        <w:tblPrEx>
          <w:tblBorders>
            <w:top w:val="single" w:sz="3" w:space="0" w:color="BEBEBE"/>
            <w:left w:val="single" w:sz="3" w:space="0" w:color="BEBEBE"/>
            <w:bottom w:val="single" w:sz="3" w:space="0" w:color="BEBEBE"/>
            <w:right w:val="single" w:sz="3" w:space="0" w:color="BEBEBE"/>
            <w:insideH w:val="single" w:sz="3" w:space="0" w:color="BEBEBE"/>
            <w:insideV w:val="single" w:sz="3" w:space="0" w:color="BEBEBE"/>
          </w:tblBorders>
        </w:tblPrEx>
        <w:trPr>
          <w:trHeight w:hRule="exact" w:val="2440"/>
        </w:trPr>
        <w:tc>
          <w:tcPr>
            <w:tcW w:w="0" w:type="auto"/>
            <w:tcBorders>
              <w:top w:val="single" w:sz="4" w:space="0" w:color="auto"/>
              <w:left w:val="single" w:sz="4" w:space="0" w:color="auto"/>
              <w:bottom w:val="single" w:sz="4" w:space="0" w:color="auto"/>
              <w:right w:val="single" w:sz="4" w:space="0" w:color="auto"/>
            </w:tcBorders>
          </w:tcPr>
          <w:p w14:paraId="07D84D68" w14:textId="77777777" w:rsidR="00B43CA4" w:rsidRPr="004168C9" w:rsidRDefault="00B43CA4" w:rsidP="00690950">
            <w:pPr>
              <w:pStyle w:val="TableParagraph"/>
              <w:spacing w:before="11"/>
              <w:ind w:left="489" w:right="105" w:hanging="360"/>
              <w:rPr>
                <w:rFonts w:asciiTheme="minorHAnsi" w:hAnsiTheme="minorHAnsi" w:cstheme="minorBidi"/>
                <w:i/>
                <w:iCs/>
                <w:sz w:val="20"/>
                <w:szCs w:val="20"/>
              </w:rPr>
            </w:pPr>
            <w:r w:rsidRPr="004168C9">
              <w:rPr>
                <w:sz w:val="20"/>
                <w:szCs w:val="20"/>
              </w:rPr>
              <w:lastRenderedPageBreak/>
              <w:br w:type="page"/>
            </w:r>
            <w:r w:rsidRPr="004168C9">
              <w:rPr>
                <w:rFonts w:asciiTheme="minorHAnsi" w:hAnsiTheme="minorHAnsi" w:cstheme="minorBidi"/>
                <w:i/>
                <w:iCs/>
                <w:sz w:val="20"/>
                <w:szCs w:val="20"/>
              </w:rPr>
              <w:t xml:space="preserve">10.  </w:t>
            </w:r>
            <w:r w:rsidRPr="004168C9">
              <w:rPr>
                <w:rFonts w:asciiTheme="minorHAnsi" w:hAnsiTheme="minorHAnsi" w:cstheme="minorBidi"/>
                <w:sz w:val="20"/>
                <w:szCs w:val="20"/>
              </w:rPr>
              <w:t>Social Justice/Social Responsibility: Reflect on personal values and assumptions (privileges, disadvantages, etc.) about the nature and causes of social problems (social injustices such as poverty, racism, abuse) and gain experience and skills to advocate for systemic change through engagement and leadership in multidisciplinary, diverse community-based organizations</w:t>
            </w:r>
            <w:r w:rsidRPr="004168C9">
              <w:rPr>
                <w:rFonts w:asciiTheme="minorHAnsi" w:hAnsiTheme="minorHAnsi" w:cstheme="minorBidi"/>
                <w:i/>
                <w:iCs/>
                <w:sz w:val="20"/>
                <w:szCs w:val="20"/>
              </w:rPr>
              <w:t xml:space="preserve">. </w:t>
            </w:r>
          </w:p>
          <w:p w14:paraId="101E421C" w14:textId="77777777" w:rsidR="00B43CA4" w:rsidRPr="004168C9" w:rsidRDefault="00B43CA4" w:rsidP="00690950">
            <w:pPr>
              <w:pStyle w:val="TableParagraph"/>
              <w:spacing w:before="11"/>
              <w:ind w:left="489" w:right="105" w:hanging="360"/>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73DAEFE7" w14:textId="77777777" w:rsidR="00B43CA4" w:rsidRPr="004168C9" w:rsidRDefault="00B43CA4" w:rsidP="00690950">
            <w:pPr>
              <w:pStyle w:val="TableParagraph"/>
              <w:ind w:left="129" w:right="129"/>
              <w:jc w:val="center"/>
              <w:rPr>
                <w:rFonts w:asciiTheme="minorHAnsi" w:hAnsiTheme="minorHAnsi" w:cstheme="minorHAnsi"/>
                <w:bCs/>
                <w:color w:val="000000"/>
                <w:sz w:val="20"/>
                <w:szCs w:val="20"/>
              </w:rPr>
            </w:pPr>
            <w:r w:rsidRPr="004168C9">
              <w:rPr>
                <w:rFonts w:asciiTheme="minorHAnsi" w:hAnsiTheme="minorHAnsi" w:cstheme="minorHAnsi"/>
                <w:bCs/>
                <w:color w:val="000000"/>
                <w:sz w:val="20"/>
                <w:szCs w:val="20"/>
              </w:rPr>
              <w:t>BLO3</w:t>
            </w:r>
          </w:p>
        </w:tc>
        <w:tc>
          <w:tcPr>
            <w:tcW w:w="0" w:type="auto"/>
            <w:tcBorders>
              <w:top w:val="single" w:sz="4" w:space="0" w:color="auto"/>
              <w:left w:val="single" w:sz="4" w:space="0" w:color="auto"/>
              <w:bottom w:val="single" w:sz="4" w:space="0" w:color="auto"/>
              <w:right w:val="single" w:sz="4" w:space="0" w:color="auto"/>
            </w:tcBorders>
          </w:tcPr>
          <w:p w14:paraId="313278EA" w14:textId="77777777" w:rsidR="00B43CA4" w:rsidRPr="004168C9" w:rsidRDefault="00B43CA4" w:rsidP="00690950">
            <w:pPr>
              <w:pStyle w:val="TableParagraph"/>
              <w:ind w:left="129" w:right="129"/>
              <w:jc w:val="center"/>
              <w:rPr>
                <w:rFonts w:asciiTheme="minorHAnsi" w:hAnsiTheme="minorHAnsi" w:cstheme="minorHAnsi"/>
                <w:bCs/>
                <w:color w:val="000000"/>
                <w:sz w:val="20"/>
                <w:szCs w:val="20"/>
              </w:rPr>
            </w:pPr>
            <w:r w:rsidRPr="004168C9">
              <w:rPr>
                <w:rFonts w:asciiTheme="minorHAnsi" w:hAnsiTheme="minorHAnsi" w:cstheme="minorHAnsi"/>
                <w:bCs/>
                <w:color w:val="000000"/>
                <w:sz w:val="20"/>
                <w:szCs w:val="20"/>
              </w:rPr>
              <w:t>SJP-514 (for CMHC Ground Modality)</w:t>
            </w:r>
          </w:p>
          <w:p w14:paraId="7855768E" w14:textId="77777777" w:rsidR="00B43CA4" w:rsidRPr="004168C9" w:rsidRDefault="00B43CA4" w:rsidP="00690950">
            <w:pPr>
              <w:pStyle w:val="TableParagraph"/>
              <w:ind w:left="129" w:right="129"/>
              <w:jc w:val="center"/>
              <w:rPr>
                <w:rFonts w:asciiTheme="minorHAnsi" w:hAnsiTheme="minorHAnsi" w:cstheme="minorHAnsi"/>
                <w:bCs/>
                <w:color w:val="000000"/>
                <w:sz w:val="20"/>
                <w:szCs w:val="20"/>
              </w:rPr>
            </w:pPr>
          </w:p>
          <w:p w14:paraId="01B225B8" w14:textId="77777777" w:rsidR="00B43CA4" w:rsidRPr="004168C9" w:rsidRDefault="00B43CA4" w:rsidP="00690950">
            <w:pPr>
              <w:pStyle w:val="TableParagraph"/>
              <w:ind w:left="129" w:right="129"/>
              <w:jc w:val="center"/>
              <w:rPr>
                <w:rFonts w:asciiTheme="minorHAnsi" w:hAnsiTheme="minorHAnsi" w:cstheme="minorBidi"/>
                <w:sz w:val="20"/>
                <w:szCs w:val="20"/>
              </w:rPr>
            </w:pPr>
            <w:r w:rsidRPr="004168C9">
              <w:rPr>
                <w:rFonts w:asciiTheme="minorHAnsi" w:hAnsiTheme="minorHAnsi" w:cstheme="minorBidi"/>
                <w:color w:val="000000" w:themeColor="text1"/>
                <w:sz w:val="20"/>
                <w:szCs w:val="20"/>
              </w:rPr>
              <w:t>SJP-518 (for CMHC Online Modality</w:t>
            </w:r>
          </w:p>
        </w:tc>
        <w:tc>
          <w:tcPr>
            <w:tcW w:w="0" w:type="auto"/>
            <w:tcBorders>
              <w:top w:val="single" w:sz="4" w:space="0" w:color="auto"/>
              <w:left w:val="single" w:sz="4" w:space="0" w:color="auto"/>
              <w:bottom w:val="single" w:sz="4" w:space="0" w:color="auto"/>
              <w:right w:val="single" w:sz="4" w:space="0" w:color="auto"/>
            </w:tcBorders>
          </w:tcPr>
          <w:p w14:paraId="2A5DA856" w14:textId="77777777" w:rsidR="00B43CA4" w:rsidRPr="004168C9" w:rsidRDefault="00B43CA4" w:rsidP="00690950">
            <w:pPr>
              <w:pStyle w:val="TableParagraph"/>
              <w:ind w:left="190" w:right="184"/>
              <w:jc w:val="center"/>
              <w:rPr>
                <w:rFonts w:asciiTheme="minorHAnsi" w:hAnsiTheme="minorHAnsi" w:cstheme="minorHAnsi"/>
                <w:strike/>
                <w:sz w:val="20"/>
                <w:szCs w:val="20"/>
              </w:rPr>
            </w:pPr>
            <w:r w:rsidRPr="004168C9">
              <w:rPr>
                <w:rFonts w:asciiTheme="minorHAnsi" w:hAnsiTheme="minorHAnsi" w:cstheme="minorHAnsi"/>
                <w:sz w:val="20"/>
                <w:szCs w:val="20"/>
              </w:rPr>
              <w:t>Course Credit</w:t>
            </w:r>
          </w:p>
        </w:tc>
        <w:tc>
          <w:tcPr>
            <w:tcW w:w="0" w:type="auto"/>
            <w:tcBorders>
              <w:top w:val="single" w:sz="4" w:space="0" w:color="auto"/>
              <w:left w:val="single" w:sz="4" w:space="0" w:color="auto"/>
              <w:bottom w:val="single" w:sz="4" w:space="0" w:color="auto"/>
              <w:right w:val="single" w:sz="4" w:space="0" w:color="auto"/>
            </w:tcBorders>
          </w:tcPr>
          <w:p w14:paraId="660FB054" w14:textId="77777777" w:rsidR="00B43CA4" w:rsidRPr="004168C9" w:rsidRDefault="00B43CA4" w:rsidP="00690950">
            <w:pPr>
              <w:pStyle w:val="TableParagraph"/>
              <w:ind w:left="143" w:right="134"/>
              <w:jc w:val="center"/>
              <w:rPr>
                <w:rFonts w:asciiTheme="minorHAnsi" w:hAnsiTheme="minorHAnsi" w:cstheme="minorHAnsi"/>
                <w:strike/>
                <w:sz w:val="20"/>
                <w:szCs w:val="20"/>
              </w:rPr>
            </w:pPr>
            <w:r w:rsidRPr="004168C9">
              <w:rPr>
                <w:rFonts w:asciiTheme="minorHAnsi" w:hAnsiTheme="minorHAnsi" w:cstheme="minorHAnsi"/>
                <w:sz w:val="20"/>
                <w:szCs w:val="20"/>
              </w:rPr>
              <w:t>90% of students receive credit for SJP-514</w:t>
            </w:r>
          </w:p>
        </w:tc>
        <w:tc>
          <w:tcPr>
            <w:tcW w:w="0" w:type="auto"/>
            <w:tcBorders>
              <w:top w:val="single" w:sz="4" w:space="0" w:color="auto"/>
              <w:left w:val="single" w:sz="4" w:space="0" w:color="auto"/>
              <w:bottom w:val="single" w:sz="4" w:space="0" w:color="auto"/>
              <w:right w:val="single" w:sz="4" w:space="0" w:color="auto"/>
            </w:tcBorders>
          </w:tcPr>
          <w:p w14:paraId="02EC6322" w14:textId="77777777" w:rsidR="00B43CA4" w:rsidRPr="004168C9" w:rsidRDefault="00B43CA4" w:rsidP="00690950">
            <w:pPr>
              <w:pStyle w:val="TableParagraph"/>
              <w:spacing w:line="259" w:lineRule="auto"/>
              <w:ind w:left="172" w:right="128" w:hanging="3"/>
              <w:jc w:val="center"/>
              <w:rPr>
                <w:rFonts w:asciiTheme="minorHAnsi" w:hAnsiTheme="minorHAnsi" w:cstheme="minorBidi"/>
                <w:sz w:val="20"/>
                <w:szCs w:val="20"/>
                <w:highlight w:val="yellow"/>
              </w:rPr>
            </w:pPr>
            <w:r w:rsidRPr="004168C9">
              <w:rPr>
                <w:rFonts w:asciiTheme="minorHAnsi" w:hAnsiTheme="minorHAnsi" w:cstheme="minorBidi"/>
                <w:sz w:val="20"/>
                <w:szCs w:val="20"/>
              </w:rPr>
              <w:t>Threshold Attained: 64 of 65 CMHC students or 98% received Credit for SJP-514</w:t>
            </w:r>
          </w:p>
        </w:tc>
      </w:tr>
      <w:tr w:rsidR="004168C9" w:rsidRPr="004168C9" w14:paraId="59FF9978" w14:textId="77777777" w:rsidTr="005C7513">
        <w:tblPrEx>
          <w:tblBorders>
            <w:top w:val="single" w:sz="3" w:space="0" w:color="BEBEBE"/>
            <w:left w:val="single" w:sz="3" w:space="0" w:color="BEBEBE"/>
            <w:bottom w:val="single" w:sz="3" w:space="0" w:color="BEBEBE"/>
            <w:right w:val="single" w:sz="3" w:space="0" w:color="BEBEBE"/>
            <w:insideH w:val="single" w:sz="3" w:space="0" w:color="BEBEBE"/>
            <w:insideV w:val="single" w:sz="3" w:space="0" w:color="BEBEBE"/>
          </w:tblBorders>
        </w:tblPrEx>
        <w:trPr>
          <w:trHeight w:val="3131"/>
        </w:trPr>
        <w:tc>
          <w:tcPr>
            <w:tcW w:w="0" w:type="auto"/>
            <w:vMerge w:val="restart"/>
            <w:tcBorders>
              <w:top w:val="single" w:sz="4" w:space="0" w:color="auto"/>
              <w:left w:val="single" w:sz="4" w:space="0" w:color="auto"/>
              <w:bottom w:val="single" w:sz="4" w:space="0" w:color="auto"/>
              <w:right w:val="single" w:sz="4" w:space="0" w:color="auto"/>
            </w:tcBorders>
          </w:tcPr>
          <w:p w14:paraId="3FA1B148" w14:textId="77777777" w:rsidR="00B43CA4" w:rsidRPr="004168C9" w:rsidRDefault="00B43CA4" w:rsidP="00690950">
            <w:pPr>
              <w:pStyle w:val="TableParagraph"/>
              <w:spacing w:before="104"/>
              <w:ind w:left="489" w:right="95" w:hanging="360"/>
              <w:rPr>
                <w:rFonts w:asciiTheme="minorHAnsi" w:hAnsiTheme="minorHAnsi" w:cstheme="minorBidi"/>
                <w:i/>
                <w:iCs/>
                <w:sz w:val="20"/>
                <w:szCs w:val="20"/>
              </w:rPr>
            </w:pPr>
            <w:r w:rsidRPr="004168C9">
              <w:rPr>
                <w:rFonts w:asciiTheme="minorHAnsi" w:hAnsiTheme="minorHAnsi" w:cstheme="minorBidi"/>
                <w:sz w:val="20"/>
                <w:szCs w:val="20"/>
              </w:rPr>
              <w:t>11. Clinical Mental Health Counseling: Demonstrate knowledge, skills, and practices to address a variety of issues within the clinical mental health counseling context including prevention, diagnosis, assessment, intervention, research, diversity, and advocacy roles.</w:t>
            </w:r>
          </w:p>
          <w:p w14:paraId="391AE3E2" w14:textId="77777777" w:rsidR="00B43CA4" w:rsidRPr="004168C9" w:rsidRDefault="00B43CA4" w:rsidP="00690950">
            <w:pPr>
              <w:pStyle w:val="TableParagraph"/>
              <w:spacing w:before="104"/>
              <w:ind w:left="489" w:right="95" w:hanging="360"/>
              <w:rPr>
                <w:rFonts w:asciiTheme="minorHAnsi" w:hAnsiTheme="minorHAnsi" w:cstheme="minorHAnsi"/>
                <w:i/>
                <w:sz w:val="20"/>
                <w:szCs w:val="20"/>
              </w:rPr>
            </w:pPr>
          </w:p>
          <w:p w14:paraId="57A52EF1" w14:textId="77777777" w:rsidR="00B43CA4" w:rsidRPr="004168C9" w:rsidRDefault="00B43CA4" w:rsidP="00690950">
            <w:pPr>
              <w:pStyle w:val="TableParagraph"/>
              <w:spacing w:before="104"/>
              <w:ind w:left="489" w:right="95" w:hanging="360"/>
              <w:rPr>
                <w:rFonts w:asciiTheme="minorHAnsi" w:hAnsiTheme="minorHAnsi" w:cstheme="minorHAnsi"/>
                <w:strike/>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Pr>
          <w:p w14:paraId="7706A538" w14:textId="77777777" w:rsidR="00B43CA4" w:rsidRPr="004168C9" w:rsidRDefault="00B43CA4" w:rsidP="00690950">
            <w:pPr>
              <w:pStyle w:val="TableParagraph"/>
              <w:spacing w:before="3"/>
              <w:ind w:left="133" w:right="129"/>
              <w:jc w:val="center"/>
              <w:rPr>
                <w:rFonts w:asciiTheme="minorHAnsi" w:hAnsiTheme="minorHAnsi" w:cstheme="minorHAnsi"/>
                <w:sz w:val="20"/>
                <w:szCs w:val="20"/>
              </w:rPr>
            </w:pPr>
            <w:r w:rsidRPr="004168C9">
              <w:rPr>
                <w:rFonts w:asciiTheme="minorHAnsi" w:hAnsiTheme="minorHAnsi" w:cstheme="minorHAnsi"/>
                <w:sz w:val="20"/>
                <w:szCs w:val="20"/>
              </w:rPr>
              <w:t>BLO 1, 2, 3</w:t>
            </w:r>
          </w:p>
        </w:tc>
        <w:tc>
          <w:tcPr>
            <w:tcW w:w="0" w:type="auto"/>
            <w:tcBorders>
              <w:top w:val="single" w:sz="4" w:space="0" w:color="auto"/>
              <w:left w:val="single" w:sz="4" w:space="0" w:color="auto"/>
              <w:bottom w:val="single" w:sz="4" w:space="0" w:color="auto"/>
              <w:right w:val="single" w:sz="4" w:space="0" w:color="auto"/>
            </w:tcBorders>
          </w:tcPr>
          <w:p w14:paraId="54FD5518" w14:textId="77777777" w:rsidR="00B43CA4" w:rsidRPr="004168C9" w:rsidRDefault="00B43CA4" w:rsidP="00690950">
            <w:pPr>
              <w:pStyle w:val="TableParagraph"/>
              <w:spacing w:before="3"/>
              <w:ind w:left="133" w:right="129"/>
              <w:jc w:val="center"/>
              <w:rPr>
                <w:rFonts w:asciiTheme="minorHAnsi" w:hAnsiTheme="minorHAnsi" w:cstheme="minorBidi"/>
                <w:sz w:val="20"/>
                <w:szCs w:val="20"/>
              </w:rPr>
            </w:pPr>
            <w:r w:rsidRPr="004168C9">
              <w:rPr>
                <w:rFonts w:asciiTheme="minorHAnsi" w:hAnsiTheme="minorHAnsi" w:cstheme="minorBidi"/>
                <w:sz w:val="20"/>
                <w:szCs w:val="20"/>
              </w:rPr>
              <w:t>CMHC-538, CMHC-615 and</w:t>
            </w:r>
          </w:p>
          <w:p w14:paraId="15B66E63" w14:textId="77777777" w:rsidR="00B43CA4" w:rsidRPr="004168C9" w:rsidRDefault="00B43CA4" w:rsidP="00690950">
            <w:pPr>
              <w:pStyle w:val="TableParagraph"/>
              <w:spacing w:before="3"/>
              <w:ind w:left="133" w:right="129"/>
              <w:jc w:val="center"/>
              <w:rPr>
                <w:rFonts w:asciiTheme="minorHAnsi" w:hAnsiTheme="minorHAnsi" w:cstheme="minorBidi"/>
                <w:sz w:val="20"/>
                <w:szCs w:val="20"/>
              </w:rPr>
            </w:pPr>
            <w:r w:rsidRPr="004168C9">
              <w:rPr>
                <w:rFonts w:asciiTheme="minorHAnsi" w:hAnsiTheme="minorHAnsi" w:cstheme="minorBidi"/>
                <w:sz w:val="20"/>
                <w:szCs w:val="20"/>
              </w:rPr>
              <w:t>CMHC-617</w:t>
            </w:r>
          </w:p>
        </w:tc>
        <w:tc>
          <w:tcPr>
            <w:tcW w:w="0" w:type="auto"/>
            <w:tcBorders>
              <w:top w:val="single" w:sz="4" w:space="0" w:color="auto"/>
              <w:left w:val="single" w:sz="4" w:space="0" w:color="auto"/>
              <w:bottom w:val="single" w:sz="4" w:space="0" w:color="auto"/>
              <w:right w:val="single" w:sz="4" w:space="0" w:color="auto"/>
            </w:tcBorders>
          </w:tcPr>
          <w:p w14:paraId="12B57853" w14:textId="77777777" w:rsidR="00B43CA4" w:rsidRPr="004168C9" w:rsidRDefault="00B43CA4" w:rsidP="00690950">
            <w:pPr>
              <w:pStyle w:val="TableParagraph"/>
              <w:spacing w:before="150"/>
              <w:ind w:left="190" w:right="185"/>
              <w:jc w:val="center"/>
              <w:rPr>
                <w:rFonts w:asciiTheme="minorHAnsi" w:hAnsiTheme="minorHAnsi" w:cstheme="minorHAnsi"/>
                <w:strike/>
                <w:sz w:val="20"/>
                <w:szCs w:val="20"/>
              </w:rPr>
            </w:pPr>
            <w:r w:rsidRPr="004168C9">
              <w:rPr>
                <w:rFonts w:asciiTheme="minorHAnsi" w:hAnsiTheme="minorHAnsi" w:cstheme="minorHAnsi"/>
                <w:sz w:val="20"/>
                <w:szCs w:val="20"/>
              </w:rPr>
              <w:t>Rubrics of these courses (Aggregated data)</w:t>
            </w:r>
          </w:p>
        </w:tc>
        <w:tc>
          <w:tcPr>
            <w:tcW w:w="0" w:type="auto"/>
            <w:tcBorders>
              <w:top w:val="single" w:sz="4" w:space="0" w:color="auto"/>
              <w:left w:val="single" w:sz="4" w:space="0" w:color="auto"/>
              <w:bottom w:val="single" w:sz="4" w:space="0" w:color="auto"/>
              <w:right w:val="single" w:sz="4" w:space="0" w:color="auto"/>
            </w:tcBorders>
          </w:tcPr>
          <w:p w14:paraId="56D5D002" w14:textId="77777777" w:rsidR="00B43CA4" w:rsidRPr="004168C9" w:rsidRDefault="00B43CA4" w:rsidP="00690950">
            <w:pPr>
              <w:pStyle w:val="TableParagraph"/>
              <w:spacing w:before="172"/>
              <w:ind w:left="136" w:right="132" w:firstLine="5"/>
              <w:jc w:val="center"/>
              <w:rPr>
                <w:rFonts w:asciiTheme="minorHAnsi" w:hAnsiTheme="minorHAnsi" w:cstheme="minorHAnsi"/>
                <w:strike/>
                <w:sz w:val="20"/>
                <w:szCs w:val="20"/>
              </w:rPr>
            </w:pPr>
            <w:r w:rsidRPr="004168C9">
              <w:rPr>
                <w:rFonts w:asciiTheme="minorHAnsi" w:hAnsiTheme="minorHAnsi" w:cstheme="minorHAnsi"/>
                <w:iCs/>
                <w:sz w:val="20"/>
                <w:szCs w:val="20"/>
              </w:rPr>
              <w:t>90% score 2 (“Meets Expectations”) or better</w:t>
            </w:r>
          </w:p>
        </w:tc>
        <w:tc>
          <w:tcPr>
            <w:tcW w:w="0" w:type="auto"/>
            <w:tcBorders>
              <w:top w:val="single" w:sz="4" w:space="0" w:color="auto"/>
              <w:left w:val="single" w:sz="4" w:space="0" w:color="auto"/>
              <w:bottom w:val="single" w:sz="4" w:space="0" w:color="auto"/>
              <w:right w:val="single" w:sz="4" w:space="0" w:color="auto"/>
            </w:tcBorders>
          </w:tcPr>
          <w:p w14:paraId="6399BDFB" w14:textId="77777777" w:rsidR="00B43CA4" w:rsidRPr="004168C9" w:rsidRDefault="00B43CA4" w:rsidP="00690950">
            <w:pPr>
              <w:jc w:val="center"/>
              <w:rPr>
                <w:rFonts w:asciiTheme="minorHAnsi" w:hAnsiTheme="minorHAnsi" w:cstheme="minorBidi"/>
                <w:sz w:val="20"/>
                <w:szCs w:val="20"/>
              </w:rPr>
            </w:pPr>
            <w:r w:rsidRPr="004168C9">
              <w:rPr>
                <w:rFonts w:asciiTheme="minorHAnsi" w:hAnsiTheme="minorHAnsi" w:cstheme="minorBidi"/>
                <w:sz w:val="20"/>
                <w:szCs w:val="20"/>
              </w:rPr>
              <w:t>Threshold</w:t>
            </w:r>
          </w:p>
          <w:p w14:paraId="1C1A3D8C" w14:textId="77777777" w:rsidR="00B43CA4" w:rsidRPr="004168C9" w:rsidRDefault="00B43CA4" w:rsidP="00690950">
            <w:pPr>
              <w:jc w:val="center"/>
              <w:rPr>
                <w:rFonts w:asciiTheme="minorHAnsi" w:hAnsiTheme="minorHAnsi" w:cstheme="minorBidi"/>
                <w:sz w:val="20"/>
                <w:szCs w:val="20"/>
              </w:rPr>
            </w:pPr>
            <w:r w:rsidRPr="004168C9">
              <w:rPr>
                <w:rFonts w:ascii="Calibri" w:eastAsia="Calibri" w:hAnsi="Calibri" w:cs="Calibri"/>
                <w:sz w:val="20"/>
                <w:szCs w:val="20"/>
              </w:rPr>
              <w:t>Attained:</w:t>
            </w:r>
            <w:r w:rsidRPr="004168C9">
              <w:rPr>
                <w:rFonts w:asciiTheme="minorHAnsi" w:hAnsiTheme="minorHAnsi" w:cstheme="minorBidi"/>
                <w:sz w:val="20"/>
                <w:szCs w:val="20"/>
              </w:rPr>
              <w:t xml:space="preserve"> </w:t>
            </w:r>
          </w:p>
          <w:p w14:paraId="35B7E4E6" w14:textId="77777777" w:rsidR="00B43CA4" w:rsidRPr="004168C9" w:rsidRDefault="00B43CA4" w:rsidP="00690950">
            <w:pPr>
              <w:pStyle w:val="TableParagraph"/>
              <w:spacing w:before="3"/>
              <w:ind w:left="133" w:right="129"/>
              <w:jc w:val="center"/>
              <w:rPr>
                <w:rFonts w:asciiTheme="minorHAnsi" w:hAnsiTheme="minorHAnsi" w:cstheme="minorBidi"/>
                <w:sz w:val="20"/>
                <w:szCs w:val="20"/>
              </w:rPr>
            </w:pPr>
            <w:r w:rsidRPr="004168C9">
              <w:rPr>
                <w:rFonts w:asciiTheme="minorHAnsi" w:hAnsiTheme="minorHAnsi" w:cstheme="minorBidi"/>
                <w:sz w:val="20"/>
                <w:szCs w:val="20"/>
              </w:rPr>
              <w:t>CMHC-538 aggregated score = 2.37</w:t>
            </w:r>
          </w:p>
          <w:p w14:paraId="6AD51881" w14:textId="77777777" w:rsidR="00B43CA4" w:rsidRPr="004168C9" w:rsidRDefault="00B43CA4" w:rsidP="00690950">
            <w:pPr>
              <w:pStyle w:val="TableParagraph"/>
              <w:spacing w:before="3"/>
              <w:ind w:left="133" w:right="129"/>
              <w:jc w:val="center"/>
              <w:rPr>
                <w:rFonts w:asciiTheme="minorHAnsi" w:hAnsiTheme="minorHAnsi" w:cstheme="minorBidi"/>
                <w:sz w:val="20"/>
                <w:szCs w:val="20"/>
              </w:rPr>
            </w:pPr>
            <w:r w:rsidRPr="004168C9">
              <w:rPr>
                <w:rFonts w:asciiTheme="minorHAnsi" w:hAnsiTheme="minorHAnsi" w:cstheme="minorBidi"/>
                <w:sz w:val="20"/>
                <w:szCs w:val="20"/>
              </w:rPr>
              <w:t>CMHC-615 aggregated score = 2.36</w:t>
            </w:r>
          </w:p>
          <w:p w14:paraId="0C19FB9C" w14:textId="77777777" w:rsidR="00B43CA4" w:rsidRPr="004168C9" w:rsidRDefault="00B43CA4" w:rsidP="00690950">
            <w:pPr>
              <w:pStyle w:val="TableParagraph"/>
              <w:spacing w:before="172"/>
              <w:ind w:left="172" w:right="128" w:hanging="3"/>
              <w:jc w:val="center"/>
              <w:rPr>
                <w:rFonts w:asciiTheme="minorHAnsi" w:hAnsiTheme="minorHAnsi" w:cstheme="minorBidi"/>
                <w:sz w:val="20"/>
                <w:szCs w:val="20"/>
              </w:rPr>
            </w:pPr>
            <w:r w:rsidRPr="004168C9">
              <w:rPr>
                <w:rFonts w:asciiTheme="minorHAnsi" w:hAnsiTheme="minorHAnsi" w:cstheme="minorBidi"/>
                <w:sz w:val="20"/>
                <w:szCs w:val="20"/>
              </w:rPr>
              <w:t>CMHC-617, aggregated score = 2.23</w:t>
            </w:r>
          </w:p>
          <w:p w14:paraId="5BD65521" w14:textId="77777777" w:rsidR="00B43CA4" w:rsidRPr="004168C9" w:rsidRDefault="00B43CA4" w:rsidP="00690950">
            <w:pPr>
              <w:jc w:val="center"/>
              <w:rPr>
                <w:rFonts w:asciiTheme="minorHAnsi" w:hAnsiTheme="minorHAnsi" w:cstheme="minorBidi"/>
                <w:sz w:val="20"/>
                <w:szCs w:val="20"/>
                <w:highlight w:val="yellow"/>
              </w:rPr>
            </w:pPr>
          </w:p>
          <w:p w14:paraId="488CBB70" w14:textId="77777777" w:rsidR="00B43CA4" w:rsidRPr="004168C9" w:rsidRDefault="00B43CA4" w:rsidP="00690950">
            <w:pPr>
              <w:jc w:val="center"/>
              <w:rPr>
                <w:rFonts w:asciiTheme="minorHAnsi" w:hAnsiTheme="minorHAnsi" w:cstheme="minorBidi"/>
                <w:sz w:val="20"/>
                <w:szCs w:val="20"/>
              </w:rPr>
            </w:pPr>
          </w:p>
        </w:tc>
      </w:tr>
      <w:tr w:rsidR="004168C9" w:rsidRPr="004168C9" w14:paraId="3ADE0F97" w14:textId="77777777" w:rsidTr="005C7513">
        <w:tblPrEx>
          <w:tblBorders>
            <w:top w:val="single" w:sz="3" w:space="0" w:color="BEBEBE"/>
            <w:left w:val="single" w:sz="3" w:space="0" w:color="BEBEBE"/>
            <w:bottom w:val="single" w:sz="3" w:space="0" w:color="BEBEBE"/>
            <w:right w:val="single" w:sz="3" w:space="0" w:color="BEBEBE"/>
            <w:insideH w:val="single" w:sz="3" w:space="0" w:color="BEBEBE"/>
            <w:insideV w:val="single" w:sz="3" w:space="0" w:color="BEBEBE"/>
          </w:tblBorders>
        </w:tblPrEx>
        <w:trPr>
          <w:trHeight w:val="1649"/>
        </w:trPr>
        <w:tc>
          <w:tcPr>
            <w:tcW w:w="0" w:type="auto"/>
            <w:vMerge/>
            <w:tcBorders>
              <w:top w:val="single" w:sz="4" w:space="0" w:color="auto"/>
              <w:left w:val="single" w:sz="4" w:space="0" w:color="auto"/>
              <w:right w:val="single" w:sz="4" w:space="0" w:color="auto"/>
            </w:tcBorders>
          </w:tcPr>
          <w:p w14:paraId="3DAF6C02" w14:textId="77777777" w:rsidR="00B43CA4" w:rsidRPr="004168C9" w:rsidRDefault="00B43CA4" w:rsidP="00690950">
            <w:pPr>
              <w:pStyle w:val="TableParagraph"/>
              <w:spacing w:before="104"/>
              <w:ind w:left="489" w:right="95" w:hanging="360"/>
              <w:rPr>
                <w:rFonts w:asciiTheme="minorHAnsi" w:hAnsiTheme="minorHAnsi" w:cstheme="minorHAnsi"/>
                <w:bCs/>
                <w:sz w:val="20"/>
                <w:szCs w:val="20"/>
              </w:rPr>
            </w:pPr>
          </w:p>
        </w:tc>
        <w:tc>
          <w:tcPr>
            <w:tcW w:w="0" w:type="auto"/>
            <w:vMerge/>
            <w:tcBorders>
              <w:top w:val="single" w:sz="4" w:space="0" w:color="auto"/>
              <w:left w:val="single" w:sz="4" w:space="0" w:color="auto"/>
            </w:tcBorders>
          </w:tcPr>
          <w:p w14:paraId="0DCF5349" w14:textId="77777777" w:rsidR="00B43CA4" w:rsidRPr="004168C9" w:rsidRDefault="00B43CA4" w:rsidP="00690950">
            <w:pPr>
              <w:pStyle w:val="NormalWeb"/>
              <w:spacing w:before="0" w:beforeAutospacing="0" w:after="0" w:afterAutospacing="0"/>
              <w:jc w:val="center"/>
              <w:rPr>
                <w:rFonts w:asciiTheme="minorHAnsi" w:hAnsiTheme="minorHAnsi" w:cstheme="minorHAnsi"/>
                <w:iCs/>
                <w:sz w:val="20"/>
                <w:szCs w:val="20"/>
              </w:rPr>
            </w:pPr>
          </w:p>
        </w:tc>
        <w:tc>
          <w:tcPr>
            <w:tcW w:w="0" w:type="auto"/>
            <w:tcBorders>
              <w:top w:val="single" w:sz="4" w:space="0" w:color="auto"/>
              <w:left w:val="single" w:sz="4" w:space="0" w:color="auto"/>
              <w:bottom w:val="single" w:sz="4" w:space="0" w:color="auto"/>
              <w:right w:val="single" w:sz="4" w:space="0" w:color="auto"/>
            </w:tcBorders>
          </w:tcPr>
          <w:p w14:paraId="65BAC0BA" w14:textId="77777777" w:rsidR="00B43CA4" w:rsidRPr="004168C9" w:rsidRDefault="00B43CA4" w:rsidP="005C7513">
            <w:pPr>
              <w:pStyle w:val="NormalWeb"/>
              <w:spacing w:before="0" w:beforeAutospacing="0" w:after="0" w:afterAutospacing="0"/>
              <w:jc w:val="center"/>
              <w:rPr>
                <w:rFonts w:asciiTheme="minorHAnsi" w:hAnsiTheme="minorHAnsi" w:cstheme="minorHAnsi"/>
                <w:iCs/>
                <w:sz w:val="20"/>
                <w:szCs w:val="20"/>
              </w:rPr>
            </w:pPr>
            <w:r w:rsidRPr="004168C9">
              <w:rPr>
                <w:rFonts w:asciiTheme="minorHAnsi" w:hAnsiTheme="minorHAnsi" w:cstheme="minorHAnsi"/>
                <w:iCs/>
                <w:sz w:val="20"/>
                <w:szCs w:val="20"/>
              </w:rPr>
              <w:t>Practicum (CMHC-693)</w:t>
            </w:r>
          </w:p>
          <w:p w14:paraId="48809C07" w14:textId="77777777" w:rsidR="00B43CA4" w:rsidRPr="004168C9" w:rsidRDefault="00B43CA4" w:rsidP="005C7513">
            <w:pPr>
              <w:pStyle w:val="TableParagraph"/>
              <w:spacing w:before="3"/>
              <w:ind w:left="133" w:right="129"/>
              <w:jc w:val="center"/>
              <w:rPr>
                <w:rFonts w:asciiTheme="minorHAnsi" w:hAnsiTheme="minorHAnsi" w:cstheme="minorHAnsi"/>
                <w:strike/>
                <w:sz w:val="20"/>
                <w:szCs w:val="20"/>
              </w:rPr>
            </w:pPr>
          </w:p>
        </w:tc>
        <w:tc>
          <w:tcPr>
            <w:tcW w:w="0" w:type="auto"/>
            <w:tcBorders>
              <w:top w:val="single" w:sz="4" w:space="0" w:color="auto"/>
              <w:left w:val="single" w:sz="4" w:space="0" w:color="auto"/>
              <w:bottom w:val="single" w:sz="4" w:space="0" w:color="auto"/>
              <w:right w:val="single" w:sz="4" w:space="0" w:color="auto"/>
            </w:tcBorders>
          </w:tcPr>
          <w:p w14:paraId="08EE8712" w14:textId="77777777" w:rsidR="00B43CA4" w:rsidRPr="004168C9" w:rsidRDefault="00B43CA4" w:rsidP="005C7513">
            <w:pPr>
              <w:pStyle w:val="Heading2"/>
              <w:spacing w:before="225" w:after="225"/>
              <w:jc w:val="center"/>
              <w:rPr>
                <w:rFonts w:asciiTheme="minorHAnsi" w:hAnsiTheme="minorHAnsi" w:cstheme="minorBidi"/>
                <w:b w:val="0"/>
                <w:bCs w:val="0"/>
                <w:i/>
                <w:iCs/>
                <w:sz w:val="20"/>
                <w:szCs w:val="20"/>
              </w:rPr>
            </w:pPr>
            <w:r w:rsidRPr="004168C9">
              <w:rPr>
                <w:rFonts w:asciiTheme="minorHAnsi" w:hAnsiTheme="minorHAnsi" w:cstheme="minorBidi"/>
                <w:b w:val="0"/>
                <w:bCs w:val="0"/>
                <w:sz w:val="20"/>
                <w:szCs w:val="20"/>
              </w:rPr>
              <w:t>Site Supervisor Evaluation, section F. Clinical Mental Health Counseling: Specialization Evaluation, Items 24-29</w:t>
            </w:r>
          </w:p>
        </w:tc>
        <w:tc>
          <w:tcPr>
            <w:tcW w:w="0" w:type="auto"/>
            <w:tcBorders>
              <w:top w:val="single" w:sz="4" w:space="0" w:color="auto"/>
              <w:left w:val="single" w:sz="4" w:space="0" w:color="auto"/>
              <w:bottom w:val="single" w:sz="4" w:space="0" w:color="auto"/>
              <w:right w:val="single" w:sz="4" w:space="0" w:color="auto"/>
            </w:tcBorders>
          </w:tcPr>
          <w:p w14:paraId="41C07ECD" w14:textId="77777777" w:rsidR="00B43CA4" w:rsidRPr="004168C9" w:rsidRDefault="00B43CA4" w:rsidP="005C7513">
            <w:pPr>
              <w:pStyle w:val="TableParagraph"/>
              <w:spacing w:before="172"/>
              <w:ind w:left="136" w:right="132" w:firstLine="5"/>
              <w:jc w:val="center"/>
              <w:rPr>
                <w:rFonts w:asciiTheme="minorHAnsi" w:hAnsiTheme="minorHAnsi" w:cstheme="minorHAnsi"/>
                <w:strike/>
                <w:sz w:val="20"/>
                <w:szCs w:val="20"/>
              </w:rPr>
            </w:pPr>
            <w:r w:rsidRPr="004168C9">
              <w:rPr>
                <w:rFonts w:asciiTheme="minorHAnsi" w:hAnsiTheme="minorHAnsi" w:cstheme="minorHAnsi"/>
                <w:iCs/>
                <w:sz w:val="20"/>
                <w:szCs w:val="20"/>
              </w:rPr>
              <w:t>90 % of students will score a 3 or better</w:t>
            </w:r>
          </w:p>
        </w:tc>
        <w:tc>
          <w:tcPr>
            <w:tcW w:w="0" w:type="auto"/>
            <w:tcBorders>
              <w:top w:val="single" w:sz="4" w:space="0" w:color="auto"/>
              <w:left w:val="single" w:sz="4" w:space="0" w:color="auto"/>
              <w:bottom w:val="single" w:sz="4" w:space="0" w:color="auto"/>
              <w:right w:val="single" w:sz="4" w:space="0" w:color="auto"/>
            </w:tcBorders>
          </w:tcPr>
          <w:p w14:paraId="10CD6055" w14:textId="77777777" w:rsidR="00B43CA4" w:rsidRPr="004168C9" w:rsidRDefault="00B43CA4" w:rsidP="005C7513">
            <w:pPr>
              <w:jc w:val="center"/>
              <w:rPr>
                <w:rFonts w:asciiTheme="minorHAnsi" w:hAnsiTheme="minorHAnsi" w:cstheme="minorBidi"/>
                <w:sz w:val="20"/>
                <w:szCs w:val="20"/>
                <w:highlight w:val="yellow"/>
              </w:rPr>
            </w:pPr>
          </w:p>
          <w:p w14:paraId="31F558E6" w14:textId="77777777" w:rsidR="00B43CA4" w:rsidRPr="004168C9" w:rsidRDefault="00B43CA4" w:rsidP="005C7513">
            <w:pPr>
              <w:jc w:val="center"/>
              <w:rPr>
                <w:rFonts w:asciiTheme="minorHAnsi" w:hAnsiTheme="minorHAnsi" w:cstheme="minorBidi"/>
                <w:sz w:val="20"/>
                <w:szCs w:val="20"/>
              </w:rPr>
            </w:pPr>
            <w:r w:rsidRPr="004168C9">
              <w:rPr>
                <w:rFonts w:asciiTheme="minorHAnsi" w:hAnsiTheme="minorHAnsi" w:cstheme="minorBidi"/>
                <w:sz w:val="20"/>
                <w:szCs w:val="20"/>
              </w:rPr>
              <w:t>Threshold</w:t>
            </w:r>
          </w:p>
          <w:p w14:paraId="2C6035FD" w14:textId="14FFA8A0" w:rsidR="00B43CA4" w:rsidRPr="004168C9" w:rsidRDefault="00B43CA4" w:rsidP="005C7513">
            <w:pPr>
              <w:jc w:val="center"/>
              <w:rPr>
                <w:rFonts w:asciiTheme="minorHAnsi" w:hAnsiTheme="minorHAnsi" w:cstheme="minorBidi"/>
                <w:sz w:val="20"/>
                <w:szCs w:val="20"/>
              </w:rPr>
            </w:pPr>
            <w:r w:rsidRPr="004168C9">
              <w:rPr>
                <w:rFonts w:ascii="Calibri" w:eastAsia="Calibri" w:hAnsi="Calibri" w:cs="Calibri"/>
                <w:sz w:val="20"/>
                <w:szCs w:val="20"/>
              </w:rPr>
              <w:t>Attained:</w:t>
            </w:r>
          </w:p>
          <w:p w14:paraId="0203FADD" w14:textId="77777777" w:rsidR="00B43CA4" w:rsidRPr="004168C9" w:rsidRDefault="00B43CA4" w:rsidP="005C7513">
            <w:pPr>
              <w:jc w:val="center"/>
              <w:rPr>
                <w:rFonts w:asciiTheme="minorHAnsi" w:hAnsiTheme="minorHAnsi" w:cstheme="minorBidi"/>
                <w:sz w:val="20"/>
                <w:szCs w:val="20"/>
              </w:rPr>
            </w:pPr>
            <w:r w:rsidRPr="004168C9">
              <w:rPr>
                <w:rFonts w:asciiTheme="minorHAnsi" w:hAnsiTheme="minorHAnsi" w:cstheme="minorBidi"/>
                <w:sz w:val="20"/>
                <w:szCs w:val="20"/>
              </w:rPr>
              <w:t>3.72</w:t>
            </w:r>
          </w:p>
          <w:p w14:paraId="6DBB9C7E" w14:textId="77777777" w:rsidR="00B43CA4" w:rsidRPr="004168C9" w:rsidRDefault="00B43CA4" w:rsidP="005C7513">
            <w:pPr>
              <w:jc w:val="center"/>
              <w:rPr>
                <w:rFonts w:asciiTheme="minorHAnsi" w:hAnsiTheme="minorHAnsi" w:cstheme="minorBidi"/>
                <w:sz w:val="20"/>
                <w:szCs w:val="20"/>
                <w:highlight w:val="yellow"/>
              </w:rPr>
            </w:pPr>
          </w:p>
          <w:p w14:paraId="516F6E0F" w14:textId="77777777" w:rsidR="00B43CA4" w:rsidRPr="004168C9" w:rsidRDefault="00B43CA4" w:rsidP="005C7513">
            <w:pPr>
              <w:jc w:val="center"/>
              <w:rPr>
                <w:rFonts w:asciiTheme="minorHAnsi" w:hAnsiTheme="minorHAnsi" w:cstheme="minorBidi"/>
                <w:sz w:val="20"/>
                <w:szCs w:val="20"/>
                <w:highlight w:val="yellow"/>
              </w:rPr>
            </w:pPr>
          </w:p>
        </w:tc>
      </w:tr>
      <w:tr w:rsidR="004168C9" w:rsidRPr="004168C9" w14:paraId="43573BD3" w14:textId="77777777" w:rsidTr="00B76080">
        <w:tblPrEx>
          <w:tblBorders>
            <w:top w:val="single" w:sz="3" w:space="0" w:color="BEBEBE"/>
            <w:left w:val="single" w:sz="3" w:space="0" w:color="BEBEBE"/>
            <w:bottom w:val="single" w:sz="3" w:space="0" w:color="BEBEBE"/>
            <w:right w:val="single" w:sz="3" w:space="0" w:color="BEBEBE"/>
            <w:insideH w:val="single" w:sz="3" w:space="0" w:color="BEBEBE"/>
            <w:insideV w:val="single" w:sz="3" w:space="0" w:color="BEBEBE"/>
          </w:tblBorders>
        </w:tblPrEx>
        <w:trPr>
          <w:trHeight w:val="2153"/>
        </w:trPr>
        <w:tc>
          <w:tcPr>
            <w:tcW w:w="0" w:type="auto"/>
            <w:vMerge/>
            <w:tcBorders>
              <w:left w:val="single" w:sz="4" w:space="0" w:color="auto"/>
              <w:bottom w:val="single" w:sz="4" w:space="0" w:color="auto"/>
              <w:right w:val="single" w:sz="4" w:space="0" w:color="auto"/>
            </w:tcBorders>
          </w:tcPr>
          <w:p w14:paraId="7408DB09" w14:textId="77777777" w:rsidR="00B43CA4" w:rsidRPr="004168C9" w:rsidRDefault="00B43CA4" w:rsidP="00690950">
            <w:pPr>
              <w:pStyle w:val="TableParagraph"/>
              <w:spacing w:before="104"/>
              <w:ind w:left="489" w:right="95" w:hanging="360"/>
              <w:rPr>
                <w:rFonts w:asciiTheme="minorHAnsi" w:hAnsiTheme="minorHAnsi" w:cstheme="minorHAnsi"/>
                <w:bCs/>
                <w:sz w:val="20"/>
                <w:szCs w:val="20"/>
              </w:rPr>
            </w:pPr>
          </w:p>
        </w:tc>
        <w:tc>
          <w:tcPr>
            <w:tcW w:w="0" w:type="auto"/>
            <w:vMerge/>
            <w:tcBorders>
              <w:left w:val="single" w:sz="4" w:space="0" w:color="auto"/>
              <w:bottom w:val="single" w:sz="4" w:space="0" w:color="auto"/>
            </w:tcBorders>
          </w:tcPr>
          <w:p w14:paraId="12C7D78B" w14:textId="77777777" w:rsidR="00B43CA4" w:rsidRPr="004168C9" w:rsidRDefault="00B43CA4" w:rsidP="00690950">
            <w:pPr>
              <w:pStyle w:val="NormalWeb"/>
              <w:spacing w:before="0" w:beforeAutospacing="0" w:after="0" w:afterAutospacing="0"/>
              <w:jc w:val="center"/>
              <w:rPr>
                <w:rFonts w:asciiTheme="minorHAnsi" w:hAnsiTheme="minorHAnsi" w:cstheme="minorHAnsi"/>
                <w:iCs/>
                <w:sz w:val="20"/>
                <w:szCs w:val="20"/>
              </w:rPr>
            </w:pPr>
          </w:p>
        </w:tc>
        <w:tc>
          <w:tcPr>
            <w:tcW w:w="0" w:type="auto"/>
            <w:tcBorders>
              <w:top w:val="single" w:sz="4" w:space="0" w:color="auto"/>
              <w:left w:val="single" w:sz="4" w:space="0" w:color="auto"/>
              <w:bottom w:val="single" w:sz="4" w:space="0" w:color="auto"/>
              <w:right w:val="single" w:sz="4" w:space="0" w:color="auto"/>
            </w:tcBorders>
          </w:tcPr>
          <w:p w14:paraId="17A498EF" w14:textId="77777777" w:rsidR="00B43CA4" w:rsidRPr="004168C9" w:rsidRDefault="00B43CA4" w:rsidP="00690950">
            <w:pPr>
              <w:pStyle w:val="NormalWeb"/>
              <w:spacing w:before="0" w:beforeAutospacing="0" w:after="0" w:afterAutospacing="0"/>
              <w:jc w:val="center"/>
              <w:rPr>
                <w:rFonts w:asciiTheme="minorHAnsi" w:hAnsiTheme="minorHAnsi" w:cstheme="minorHAnsi"/>
                <w:iCs/>
                <w:sz w:val="20"/>
                <w:szCs w:val="20"/>
              </w:rPr>
            </w:pPr>
            <w:r w:rsidRPr="004168C9">
              <w:rPr>
                <w:rFonts w:asciiTheme="minorHAnsi" w:hAnsiTheme="minorHAnsi" w:cstheme="minorHAnsi"/>
                <w:iCs/>
                <w:sz w:val="20"/>
                <w:szCs w:val="20"/>
              </w:rPr>
              <w:t>Internship (CMHC-694, 698)</w:t>
            </w:r>
          </w:p>
        </w:tc>
        <w:tc>
          <w:tcPr>
            <w:tcW w:w="0" w:type="auto"/>
            <w:tcBorders>
              <w:top w:val="single" w:sz="4" w:space="0" w:color="auto"/>
              <w:left w:val="single" w:sz="4" w:space="0" w:color="auto"/>
              <w:bottom w:val="single" w:sz="4" w:space="0" w:color="auto"/>
              <w:right w:val="single" w:sz="4" w:space="0" w:color="auto"/>
            </w:tcBorders>
          </w:tcPr>
          <w:p w14:paraId="208BCD76" w14:textId="77777777" w:rsidR="00B43CA4" w:rsidRPr="004168C9" w:rsidRDefault="00B43CA4" w:rsidP="00690950">
            <w:pPr>
              <w:pStyle w:val="Heading2"/>
              <w:spacing w:before="225" w:after="225"/>
              <w:jc w:val="center"/>
              <w:rPr>
                <w:rFonts w:asciiTheme="minorHAnsi" w:hAnsiTheme="minorHAnsi" w:cstheme="minorBidi"/>
                <w:b w:val="0"/>
                <w:bCs w:val="0"/>
                <w:i/>
                <w:iCs/>
                <w:sz w:val="20"/>
                <w:szCs w:val="20"/>
              </w:rPr>
            </w:pPr>
            <w:r w:rsidRPr="004168C9">
              <w:rPr>
                <w:rFonts w:asciiTheme="minorHAnsi" w:hAnsiTheme="minorHAnsi" w:cstheme="minorBidi"/>
                <w:b w:val="0"/>
                <w:bCs w:val="0"/>
                <w:sz w:val="20"/>
                <w:szCs w:val="20"/>
              </w:rPr>
              <w:t>Site Supervisor Evaluation, section F. Clinical Mental Health Counseling: Specialization Evaluation, Items 24-29</w:t>
            </w:r>
          </w:p>
        </w:tc>
        <w:tc>
          <w:tcPr>
            <w:tcW w:w="0" w:type="auto"/>
            <w:tcBorders>
              <w:top w:val="single" w:sz="4" w:space="0" w:color="auto"/>
              <w:left w:val="single" w:sz="4" w:space="0" w:color="auto"/>
              <w:bottom w:val="single" w:sz="4" w:space="0" w:color="auto"/>
              <w:right w:val="single" w:sz="4" w:space="0" w:color="auto"/>
            </w:tcBorders>
          </w:tcPr>
          <w:p w14:paraId="2E55EA08" w14:textId="77777777" w:rsidR="00B43CA4" w:rsidRPr="004168C9" w:rsidRDefault="00B43CA4" w:rsidP="00690950">
            <w:pPr>
              <w:pStyle w:val="TableParagraph"/>
              <w:spacing w:before="172"/>
              <w:ind w:left="136" w:right="132" w:firstLine="5"/>
              <w:jc w:val="center"/>
              <w:rPr>
                <w:rFonts w:asciiTheme="minorHAnsi" w:hAnsiTheme="minorHAnsi" w:cstheme="minorBidi"/>
                <w:strike/>
                <w:sz w:val="20"/>
                <w:szCs w:val="20"/>
              </w:rPr>
            </w:pPr>
            <w:r w:rsidRPr="004168C9">
              <w:rPr>
                <w:rFonts w:asciiTheme="minorHAnsi" w:hAnsiTheme="minorHAnsi" w:cstheme="minorBidi"/>
                <w:sz w:val="20"/>
                <w:szCs w:val="20"/>
              </w:rPr>
              <w:t>90 % of students will score a 3 or better</w:t>
            </w:r>
          </w:p>
          <w:p w14:paraId="30FFF74B" w14:textId="77777777" w:rsidR="00B43CA4" w:rsidRPr="004168C9" w:rsidRDefault="00B43CA4" w:rsidP="00690950">
            <w:pPr>
              <w:pStyle w:val="TableParagraph"/>
              <w:spacing w:before="172"/>
              <w:ind w:left="136" w:right="132" w:firstLine="5"/>
              <w:jc w:val="center"/>
              <w:rPr>
                <w:rFonts w:asciiTheme="minorHAnsi" w:hAnsiTheme="minorHAnsi" w:cstheme="minorBidi"/>
                <w:sz w:val="20"/>
                <w:szCs w:val="20"/>
              </w:rPr>
            </w:pPr>
          </w:p>
        </w:tc>
        <w:tc>
          <w:tcPr>
            <w:tcW w:w="0" w:type="auto"/>
            <w:tcBorders>
              <w:top w:val="single" w:sz="4" w:space="0" w:color="auto"/>
              <w:left w:val="single" w:sz="4" w:space="0" w:color="auto"/>
              <w:bottom w:val="single" w:sz="4" w:space="0" w:color="auto"/>
              <w:right w:val="single" w:sz="4" w:space="0" w:color="auto"/>
            </w:tcBorders>
          </w:tcPr>
          <w:p w14:paraId="66BECF89" w14:textId="77777777" w:rsidR="00B43CA4" w:rsidRPr="004168C9" w:rsidRDefault="00B43CA4" w:rsidP="00690950">
            <w:pPr>
              <w:jc w:val="center"/>
              <w:rPr>
                <w:rFonts w:asciiTheme="minorHAnsi" w:hAnsiTheme="minorHAnsi" w:cstheme="minorBidi"/>
                <w:sz w:val="20"/>
                <w:szCs w:val="20"/>
                <w:highlight w:val="yellow"/>
              </w:rPr>
            </w:pPr>
          </w:p>
          <w:p w14:paraId="412CAC10" w14:textId="77777777" w:rsidR="00B43CA4" w:rsidRPr="004168C9" w:rsidRDefault="00B43CA4" w:rsidP="00690950">
            <w:pPr>
              <w:jc w:val="center"/>
              <w:rPr>
                <w:rFonts w:asciiTheme="minorHAnsi" w:hAnsiTheme="minorHAnsi" w:cstheme="minorBidi"/>
                <w:sz w:val="20"/>
                <w:szCs w:val="20"/>
              </w:rPr>
            </w:pPr>
            <w:r w:rsidRPr="004168C9">
              <w:rPr>
                <w:rFonts w:asciiTheme="minorHAnsi" w:hAnsiTheme="minorHAnsi" w:cstheme="minorBidi"/>
                <w:sz w:val="20"/>
                <w:szCs w:val="20"/>
              </w:rPr>
              <w:t>Threshold</w:t>
            </w:r>
          </w:p>
          <w:p w14:paraId="69D1ADDD" w14:textId="77777777" w:rsidR="00B43CA4" w:rsidRPr="004168C9" w:rsidRDefault="00B43CA4" w:rsidP="00690950">
            <w:pPr>
              <w:jc w:val="center"/>
              <w:rPr>
                <w:rFonts w:asciiTheme="minorHAnsi" w:hAnsiTheme="minorHAnsi" w:cstheme="minorBidi"/>
                <w:sz w:val="20"/>
                <w:szCs w:val="20"/>
              </w:rPr>
            </w:pPr>
            <w:r w:rsidRPr="004168C9">
              <w:rPr>
                <w:rFonts w:ascii="Calibri" w:eastAsia="Calibri" w:hAnsi="Calibri" w:cs="Calibri"/>
                <w:sz w:val="20"/>
                <w:szCs w:val="20"/>
              </w:rPr>
              <w:t>Attained:</w:t>
            </w:r>
            <w:r w:rsidRPr="004168C9">
              <w:rPr>
                <w:rFonts w:asciiTheme="minorHAnsi" w:hAnsiTheme="minorHAnsi" w:cstheme="minorBidi"/>
                <w:sz w:val="20"/>
                <w:szCs w:val="20"/>
              </w:rPr>
              <w:t xml:space="preserve"> </w:t>
            </w:r>
          </w:p>
          <w:p w14:paraId="2C07DF23" w14:textId="77777777" w:rsidR="00B43CA4" w:rsidRPr="004168C9" w:rsidRDefault="00B43CA4" w:rsidP="00690950">
            <w:pPr>
              <w:jc w:val="center"/>
              <w:rPr>
                <w:rFonts w:asciiTheme="minorHAnsi" w:hAnsiTheme="minorHAnsi" w:cstheme="minorBidi"/>
                <w:sz w:val="20"/>
                <w:szCs w:val="20"/>
              </w:rPr>
            </w:pPr>
            <w:r w:rsidRPr="004168C9">
              <w:rPr>
                <w:rFonts w:asciiTheme="minorHAnsi" w:hAnsiTheme="minorHAnsi" w:cstheme="minorBidi"/>
                <w:sz w:val="20"/>
                <w:szCs w:val="20"/>
              </w:rPr>
              <w:t>694: 4.24</w:t>
            </w:r>
          </w:p>
          <w:p w14:paraId="4508121D" w14:textId="77777777" w:rsidR="00B43CA4" w:rsidRPr="004168C9" w:rsidRDefault="00B43CA4" w:rsidP="00690950">
            <w:pPr>
              <w:jc w:val="center"/>
              <w:rPr>
                <w:rFonts w:asciiTheme="minorHAnsi" w:hAnsiTheme="minorHAnsi" w:cstheme="minorBidi"/>
                <w:sz w:val="20"/>
                <w:szCs w:val="20"/>
              </w:rPr>
            </w:pPr>
            <w:r w:rsidRPr="004168C9">
              <w:rPr>
                <w:rFonts w:asciiTheme="minorHAnsi" w:hAnsiTheme="minorHAnsi" w:cstheme="minorBidi"/>
                <w:sz w:val="20"/>
                <w:szCs w:val="20"/>
              </w:rPr>
              <w:t>698: 3.95</w:t>
            </w:r>
          </w:p>
          <w:p w14:paraId="61ABB88D" w14:textId="77777777" w:rsidR="00B43CA4" w:rsidRPr="004168C9" w:rsidRDefault="00B43CA4" w:rsidP="00690950">
            <w:pPr>
              <w:jc w:val="center"/>
              <w:rPr>
                <w:rFonts w:asciiTheme="minorHAnsi" w:hAnsiTheme="minorHAnsi" w:cstheme="minorBidi"/>
                <w:sz w:val="20"/>
                <w:szCs w:val="20"/>
                <w:highlight w:val="yellow"/>
              </w:rPr>
            </w:pPr>
          </w:p>
          <w:p w14:paraId="13D3E725" w14:textId="77777777" w:rsidR="00B43CA4" w:rsidRPr="004168C9" w:rsidRDefault="00B43CA4" w:rsidP="00690950">
            <w:pPr>
              <w:jc w:val="center"/>
              <w:rPr>
                <w:rFonts w:asciiTheme="minorHAnsi" w:hAnsiTheme="minorHAnsi" w:cstheme="minorBidi"/>
                <w:sz w:val="20"/>
                <w:szCs w:val="20"/>
                <w:highlight w:val="yellow"/>
              </w:rPr>
            </w:pPr>
          </w:p>
        </w:tc>
      </w:tr>
    </w:tbl>
    <w:p w14:paraId="7DCDD1BB" w14:textId="332CC9F7" w:rsidR="000C5BC1" w:rsidRDefault="000C5BC1" w:rsidP="000C5BC1">
      <w:pPr>
        <w:pStyle w:val="TableParagraph"/>
        <w:spacing w:before="100"/>
        <w:ind w:left="0" w:right="143"/>
        <w:rPr>
          <w:rFonts w:asciiTheme="minorHAnsi" w:hAnsiTheme="minorHAnsi" w:cstheme="minorHAnsi"/>
          <w:b/>
          <w:iCs/>
          <w:color w:val="17365D" w:themeColor="text2" w:themeShade="BF"/>
        </w:rPr>
      </w:pPr>
    </w:p>
    <w:p w14:paraId="584CD767" w14:textId="16F07FFC" w:rsidR="008713CE" w:rsidRDefault="008713CE">
      <w:pPr>
        <w:rPr>
          <w:rFonts w:asciiTheme="minorHAnsi" w:hAnsiTheme="minorHAnsi" w:cstheme="minorHAnsi"/>
          <w:b/>
          <w:iCs/>
          <w:color w:val="17365D" w:themeColor="text2" w:themeShade="BF"/>
        </w:rPr>
      </w:pPr>
      <w:r>
        <w:rPr>
          <w:rFonts w:asciiTheme="minorHAnsi" w:hAnsiTheme="minorHAnsi" w:cstheme="minorHAnsi"/>
          <w:b/>
          <w:iCs/>
          <w:color w:val="17365D" w:themeColor="text2" w:themeShade="BF"/>
        </w:rPr>
        <w:br w:type="page"/>
      </w:r>
    </w:p>
    <w:p w14:paraId="236A99CD" w14:textId="77777777" w:rsidR="008713CE" w:rsidRDefault="008713CE" w:rsidP="000C5BC1">
      <w:pPr>
        <w:pStyle w:val="TableParagraph"/>
        <w:spacing w:before="100"/>
        <w:ind w:left="0" w:right="143"/>
        <w:rPr>
          <w:rFonts w:asciiTheme="minorHAnsi" w:hAnsiTheme="minorHAnsi" w:cstheme="minorHAnsi"/>
          <w:b/>
          <w:iCs/>
          <w:color w:val="17365D" w:themeColor="text2" w:themeShade="BF"/>
        </w:rPr>
      </w:pPr>
    </w:p>
    <w:p w14:paraId="6F27688C" w14:textId="77777777" w:rsidR="008713CE" w:rsidRDefault="008713CE" w:rsidP="008713CE">
      <w:pPr>
        <w:spacing w:before="90"/>
        <w:ind w:left="204"/>
        <w:rPr>
          <w:b/>
          <w:sz w:val="24"/>
        </w:rPr>
      </w:pPr>
      <w:r>
        <w:rPr>
          <w:b/>
          <w:sz w:val="24"/>
          <w:u w:val="thick"/>
        </w:rPr>
        <w:t>SECTION</w:t>
      </w:r>
      <w:r>
        <w:rPr>
          <w:b/>
          <w:spacing w:val="-4"/>
          <w:sz w:val="24"/>
          <w:u w:val="thick"/>
        </w:rPr>
        <w:t xml:space="preserve"> </w:t>
      </w:r>
      <w:r>
        <w:rPr>
          <w:b/>
          <w:sz w:val="24"/>
          <w:u w:val="thick"/>
        </w:rPr>
        <w:t>III:</w:t>
      </w:r>
      <w:r>
        <w:rPr>
          <w:b/>
          <w:spacing w:val="-4"/>
          <w:sz w:val="24"/>
          <w:u w:val="thick"/>
        </w:rPr>
        <w:t xml:space="preserve"> </w:t>
      </w:r>
      <w:r>
        <w:rPr>
          <w:b/>
          <w:sz w:val="24"/>
          <w:u w:val="thick"/>
        </w:rPr>
        <w:t>ASSESSMENT</w:t>
      </w:r>
      <w:r>
        <w:rPr>
          <w:b/>
          <w:spacing w:val="-3"/>
          <w:sz w:val="24"/>
          <w:u w:val="thick"/>
        </w:rPr>
        <w:t xml:space="preserve"> </w:t>
      </w:r>
      <w:r>
        <w:rPr>
          <w:b/>
          <w:sz w:val="24"/>
          <w:u w:val="thick"/>
        </w:rPr>
        <w:t>OF</w:t>
      </w:r>
      <w:r>
        <w:rPr>
          <w:b/>
          <w:spacing w:val="-4"/>
          <w:sz w:val="24"/>
          <w:u w:val="thick"/>
        </w:rPr>
        <w:t xml:space="preserve"> </w:t>
      </w:r>
      <w:r>
        <w:rPr>
          <w:b/>
          <w:sz w:val="24"/>
          <w:u w:val="thick"/>
        </w:rPr>
        <w:t>INDIVIDUAL</w:t>
      </w:r>
      <w:r>
        <w:rPr>
          <w:b/>
          <w:spacing w:val="-3"/>
          <w:sz w:val="24"/>
          <w:u w:val="thick"/>
        </w:rPr>
        <w:t xml:space="preserve"> </w:t>
      </w:r>
      <w:r>
        <w:rPr>
          <w:b/>
          <w:sz w:val="24"/>
          <w:u w:val="thick"/>
        </w:rPr>
        <w:t>STUDENT</w:t>
      </w:r>
      <w:r>
        <w:rPr>
          <w:b/>
          <w:spacing w:val="-3"/>
          <w:sz w:val="24"/>
          <w:u w:val="thick"/>
        </w:rPr>
        <w:t xml:space="preserve"> </w:t>
      </w:r>
      <w:r>
        <w:rPr>
          <w:b/>
          <w:sz w:val="24"/>
          <w:u w:val="thick"/>
        </w:rPr>
        <w:t>PROGRESS</w:t>
      </w:r>
    </w:p>
    <w:p w14:paraId="4D0A2BD7" w14:textId="77777777" w:rsidR="008713CE" w:rsidRDefault="008713CE" w:rsidP="0001032E">
      <w:pPr>
        <w:pStyle w:val="TableParagraph"/>
        <w:spacing w:before="100"/>
        <w:ind w:left="0" w:right="143"/>
        <w:rPr>
          <w:rFonts w:asciiTheme="minorHAnsi" w:hAnsiTheme="minorHAnsi" w:cstheme="minorHAnsi"/>
          <w:b/>
          <w:iCs/>
          <w:color w:val="17365D" w:themeColor="text2" w:themeShade="BF"/>
        </w:rPr>
      </w:pPr>
    </w:p>
    <w:p w14:paraId="7808CE33" w14:textId="2E31F17E" w:rsidR="00B43CA4" w:rsidRPr="00851C79" w:rsidRDefault="00B43CA4" w:rsidP="0001032E">
      <w:pPr>
        <w:pStyle w:val="TableParagraph"/>
        <w:spacing w:before="100"/>
        <w:ind w:left="0" w:right="143"/>
        <w:rPr>
          <w:rFonts w:asciiTheme="minorHAnsi" w:hAnsiTheme="minorHAnsi" w:cstheme="minorHAnsi"/>
          <w:b/>
          <w:iCs/>
          <w:color w:val="17365D" w:themeColor="text2" w:themeShade="BF"/>
        </w:rPr>
      </w:pPr>
      <w:r w:rsidRPr="00515234">
        <w:rPr>
          <w:rFonts w:asciiTheme="minorHAnsi" w:hAnsiTheme="minorHAnsi" w:cstheme="minorHAnsi"/>
          <w:b/>
          <w:iCs/>
          <w:color w:val="17365D" w:themeColor="text2" w:themeShade="BF"/>
        </w:rPr>
        <w:t xml:space="preserve">Assessment of Individual Students on Key Performance Indicators in Core Areas </w:t>
      </w:r>
    </w:p>
    <w:tbl>
      <w:tblPr>
        <w:tblStyle w:val="TableGrid"/>
        <w:tblpPr w:leftFromText="180" w:rightFromText="180" w:vertAnchor="text" w:horzAnchor="page" w:tblpX="1289" w:tblpY="172"/>
        <w:tblW w:w="5000" w:type="pct"/>
        <w:tblLook w:val="04A0" w:firstRow="1" w:lastRow="0" w:firstColumn="1" w:lastColumn="0" w:noHBand="0" w:noVBand="1"/>
      </w:tblPr>
      <w:tblGrid>
        <w:gridCol w:w="5533"/>
        <w:gridCol w:w="7787"/>
      </w:tblGrid>
      <w:tr w:rsidR="00B43CA4" w:rsidRPr="00851C79" w14:paraId="7228934D" w14:textId="77777777" w:rsidTr="00851C79">
        <w:tc>
          <w:tcPr>
            <w:tcW w:w="5000" w:type="pct"/>
            <w:gridSpan w:val="2"/>
            <w:shd w:val="clear" w:color="auto" w:fill="95B3D7" w:themeFill="accent1" w:themeFillTint="99"/>
          </w:tcPr>
          <w:p w14:paraId="04DB751D" w14:textId="77777777" w:rsidR="00B43CA4" w:rsidRPr="00851C79" w:rsidRDefault="00B43CA4" w:rsidP="00690950">
            <w:pPr>
              <w:rPr>
                <w:rFonts w:asciiTheme="minorHAnsi" w:hAnsiTheme="minorHAnsi" w:cstheme="minorHAnsi"/>
                <w:b/>
                <w:sz w:val="20"/>
                <w:szCs w:val="20"/>
              </w:rPr>
            </w:pPr>
            <w:r w:rsidRPr="00851C79">
              <w:rPr>
                <w:rFonts w:asciiTheme="minorHAnsi" w:hAnsiTheme="minorHAnsi" w:cstheme="minorHAnsi"/>
                <w:b/>
                <w:sz w:val="20"/>
                <w:szCs w:val="20"/>
              </w:rPr>
              <w:t xml:space="preserve">CORE AREA1: PROFESSIONAL COUNSELING ORIENTATION AND ETHICAL PRACTICE </w:t>
            </w:r>
          </w:p>
        </w:tc>
      </w:tr>
      <w:tr w:rsidR="00B43CA4" w:rsidRPr="00851C79" w14:paraId="1979FA2E" w14:textId="77777777" w:rsidTr="00851C79">
        <w:tc>
          <w:tcPr>
            <w:tcW w:w="2077" w:type="pct"/>
            <w:shd w:val="clear" w:color="auto" w:fill="auto"/>
          </w:tcPr>
          <w:p w14:paraId="19A7F2E7" w14:textId="77777777" w:rsidR="00B43CA4" w:rsidRPr="00851C79" w:rsidRDefault="00B43CA4" w:rsidP="00690950">
            <w:pPr>
              <w:rPr>
                <w:rFonts w:asciiTheme="minorHAnsi" w:hAnsiTheme="minorHAnsi" w:cstheme="minorHAnsi"/>
                <w:b/>
                <w:sz w:val="20"/>
                <w:szCs w:val="20"/>
              </w:rPr>
            </w:pPr>
            <w:r w:rsidRPr="00851C79">
              <w:rPr>
                <w:rFonts w:asciiTheme="minorHAnsi" w:hAnsiTheme="minorHAnsi" w:cstheme="minorHAnsi"/>
                <w:b/>
                <w:sz w:val="20"/>
                <w:szCs w:val="20"/>
              </w:rPr>
              <w:t xml:space="preserve">KPI statement (K1): </w:t>
            </w:r>
            <w:r w:rsidRPr="00851C79">
              <w:rPr>
                <w:rFonts w:asciiTheme="minorHAnsi" w:hAnsiTheme="minorHAnsi" w:cstheme="minorHAnsi"/>
                <w:b/>
                <w:sz w:val="20"/>
                <w:szCs w:val="20"/>
              </w:rPr>
              <w:br/>
            </w:r>
          </w:p>
          <w:p w14:paraId="5B1E3A32" w14:textId="77777777" w:rsidR="00B43CA4" w:rsidRPr="00851C79" w:rsidRDefault="00B43CA4" w:rsidP="00690950">
            <w:pPr>
              <w:rPr>
                <w:rFonts w:asciiTheme="minorHAnsi" w:hAnsiTheme="minorHAnsi" w:cstheme="minorHAnsi"/>
                <w:sz w:val="20"/>
                <w:szCs w:val="20"/>
              </w:rPr>
            </w:pPr>
            <w:r w:rsidRPr="00851C79">
              <w:rPr>
                <w:rStyle w:val="normaltextrun"/>
                <w:rFonts w:asciiTheme="minorHAnsi" w:eastAsia="Arial" w:hAnsiTheme="minorHAnsi" w:cstheme="minorHAnsi"/>
                <w:color w:val="000000"/>
                <w:sz w:val="20"/>
                <w:szCs w:val="20"/>
                <w:shd w:val="clear" w:color="auto" w:fill="FFFFFF"/>
              </w:rPr>
              <w:t>Apply professional and ethical standards in working with clients and in the clinical decision-making process; and use supervision to facilitate self-evaluation and to improve practice (both Knowledge and Skills)</w:t>
            </w:r>
            <w:r w:rsidRPr="00851C79">
              <w:rPr>
                <w:rStyle w:val="eop"/>
                <w:rFonts w:asciiTheme="minorHAnsi" w:hAnsiTheme="minorHAnsi" w:cstheme="minorHAnsi"/>
                <w:color w:val="000000"/>
                <w:sz w:val="20"/>
                <w:szCs w:val="20"/>
                <w:shd w:val="clear" w:color="auto" w:fill="FFFFFF"/>
              </w:rPr>
              <w:t> </w:t>
            </w:r>
          </w:p>
        </w:tc>
        <w:tc>
          <w:tcPr>
            <w:tcW w:w="2923" w:type="pct"/>
            <w:shd w:val="clear" w:color="auto" w:fill="auto"/>
          </w:tcPr>
          <w:p w14:paraId="31AB656F" w14:textId="77777777" w:rsidR="00B43CA4" w:rsidRPr="00851C79" w:rsidRDefault="00B43CA4" w:rsidP="00690950">
            <w:pPr>
              <w:rPr>
                <w:rFonts w:asciiTheme="minorHAnsi" w:hAnsiTheme="minorHAnsi" w:cstheme="minorHAnsi"/>
                <w:b/>
                <w:sz w:val="20"/>
                <w:szCs w:val="20"/>
              </w:rPr>
            </w:pPr>
            <w:r w:rsidRPr="00851C79">
              <w:rPr>
                <w:rFonts w:asciiTheme="minorHAnsi" w:hAnsiTheme="minorHAnsi" w:cstheme="minorHAnsi"/>
                <w:b/>
                <w:sz w:val="20"/>
                <w:szCs w:val="20"/>
              </w:rPr>
              <w:t>Selected CACREP Standards:</w:t>
            </w:r>
          </w:p>
          <w:p w14:paraId="175F21ED" w14:textId="77777777" w:rsidR="00B43CA4" w:rsidRPr="00851C79"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851C79">
              <w:rPr>
                <w:rStyle w:val="normaltextrun"/>
                <w:rFonts w:asciiTheme="minorHAnsi" w:eastAsia="Arial" w:hAnsiTheme="minorHAnsi" w:cstheme="minorHAnsi"/>
                <w:i/>
                <w:iCs/>
                <w:sz w:val="20"/>
                <w:szCs w:val="20"/>
              </w:rPr>
              <w:t>2.F.1.i Ethical standards of professional counseling organizations and credentialing bodies, and applications of ethical and legal considerations in professional counseling</w:t>
            </w:r>
            <w:r w:rsidRPr="00851C79">
              <w:rPr>
                <w:rStyle w:val="eop"/>
                <w:rFonts w:asciiTheme="minorHAnsi" w:hAnsiTheme="minorHAnsi" w:cstheme="minorHAnsi"/>
                <w:sz w:val="20"/>
                <w:szCs w:val="20"/>
              </w:rPr>
              <w:t> </w:t>
            </w:r>
          </w:p>
          <w:p w14:paraId="37A54954" w14:textId="77777777" w:rsidR="00B43CA4" w:rsidRPr="00851C79"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851C79">
              <w:rPr>
                <w:rStyle w:val="eop"/>
                <w:rFonts w:asciiTheme="minorHAnsi" w:hAnsiTheme="minorHAnsi" w:cstheme="minorHAnsi"/>
                <w:sz w:val="20"/>
                <w:szCs w:val="20"/>
              </w:rPr>
              <w:t> </w:t>
            </w:r>
          </w:p>
          <w:p w14:paraId="5AFAF940" w14:textId="77777777" w:rsidR="00B43CA4" w:rsidRPr="00851C79"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851C79">
              <w:rPr>
                <w:rStyle w:val="normaltextrun"/>
                <w:rFonts w:asciiTheme="minorHAnsi" w:eastAsia="Arial" w:hAnsiTheme="minorHAnsi" w:cstheme="minorHAnsi"/>
                <w:i/>
                <w:iCs/>
                <w:sz w:val="20"/>
                <w:szCs w:val="20"/>
              </w:rPr>
              <w:t>2.F.1.K. Strategies for personal and professional self-evaluation and implication for practice. </w:t>
            </w:r>
            <w:r w:rsidRPr="00851C79">
              <w:rPr>
                <w:rStyle w:val="eop"/>
                <w:rFonts w:asciiTheme="minorHAnsi" w:hAnsiTheme="minorHAnsi" w:cstheme="minorHAnsi"/>
                <w:sz w:val="20"/>
                <w:szCs w:val="20"/>
              </w:rPr>
              <w:t> </w:t>
            </w:r>
          </w:p>
          <w:p w14:paraId="6938EF01" w14:textId="77777777" w:rsidR="00B43CA4" w:rsidRPr="00851C79"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851C79">
              <w:rPr>
                <w:rStyle w:val="eop"/>
                <w:rFonts w:asciiTheme="minorHAnsi" w:hAnsiTheme="minorHAnsi" w:cstheme="minorHAnsi"/>
                <w:sz w:val="20"/>
                <w:szCs w:val="20"/>
              </w:rPr>
              <w:t> </w:t>
            </w:r>
          </w:p>
          <w:p w14:paraId="4835E2A3" w14:textId="77777777" w:rsidR="00B43CA4" w:rsidRPr="00851C79"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851C79">
              <w:rPr>
                <w:rStyle w:val="normaltextrun"/>
                <w:rFonts w:asciiTheme="minorHAnsi" w:eastAsia="Arial" w:hAnsiTheme="minorHAnsi" w:cstheme="minorHAnsi"/>
                <w:i/>
                <w:iCs/>
                <w:sz w:val="20"/>
                <w:szCs w:val="20"/>
              </w:rPr>
              <w:t>2.F.1.m </w:t>
            </w:r>
            <w:proofErr w:type="gramStart"/>
            <w:r w:rsidRPr="00851C79">
              <w:rPr>
                <w:rStyle w:val="normaltextrun"/>
                <w:rFonts w:asciiTheme="minorHAnsi" w:eastAsia="Arial" w:hAnsiTheme="minorHAnsi" w:cstheme="minorHAnsi"/>
                <w:i/>
                <w:iCs/>
                <w:sz w:val="20"/>
                <w:szCs w:val="20"/>
              </w:rPr>
              <w:t>The</w:t>
            </w:r>
            <w:proofErr w:type="gramEnd"/>
            <w:r w:rsidRPr="00851C79">
              <w:rPr>
                <w:rStyle w:val="normaltextrun"/>
                <w:rFonts w:asciiTheme="minorHAnsi" w:eastAsia="Arial" w:hAnsiTheme="minorHAnsi" w:cstheme="minorHAnsi"/>
                <w:i/>
                <w:iCs/>
                <w:sz w:val="20"/>
                <w:szCs w:val="20"/>
              </w:rPr>
              <w:t> role of counseling supervision in the profession</w:t>
            </w:r>
            <w:r w:rsidRPr="00851C79">
              <w:rPr>
                <w:rStyle w:val="eop"/>
                <w:rFonts w:asciiTheme="minorHAnsi" w:hAnsiTheme="minorHAnsi" w:cstheme="minorHAnsi"/>
                <w:sz w:val="20"/>
                <w:szCs w:val="20"/>
              </w:rPr>
              <w:t> </w:t>
            </w:r>
          </w:p>
          <w:p w14:paraId="564468EC" w14:textId="77777777" w:rsidR="00B43CA4" w:rsidRPr="00851C79" w:rsidRDefault="00B43CA4" w:rsidP="00690950">
            <w:pPr>
              <w:rPr>
                <w:rFonts w:asciiTheme="minorHAnsi" w:hAnsiTheme="minorHAnsi" w:cstheme="minorHAnsi"/>
                <w:b/>
                <w:sz w:val="20"/>
                <w:szCs w:val="20"/>
              </w:rPr>
            </w:pPr>
          </w:p>
        </w:tc>
      </w:tr>
    </w:tbl>
    <w:p w14:paraId="777F8562" w14:textId="77777777" w:rsidR="00B43CA4" w:rsidRDefault="00B43CA4" w:rsidP="00B43CA4"/>
    <w:p w14:paraId="722CF629" w14:textId="77777777" w:rsidR="00B43CA4" w:rsidRPr="00515234" w:rsidRDefault="00B43CA4" w:rsidP="00B43CA4">
      <w:pPr>
        <w:pStyle w:val="TableParagraph"/>
        <w:spacing w:before="100"/>
        <w:ind w:left="640" w:right="143" w:hanging="476"/>
        <w:rPr>
          <w:rFonts w:asciiTheme="minorHAnsi" w:hAnsiTheme="minorHAnsi" w:cstheme="minorHAnsi"/>
          <w:bCs/>
          <w:iCs/>
          <w:color w:val="17365D" w:themeColor="text2" w:themeShade="BF"/>
        </w:rPr>
      </w:pPr>
    </w:p>
    <w:tbl>
      <w:tblPr>
        <w:tblStyle w:val="TableGrid"/>
        <w:tblW w:w="5000" w:type="pct"/>
        <w:tblLook w:val="04A0" w:firstRow="1" w:lastRow="0" w:firstColumn="1" w:lastColumn="0" w:noHBand="0" w:noVBand="1"/>
      </w:tblPr>
      <w:tblGrid>
        <w:gridCol w:w="1478"/>
        <w:gridCol w:w="2933"/>
        <w:gridCol w:w="2019"/>
        <w:gridCol w:w="2174"/>
        <w:gridCol w:w="2230"/>
        <w:gridCol w:w="2486"/>
      </w:tblGrid>
      <w:tr w:rsidR="00820B50" w:rsidRPr="00820B50" w14:paraId="3376847C" w14:textId="77777777" w:rsidTr="00820B50">
        <w:trPr>
          <w:trHeight w:val="659"/>
        </w:trPr>
        <w:tc>
          <w:tcPr>
            <w:tcW w:w="555" w:type="pct"/>
          </w:tcPr>
          <w:p w14:paraId="41EC82F2"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bookmarkStart w:id="0" w:name="_Hlk50807254"/>
          </w:p>
        </w:tc>
        <w:tc>
          <w:tcPr>
            <w:tcW w:w="1101" w:type="pct"/>
            <w:shd w:val="clear" w:color="auto" w:fill="DAEEF3" w:themeFill="accent5" w:themeFillTint="33"/>
          </w:tcPr>
          <w:p w14:paraId="29686817"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
                <w:iCs/>
                <w:color w:val="17365D" w:themeColor="text2" w:themeShade="BF"/>
                <w:sz w:val="20"/>
                <w:szCs w:val="20"/>
              </w:rPr>
              <w:t>Measure 1</w:t>
            </w:r>
            <w:r w:rsidRPr="00820B50">
              <w:rPr>
                <w:rFonts w:asciiTheme="minorHAnsi" w:hAnsiTheme="minorHAnsi" w:cstheme="minorHAnsi"/>
                <w:bCs/>
                <w:iCs/>
                <w:color w:val="17365D" w:themeColor="text2" w:themeShade="BF"/>
                <w:sz w:val="20"/>
                <w:szCs w:val="20"/>
              </w:rPr>
              <w:t xml:space="preserve">: </w:t>
            </w:r>
          </w:p>
          <w:p w14:paraId="256DFC98"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Cs/>
                <w:iCs/>
                <w:color w:val="17365D" w:themeColor="text2" w:themeShade="BF"/>
                <w:sz w:val="20"/>
                <w:szCs w:val="20"/>
              </w:rPr>
              <w:t>COUN 532 Professional, Legal and Ethical Issues.</w:t>
            </w:r>
          </w:p>
          <w:p w14:paraId="07801C94"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Cs/>
                <w:iCs/>
                <w:color w:val="17365D" w:themeColor="text2" w:themeShade="BF"/>
                <w:sz w:val="20"/>
                <w:szCs w:val="20"/>
              </w:rPr>
              <w:t xml:space="preserve"> </w:t>
            </w:r>
          </w:p>
        </w:tc>
        <w:tc>
          <w:tcPr>
            <w:tcW w:w="758" w:type="pct"/>
            <w:shd w:val="clear" w:color="auto" w:fill="DAEEF3" w:themeFill="accent5" w:themeFillTint="33"/>
          </w:tcPr>
          <w:p w14:paraId="58D50692"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
                <w:iCs/>
                <w:color w:val="17365D" w:themeColor="text2" w:themeShade="BF"/>
                <w:sz w:val="20"/>
                <w:szCs w:val="20"/>
              </w:rPr>
              <w:t>Measure 2</w:t>
            </w:r>
            <w:r w:rsidRPr="00820B50">
              <w:rPr>
                <w:rFonts w:asciiTheme="minorHAnsi" w:hAnsiTheme="minorHAnsi" w:cstheme="minorHAnsi"/>
                <w:bCs/>
                <w:iCs/>
                <w:color w:val="17365D" w:themeColor="text2" w:themeShade="BF"/>
                <w:sz w:val="20"/>
                <w:szCs w:val="20"/>
              </w:rPr>
              <w:t>:</w:t>
            </w:r>
          </w:p>
          <w:p w14:paraId="7F6A00B4"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Cs/>
                <w:iCs/>
                <w:color w:val="17365D" w:themeColor="text2" w:themeShade="BF"/>
                <w:sz w:val="20"/>
                <w:szCs w:val="20"/>
              </w:rPr>
              <w:t>CMHC 693 CMHC Practicum and Seminar</w:t>
            </w:r>
          </w:p>
        </w:tc>
        <w:tc>
          <w:tcPr>
            <w:tcW w:w="816" w:type="pct"/>
            <w:shd w:val="clear" w:color="auto" w:fill="DAEEF3" w:themeFill="accent5" w:themeFillTint="33"/>
          </w:tcPr>
          <w:p w14:paraId="20A9E849" w14:textId="77777777" w:rsidR="00B43CA4" w:rsidRPr="00820B50" w:rsidRDefault="00B43CA4" w:rsidP="00690950">
            <w:pPr>
              <w:pStyle w:val="TableParagraph"/>
              <w:spacing w:before="100"/>
              <w:ind w:right="143"/>
              <w:rPr>
                <w:rFonts w:asciiTheme="minorHAnsi" w:hAnsiTheme="minorHAnsi" w:cstheme="minorHAnsi"/>
                <w:b/>
                <w:iCs/>
                <w:color w:val="17365D" w:themeColor="text2" w:themeShade="BF"/>
                <w:sz w:val="20"/>
                <w:szCs w:val="20"/>
              </w:rPr>
            </w:pPr>
            <w:r w:rsidRPr="00820B50">
              <w:rPr>
                <w:rFonts w:asciiTheme="minorHAnsi" w:hAnsiTheme="minorHAnsi" w:cstheme="minorHAnsi"/>
                <w:b/>
                <w:iCs/>
                <w:color w:val="17365D" w:themeColor="text2" w:themeShade="BF"/>
                <w:sz w:val="20"/>
                <w:szCs w:val="20"/>
              </w:rPr>
              <w:t xml:space="preserve">Measure 3 </w:t>
            </w:r>
          </w:p>
          <w:p w14:paraId="31410BC4"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Cs/>
                <w:iCs/>
                <w:color w:val="17365D" w:themeColor="text2" w:themeShade="BF"/>
                <w:sz w:val="20"/>
                <w:szCs w:val="20"/>
              </w:rPr>
              <w:t xml:space="preserve">CMHC 694 CMHC Internship and Seminar I </w:t>
            </w:r>
          </w:p>
        </w:tc>
        <w:tc>
          <w:tcPr>
            <w:tcW w:w="837" w:type="pct"/>
            <w:shd w:val="clear" w:color="auto" w:fill="DAEEF3" w:themeFill="accent5" w:themeFillTint="33"/>
          </w:tcPr>
          <w:p w14:paraId="276D307A" w14:textId="77777777" w:rsidR="00B43CA4" w:rsidRPr="00820B50" w:rsidRDefault="00B43CA4" w:rsidP="00690950">
            <w:pPr>
              <w:pStyle w:val="TableParagraph"/>
              <w:spacing w:before="100"/>
              <w:ind w:right="143"/>
              <w:rPr>
                <w:rFonts w:asciiTheme="minorHAnsi" w:hAnsiTheme="minorHAnsi" w:cstheme="minorHAnsi"/>
                <w:b/>
                <w:iCs/>
                <w:color w:val="17365D" w:themeColor="text2" w:themeShade="BF"/>
                <w:sz w:val="20"/>
                <w:szCs w:val="20"/>
              </w:rPr>
            </w:pPr>
            <w:r w:rsidRPr="00820B50">
              <w:rPr>
                <w:rFonts w:asciiTheme="minorHAnsi" w:hAnsiTheme="minorHAnsi" w:cstheme="minorHAnsi"/>
                <w:b/>
                <w:iCs/>
                <w:color w:val="17365D" w:themeColor="text2" w:themeShade="BF"/>
                <w:sz w:val="20"/>
                <w:szCs w:val="20"/>
              </w:rPr>
              <w:t xml:space="preserve">Measure 4 </w:t>
            </w:r>
          </w:p>
          <w:p w14:paraId="22E97CBB"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Cs/>
                <w:iCs/>
                <w:color w:val="17365D" w:themeColor="text2" w:themeShade="BF"/>
                <w:sz w:val="20"/>
                <w:szCs w:val="20"/>
              </w:rPr>
              <w:t xml:space="preserve">CMHC 698 CMHC Internship and Seminar II </w:t>
            </w:r>
          </w:p>
        </w:tc>
        <w:tc>
          <w:tcPr>
            <w:tcW w:w="933" w:type="pct"/>
            <w:shd w:val="clear" w:color="auto" w:fill="DAEEF3" w:themeFill="accent5" w:themeFillTint="33"/>
          </w:tcPr>
          <w:p w14:paraId="7262E58D"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
                <w:iCs/>
                <w:color w:val="17365D" w:themeColor="text2" w:themeShade="BF"/>
                <w:sz w:val="20"/>
                <w:szCs w:val="20"/>
              </w:rPr>
              <w:t>Measure 5</w:t>
            </w:r>
            <w:r w:rsidRPr="00820B50">
              <w:rPr>
                <w:rFonts w:asciiTheme="minorHAnsi" w:hAnsiTheme="minorHAnsi" w:cstheme="minorHAnsi"/>
                <w:bCs/>
                <w:iCs/>
                <w:color w:val="17365D" w:themeColor="text2" w:themeShade="BF"/>
                <w:sz w:val="20"/>
                <w:szCs w:val="20"/>
              </w:rPr>
              <w:t>:</w:t>
            </w:r>
          </w:p>
          <w:p w14:paraId="570D4756"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Cs/>
                <w:iCs/>
                <w:color w:val="17365D" w:themeColor="text2" w:themeShade="BF"/>
                <w:sz w:val="20"/>
                <w:szCs w:val="20"/>
              </w:rPr>
              <w:t xml:space="preserve">Comprehensive Exam </w:t>
            </w:r>
          </w:p>
        </w:tc>
      </w:tr>
      <w:tr w:rsidR="003911CE" w:rsidRPr="00820B50" w14:paraId="1A964B8A" w14:textId="77777777" w:rsidTr="00820B50">
        <w:tc>
          <w:tcPr>
            <w:tcW w:w="555" w:type="pct"/>
          </w:tcPr>
          <w:p w14:paraId="64C56582"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1101" w:type="pct"/>
          </w:tcPr>
          <w:p w14:paraId="03D40B9D"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
                <w:iCs/>
                <w:color w:val="17365D" w:themeColor="text2" w:themeShade="BF"/>
                <w:sz w:val="20"/>
                <w:szCs w:val="20"/>
              </w:rPr>
              <w:t>KPI Assignment</w:t>
            </w:r>
            <w:r w:rsidRPr="00820B50">
              <w:rPr>
                <w:rFonts w:asciiTheme="minorHAnsi" w:hAnsiTheme="minorHAnsi" w:cstheme="minorHAnsi"/>
                <w:bCs/>
                <w:iCs/>
                <w:color w:val="17365D" w:themeColor="text2" w:themeShade="BF"/>
                <w:sz w:val="20"/>
                <w:szCs w:val="20"/>
              </w:rPr>
              <w:t xml:space="preserve">: </w:t>
            </w:r>
          </w:p>
          <w:p w14:paraId="78CE4246"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Cs/>
                <w:iCs/>
                <w:color w:val="17365D" w:themeColor="text2" w:themeShade="BF"/>
                <w:sz w:val="20"/>
                <w:szCs w:val="20"/>
              </w:rPr>
              <w:t>Ethical decision-making case study</w:t>
            </w:r>
          </w:p>
        </w:tc>
        <w:tc>
          <w:tcPr>
            <w:tcW w:w="758" w:type="pct"/>
          </w:tcPr>
          <w:p w14:paraId="1BD17922"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Cs/>
                <w:iCs/>
                <w:color w:val="17365D" w:themeColor="text2" w:themeShade="BF"/>
                <w:sz w:val="20"/>
                <w:szCs w:val="20"/>
              </w:rPr>
              <w:t xml:space="preserve">CMHC Practicum site Supervisor Evaluation:  item 26-28 composite scores </w:t>
            </w:r>
          </w:p>
        </w:tc>
        <w:tc>
          <w:tcPr>
            <w:tcW w:w="816" w:type="pct"/>
          </w:tcPr>
          <w:p w14:paraId="4E20D103"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Cs/>
                <w:iCs/>
                <w:color w:val="17365D" w:themeColor="text2" w:themeShade="BF"/>
                <w:sz w:val="20"/>
                <w:szCs w:val="20"/>
              </w:rPr>
              <w:t xml:space="preserve">CMHC Practicum site Supervisor Evaluation:  Items 1-5 </w:t>
            </w:r>
          </w:p>
        </w:tc>
        <w:tc>
          <w:tcPr>
            <w:tcW w:w="837" w:type="pct"/>
          </w:tcPr>
          <w:p w14:paraId="5BFF3AC0"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Cs/>
                <w:iCs/>
                <w:color w:val="17365D" w:themeColor="text2" w:themeShade="BF"/>
                <w:sz w:val="20"/>
                <w:szCs w:val="20"/>
              </w:rPr>
              <w:t>CMHC Practicum site Supervisor Evaluation:  item 1-5</w:t>
            </w:r>
          </w:p>
        </w:tc>
        <w:tc>
          <w:tcPr>
            <w:tcW w:w="933" w:type="pct"/>
          </w:tcPr>
          <w:p w14:paraId="697DCFB5"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Cs/>
                <w:iCs/>
                <w:color w:val="17365D" w:themeColor="text2" w:themeShade="BF"/>
                <w:sz w:val="20"/>
                <w:szCs w:val="20"/>
              </w:rPr>
              <w:t xml:space="preserve">Corresponding Section on Professional Counseling Orientation and Ethical Practice </w:t>
            </w:r>
          </w:p>
        </w:tc>
      </w:tr>
      <w:tr w:rsidR="003911CE" w:rsidRPr="00820B50" w14:paraId="1C4EB745" w14:textId="77777777" w:rsidTr="00820B50">
        <w:tc>
          <w:tcPr>
            <w:tcW w:w="555" w:type="pct"/>
          </w:tcPr>
          <w:p w14:paraId="12DCBF7B"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1101" w:type="pct"/>
          </w:tcPr>
          <w:p w14:paraId="39AA9D10"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
                <w:iCs/>
                <w:color w:val="17365D" w:themeColor="text2" w:themeShade="BF"/>
                <w:sz w:val="20"/>
                <w:szCs w:val="20"/>
              </w:rPr>
              <w:t>Success Criteria</w:t>
            </w:r>
            <w:r w:rsidRPr="00820B50">
              <w:rPr>
                <w:rFonts w:asciiTheme="minorHAnsi" w:hAnsiTheme="minorHAnsi" w:cstheme="minorHAnsi"/>
                <w:bCs/>
                <w:iCs/>
                <w:color w:val="17365D" w:themeColor="text2" w:themeShade="BF"/>
                <w:sz w:val="20"/>
                <w:szCs w:val="20"/>
              </w:rPr>
              <w:t>: Attain a grade of B or better in the assignment.</w:t>
            </w:r>
          </w:p>
        </w:tc>
        <w:tc>
          <w:tcPr>
            <w:tcW w:w="758" w:type="pct"/>
          </w:tcPr>
          <w:p w14:paraId="61583E4F"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
                <w:iCs/>
                <w:color w:val="17365D" w:themeColor="text2" w:themeShade="BF"/>
                <w:sz w:val="20"/>
                <w:szCs w:val="20"/>
              </w:rPr>
              <w:t>Success Criteria</w:t>
            </w:r>
            <w:r w:rsidRPr="00820B50">
              <w:rPr>
                <w:rFonts w:asciiTheme="minorHAnsi" w:hAnsiTheme="minorHAnsi" w:cstheme="minorHAnsi"/>
                <w:bCs/>
                <w:iCs/>
                <w:color w:val="17365D" w:themeColor="text2" w:themeShade="BF"/>
                <w:sz w:val="20"/>
                <w:szCs w:val="20"/>
              </w:rPr>
              <w:t xml:space="preserve">: Attain a composite score of 3 or higher. </w:t>
            </w:r>
          </w:p>
        </w:tc>
        <w:tc>
          <w:tcPr>
            <w:tcW w:w="816" w:type="pct"/>
          </w:tcPr>
          <w:p w14:paraId="115B5231"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
                <w:iCs/>
                <w:color w:val="17365D" w:themeColor="text2" w:themeShade="BF"/>
                <w:sz w:val="20"/>
                <w:szCs w:val="20"/>
              </w:rPr>
              <w:t>Success Criteria</w:t>
            </w:r>
            <w:r w:rsidRPr="00820B50">
              <w:rPr>
                <w:rFonts w:asciiTheme="minorHAnsi" w:hAnsiTheme="minorHAnsi" w:cstheme="minorHAnsi"/>
                <w:bCs/>
                <w:iCs/>
                <w:color w:val="17365D" w:themeColor="text2" w:themeShade="BF"/>
                <w:sz w:val="20"/>
                <w:szCs w:val="20"/>
              </w:rPr>
              <w:t xml:space="preserve">: Attain a composite score of 3 or higher. </w:t>
            </w:r>
          </w:p>
        </w:tc>
        <w:tc>
          <w:tcPr>
            <w:tcW w:w="837" w:type="pct"/>
          </w:tcPr>
          <w:p w14:paraId="776CCE15"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
                <w:iCs/>
                <w:color w:val="17365D" w:themeColor="text2" w:themeShade="BF"/>
                <w:sz w:val="20"/>
                <w:szCs w:val="20"/>
              </w:rPr>
              <w:t>Success Criteria</w:t>
            </w:r>
            <w:r w:rsidRPr="00820B50">
              <w:rPr>
                <w:rFonts w:asciiTheme="minorHAnsi" w:hAnsiTheme="minorHAnsi" w:cstheme="minorHAnsi"/>
                <w:bCs/>
                <w:iCs/>
                <w:color w:val="17365D" w:themeColor="text2" w:themeShade="BF"/>
                <w:sz w:val="20"/>
                <w:szCs w:val="20"/>
              </w:rPr>
              <w:t xml:space="preserve">: Attain a composite score of 3 or higher. </w:t>
            </w:r>
          </w:p>
        </w:tc>
        <w:tc>
          <w:tcPr>
            <w:tcW w:w="933" w:type="pct"/>
          </w:tcPr>
          <w:p w14:paraId="242AE2E2" w14:textId="77777777" w:rsidR="00B43CA4" w:rsidRPr="00820B50"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20B50">
              <w:rPr>
                <w:rFonts w:asciiTheme="minorHAnsi" w:hAnsiTheme="minorHAnsi" w:cstheme="minorHAnsi"/>
                <w:b/>
                <w:bCs/>
                <w:sz w:val="20"/>
                <w:szCs w:val="20"/>
              </w:rPr>
              <w:t>Success Criteria</w:t>
            </w:r>
            <w:r w:rsidRPr="00820B50">
              <w:rPr>
                <w:rFonts w:asciiTheme="minorHAnsi" w:hAnsiTheme="minorHAnsi" w:cstheme="minorHAnsi"/>
                <w:sz w:val="20"/>
                <w:szCs w:val="20"/>
              </w:rPr>
              <w:t>:</w:t>
            </w:r>
            <w:r w:rsidRPr="00820B50">
              <w:rPr>
                <w:rFonts w:asciiTheme="minorHAnsi" w:hAnsiTheme="minorHAnsi" w:cstheme="minorHAnsi"/>
                <w:sz w:val="20"/>
                <w:szCs w:val="20"/>
              </w:rPr>
              <w:br/>
              <w:t>Attain a score higher or equal to one deviation below the collective means of the section area.</w:t>
            </w:r>
          </w:p>
        </w:tc>
      </w:tr>
      <w:tr w:rsidR="00391272" w:rsidRPr="00820B50" w14:paraId="075994F8" w14:textId="77777777" w:rsidTr="0001032E">
        <w:trPr>
          <w:trHeight w:val="620"/>
        </w:trPr>
        <w:tc>
          <w:tcPr>
            <w:tcW w:w="555" w:type="pct"/>
            <w:shd w:val="clear" w:color="auto" w:fill="B6DDE8" w:themeFill="accent5" w:themeFillTint="66"/>
          </w:tcPr>
          <w:p w14:paraId="12D98A44" w14:textId="77777777" w:rsidR="00B43CA4" w:rsidRPr="00820B50" w:rsidRDefault="00B43CA4" w:rsidP="00690950">
            <w:pPr>
              <w:pStyle w:val="TableParagraph"/>
              <w:spacing w:before="100"/>
              <w:ind w:right="143"/>
              <w:rPr>
                <w:rFonts w:asciiTheme="minorHAnsi" w:hAnsiTheme="minorHAnsi" w:cstheme="minorBidi"/>
                <w:b/>
                <w:bCs/>
                <w:color w:val="17365D" w:themeColor="text2" w:themeShade="BF"/>
                <w:sz w:val="20"/>
                <w:szCs w:val="20"/>
              </w:rPr>
            </w:pPr>
            <w:r w:rsidRPr="00820B50">
              <w:rPr>
                <w:rFonts w:asciiTheme="minorHAnsi" w:hAnsiTheme="minorHAnsi" w:cstheme="minorBidi"/>
                <w:b/>
                <w:bCs/>
                <w:color w:val="17365D" w:themeColor="text2" w:themeShade="BF"/>
                <w:sz w:val="20"/>
                <w:szCs w:val="20"/>
              </w:rPr>
              <w:t>Cohort 2019</w:t>
            </w:r>
          </w:p>
        </w:tc>
        <w:tc>
          <w:tcPr>
            <w:tcW w:w="1101" w:type="pct"/>
          </w:tcPr>
          <w:p w14:paraId="3E9A0F05" w14:textId="77777777" w:rsidR="00B43CA4" w:rsidRPr="00820B50" w:rsidRDefault="00B43CA4" w:rsidP="00690950">
            <w:pPr>
              <w:pStyle w:val="TableParagraph"/>
              <w:spacing w:before="100"/>
              <w:ind w:right="143"/>
              <w:rPr>
                <w:rFonts w:asciiTheme="minorHAnsi" w:hAnsiTheme="minorHAnsi" w:cstheme="minorBidi"/>
                <w:sz w:val="20"/>
                <w:szCs w:val="20"/>
              </w:rPr>
            </w:pPr>
            <w:r w:rsidRPr="00820B50">
              <w:rPr>
                <w:rFonts w:asciiTheme="minorHAnsi" w:hAnsiTheme="minorHAnsi" w:cstheme="minorBidi"/>
                <w:sz w:val="20"/>
                <w:szCs w:val="20"/>
              </w:rPr>
              <w:t>Threshold attained.</w:t>
            </w:r>
          </w:p>
          <w:p w14:paraId="373F1520" w14:textId="77777777" w:rsidR="00B43CA4" w:rsidRPr="00820B50" w:rsidRDefault="00B43CA4" w:rsidP="00690950">
            <w:pPr>
              <w:pStyle w:val="TableParagraph"/>
              <w:spacing w:before="100"/>
              <w:ind w:right="143"/>
              <w:rPr>
                <w:sz w:val="20"/>
                <w:szCs w:val="20"/>
              </w:rPr>
            </w:pPr>
          </w:p>
        </w:tc>
        <w:tc>
          <w:tcPr>
            <w:tcW w:w="758" w:type="pct"/>
          </w:tcPr>
          <w:p w14:paraId="0A1A2C18" w14:textId="77777777" w:rsidR="00B43CA4" w:rsidRPr="00820B50" w:rsidRDefault="00B43CA4" w:rsidP="00690950">
            <w:pPr>
              <w:pStyle w:val="TableParagraph"/>
              <w:spacing w:before="100"/>
              <w:ind w:right="143"/>
              <w:rPr>
                <w:rFonts w:asciiTheme="minorHAnsi" w:hAnsiTheme="minorHAnsi" w:cstheme="minorBidi"/>
                <w:color w:val="17365D" w:themeColor="text2" w:themeShade="BF"/>
                <w:sz w:val="20"/>
                <w:szCs w:val="20"/>
              </w:rPr>
            </w:pPr>
            <w:r w:rsidRPr="00820B50">
              <w:rPr>
                <w:rFonts w:asciiTheme="minorHAnsi" w:hAnsiTheme="minorHAnsi" w:cstheme="minorBidi"/>
                <w:sz w:val="20"/>
                <w:szCs w:val="20"/>
              </w:rPr>
              <w:t>Threshold Attained</w:t>
            </w:r>
          </w:p>
        </w:tc>
        <w:tc>
          <w:tcPr>
            <w:tcW w:w="816" w:type="pct"/>
          </w:tcPr>
          <w:p w14:paraId="291A426D" w14:textId="77777777" w:rsidR="00B43CA4" w:rsidRPr="00820B50" w:rsidRDefault="00B43CA4" w:rsidP="00690950">
            <w:pPr>
              <w:pStyle w:val="TableParagraph"/>
              <w:spacing w:before="100"/>
              <w:ind w:right="143"/>
              <w:rPr>
                <w:rFonts w:asciiTheme="minorHAnsi" w:hAnsiTheme="minorHAnsi" w:cstheme="minorBidi"/>
                <w:color w:val="17365D" w:themeColor="text2" w:themeShade="BF"/>
                <w:sz w:val="20"/>
                <w:szCs w:val="20"/>
              </w:rPr>
            </w:pPr>
            <w:r w:rsidRPr="00820B50">
              <w:rPr>
                <w:rFonts w:asciiTheme="minorHAnsi" w:hAnsiTheme="minorHAnsi" w:cstheme="minorBidi"/>
                <w:sz w:val="20"/>
                <w:szCs w:val="20"/>
              </w:rPr>
              <w:t>Threshold Attained</w:t>
            </w:r>
          </w:p>
        </w:tc>
        <w:tc>
          <w:tcPr>
            <w:tcW w:w="837" w:type="pct"/>
          </w:tcPr>
          <w:p w14:paraId="6F7321CB" w14:textId="77777777" w:rsidR="00B43CA4" w:rsidRPr="00820B50" w:rsidRDefault="00B43CA4" w:rsidP="00690950">
            <w:pPr>
              <w:pStyle w:val="TableParagraph"/>
              <w:spacing w:before="100"/>
              <w:ind w:right="143"/>
              <w:rPr>
                <w:rFonts w:asciiTheme="minorHAnsi" w:hAnsiTheme="minorHAnsi" w:cstheme="minorBidi"/>
                <w:color w:val="17365D" w:themeColor="text2" w:themeShade="BF"/>
                <w:sz w:val="20"/>
                <w:szCs w:val="20"/>
              </w:rPr>
            </w:pPr>
            <w:r w:rsidRPr="00820B50">
              <w:rPr>
                <w:rFonts w:asciiTheme="minorHAnsi" w:hAnsiTheme="minorHAnsi" w:cstheme="minorBidi"/>
                <w:sz w:val="20"/>
                <w:szCs w:val="20"/>
              </w:rPr>
              <w:t>Threshold Attained</w:t>
            </w:r>
          </w:p>
        </w:tc>
        <w:tc>
          <w:tcPr>
            <w:tcW w:w="933" w:type="pct"/>
          </w:tcPr>
          <w:p w14:paraId="2EE44C8D" w14:textId="77777777" w:rsidR="00B43CA4" w:rsidRPr="00820B50" w:rsidRDefault="00B43CA4" w:rsidP="00690950">
            <w:pPr>
              <w:pStyle w:val="TableParagraph"/>
              <w:spacing w:before="100"/>
              <w:ind w:right="143"/>
              <w:rPr>
                <w:rFonts w:asciiTheme="minorHAnsi" w:hAnsiTheme="minorHAnsi" w:cstheme="minorBidi"/>
                <w:sz w:val="20"/>
                <w:szCs w:val="20"/>
              </w:rPr>
            </w:pPr>
            <w:r w:rsidRPr="00820B50">
              <w:rPr>
                <w:rFonts w:asciiTheme="minorHAnsi" w:hAnsiTheme="minorHAnsi" w:cstheme="minorBidi"/>
                <w:sz w:val="20"/>
                <w:szCs w:val="20"/>
              </w:rPr>
              <w:t xml:space="preserve">Students did not attain the threshold during the </w:t>
            </w:r>
            <w:r w:rsidRPr="00820B50">
              <w:rPr>
                <w:rFonts w:asciiTheme="minorHAnsi" w:hAnsiTheme="minorHAnsi" w:cstheme="minorBidi"/>
                <w:sz w:val="20"/>
                <w:szCs w:val="20"/>
              </w:rPr>
              <w:lastRenderedPageBreak/>
              <w:t>first attempt of the exam</w:t>
            </w:r>
          </w:p>
        </w:tc>
      </w:tr>
      <w:tr w:rsidR="00391272" w:rsidRPr="00820B50" w14:paraId="7C3097DE" w14:textId="77777777" w:rsidTr="0001032E">
        <w:trPr>
          <w:trHeight w:val="620"/>
        </w:trPr>
        <w:tc>
          <w:tcPr>
            <w:tcW w:w="555" w:type="pct"/>
            <w:shd w:val="clear" w:color="auto" w:fill="B6DDE8" w:themeFill="accent5" w:themeFillTint="66"/>
          </w:tcPr>
          <w:p w14:paraId="12B4961C" w14:textId="77777777" w:rsidR="00B43CA4" w:rsidRPr="00820B50" w:rsidRDefault="00B43CA4" w:rsidP="00690950">
            <w:pPr>
              <w:pStyle w:val="TableParagraph"/>
              <w:spacing w:before="100"/>
              <w:ind w:right="143"/>
              <w:rPr>
                <w:rFonts w:asciiTheme="minorHAnsi" w:hAnsiTheme="minorHAnsi" w:cstheme="minorBidi"/>
                <w:b/>
                <w:bCs/>
                <w:color w:val="17365D" w:themeColor="text2" w:themeShade="BF"/>
                <w:sz w:val="20"/>
                <w:szCs w:val="20"/>
              </w:rPr>
            </w:pPr>
            <w:r w:rsidRPr="00820B50">
              <w:rPr>
                <w:rFonts w:asciiTheme="minorHAnsi" w:hAnsiTheme="minorHAnsi" w:cstheme="minorBidi"/>
                <w:b/>
                <w:bCs/>
                <w:color w:val="17365D" w:themeColor="text2" w:themeShade="BF"/>
                <w:sz w:val="20"/>
                <w:szCs w:val="20"/>
              </w:rPr>
              <w:lastRenderedPageBreak/>
              <w:t>Cohort 2020</w:t>
            </w:r>
          </w:p>
        </w:tc>
        <w:tc>
          <w:tcPr>
            <w:tcW w:w="1101" w:type="pct"/>
          </w:tcPr>
          <w:p w14:paraId="34EF6380" w14:textId="77777777" w:rsidR="00B43CA4" w:rsidRPr="00820B50" w:rsidRDefault="00B43CA4" w:rsidP="00690950">
            <w:pPr>
              <w:pStyle w:val="TableParagraph"/>
              <w:spacing w:before="100"/>
              <w:ind w:right="143"/>
              <w:rPr>
                <w:rFonts w:asciiTheme="minorHAnsi" w:hAnsiTheme="minorHAnsi" w:cstheme="minorBidi"/>
                <w:sz w:val="20"/>
                <w:szCs w:val="20"/>
              </w:rPr>
            </w:pPr>
            <w:r w:rsidRPr="00820B50">
              <w:rPr>
                <w:rFonts w:asciiTheme="minorHAnsi" w:hAnsiTheme="minorHAnsi" w:cstheme="minorBidi"/>
                <w:sz w:val="20"/>
                <w:szCs w:val="20"/>
              </w:rPr>
              <w:t xml:space="preserve">Threshold attained. </w:t>
            </w:r>
          </w:p>
        </w:tc>
        <w:tc>
          <w:tcPr>
            <w:tcW w:w="758" w:type="pct"/>
          </w:tcPr>
          <w:p w14:paraId="5EC8E93C" w14:textId="77777777" w:rsidR="00B43CA4" w:rsidRPr="00820B50" w:rsidRDefault="00B43CA4" w:rsidP="00690950">
            <w:pPr>
              <w:pStyle w:val="TableParagraph"/>
              <w:spacing w:before="100"/>
              <w:ind w:right="143"/>
              <w:rPr>
                <w:rFonts w:asciiTheme="minorHAnsi" w:hAnsiTheme="minorHAnsi" w:cstheme="minorBidi"/>
                <w:sz w:val="20"/>
                <w:szCs w:val="20"/>
              </w:rPr>
            </w:pPr>
            <w:r w:rsidRPr="00820B50">
              <w:rPr>
                <w:rFonts w:asciiTheme="minorHAnsi" w:hAnsiTheme="minorHAnsi" w:cstheme="minorBidi"/>
                <w:sz w:val="20"/>
                <w:szCs w:val="20"/>
              </w:rPr>
              <w:t>N/A</w:t>
            </w:r>
          </w:p>
        </w:tc>
        <w:tc>
          <w:tcPr>
            <w:tcW w:w="816" w:type="pct"/>
          </w:tcPr>
          <w:p w14:paraId="5CA8846D" w14:textId="77777777" w:rsidR="00B43CA4" w:rsidRPr="00820B50" w:rsidRDefault="00B43CA4" w:rsidP="00690950">
            <w:pPr>
              <w:pStyle w:val="TableParagraph"/>
              <w:spacing w:before="100"/>
              <w:ind w:right="143"/>
              <w:rPr>
                <w:rFonts w:asciiTheme="minorHAnsi" w:hAnsiTheme="minorHAnsi" w:cstheme="minorBidi"/>
                <w:sz w:val="20"/>
                <w:szCs w:val="20"/>
              </w:rPr>
            </w:pPr>
            <w:r w:rsidRPr="00820B50">
              <w:rPr>
                <w:rFonts w:asciiTheme="minorHAnsi" w:hAnsiTheme="minorHAnsi" w:cstheme="minorBidi"/>
                <w:sz w:val="20"/>
                <w:szCs w:val="20"/>
              </w:rPr>
              <w:t>N/A</w:t>
            </w:r>
          </w:p>
        </w:tc>
        <w:tc>
          <w:tcPr>
            <w:tcW w:w="837" w:type="pct"/>
          </w:tcPr>
          <w:p w14:paraId="47ED3D70" w14:textId="77777777" w:rsidR="00B43CA4" w:rsidRPr="00820B50" w:rsidRDefault="00B43CA4" w:rsidP="00690950">
            <w:pPr>
              <w:pStyle w:val="TableParagraph"/>
              <w:spacing w:before="100"/>
              <w:ind w:right="143"/>
              <w:rPr>
                <w:rFonts w:asciiTheme="minorHAnsi" w:hAnsiTheme="minorHAnsi" w:cstheme="minorBidi"/>
                <w:sz w:val="20"/>
                <w:szCs w:val="20"/>
              </w:rPr>
            </w:pPr>
            <w:r w:rsidRPr="00820B50">
              <w:rPr>
                <w:rFonts w:asciiTheme="minorHAnsi" w:hAnsiTheme="minorHAnsi" w:cstheme="minorBidi"/>
                <w:sz w:val="20"/>
                <w:szCs w:val="20"/>
              </w:rPr>
              <w:t>N/A</w:t>
            </w:r>
          </w:p>
        </w:tc>
        <w:tc>
          <w:tcPr>
            <w:tcW w:w="933" w:type="pct"/>
          </w:tcPr>
          <w:p w14:paraId="735AC47B" w14:textId="77777777" w:rsidR="00B43CA4" w:rsidRPr="00820B50" w:rsidRDefault="00B43CA4" w:rsidP="00690950">
            <w:pPr>
              <w:pStyle w:val="TableParagraph"/>
              <w:spacing w:before="100"/>
              <w:ind w:right="143"/>
              <w:rPr>
                <w:rFonts w:asciiTheme="minorHAnsi" w:hAnsiTheme="minorHAnsi" w:cstheme="minorBidi"/>
                <w:sz w:val="20"/>
                <w:szCs w:val="20"/>
              </w:rPr>
            </w:pPr>
            <w:r w:rsidRPr="00820B50">
              <w:rPr>
                <w:rFonts w:asciiTheme="minorHAnsi" w:hAnsiTheme="minorHAnsi" w:cstheme="minorBidi"/>
                <w:sz w:val="20"/>
                <w:szCs w:val="20"/>
              </w:rPr>
              <w:t xml:space="preserve">N/A </w:t>
            </w:r>
          </w:p>
        </w:tc>
      </w:tr>
      <w:bookmarkEnd w:id="0"/>
    </w:tbl>
    <w:p w14:paraId="6F3F2325" w14:textId="77777777" w:rsidR="00B43CA4" w:rsidRDefault="00B43CA4" w:rsidP="00B43CA4"/>
    <w:p w14:paraId="64343A40" w14:textId="77777777" w:rsidR="00B43CA4" w:rsidRDefault="00B43CA4" w:rsidP="00B43CA4"/>
    <w:p w14:paraId="42AB942C" w14:textId="77777777" w:rsidR="00B43CA4" w:rsidRPr="00515234" w:rsidRDefault="00B43CA4" w:rsidP="00B43CA4">
      <w:pPr>
        <w:pStyle w:val="TableParagraph"/>
        <w:spacing w:before="100"/>
        <w:ind w:right="143"/>
        <w:rPr>
          <w:rFonts w:asciiTheme="minorHAnsi" w:hAnsiTheme="minorHAnsi" w:cstheme="minorHAnsi"/>
          <w:b/>
          <w:i/>
        </w:rPr>
      </w:pPr>
    </w:p>
    <w:tbl>
      <w:tblPr>
        <w:tblStyle w:val="TableGrid"/>
        <w:tblpPr w:leftFromText="180" w:rightFromText="180" w:vertAnchor="text" w:horzAnchor="page" w:tblpX="1289" w:tblpY="172"/>
        <w:tblW w:w="13500" w:type="dxa"/>
        <w:tblLayout w:type="fixed"/>
        <w:tblLook w:val="04A0" w:firstRow="1" w:lastRow="0" w:firstColumn="1" w:lastColumn="0" w:noHBand="0" w:noVBand="1"/>
      </w:tblPr>
      <w:tblGrid>
        <w:gridCol w:w="6565"/>
        <w:gridCol w:w="6912"/>
        <w:gridCol w:w="23"/>
      </w:tblGrid>
      <w:tr w:rsidR="00B43CA4" w:rsidRPr="0001032E" w14:paraId="4625C401" w14:textId="77777777" w:rsidTr="00690950">
        <w:trPr>
          <w:gridAfter w:val="1"/>
          <w:wAfter w:w="23" w:type="dxa"/>
        </w:trPr>
        <w:tc>
          <w:tcPr>
            <w:tcW w:w="13477" w:type="dxa"/>
            <w:gridSpan w:val="2"/>
            <w:shd w:val="clear" w:color="auto" w:fill="95B3D7" w:themeFill="accent1" w:themeFillTint="99"/>
          </w:tcPr>
          <w:p w14:paraId="4B603D8A" w14:textId="77777777" w:rsidR="00B43CA4" w:rsidRPr="0001032E" w:rsidRDefault="00B43CA4" w:rsidP="00690950">
            <w:pPr>
              <w:rPr>
                <w:rFonts w:asciiTheme="minorHAnsi" w:hAnsiTheme="minorHAnsi" w:cstheme="minorHAnsi"/>
                <w:b/>
                <w:sz w:val="20"/>
                <w:szCs w:val="20"/>
              </w:rPr>
            </w:pPr>
            <w:r w:rsidRPr="0001032E">
              <w:rPr>
                <w:rFonts w:asciiTheme="minorHAnsi" w:hAnsiTheme="minorHAnsi" w:cstheme="minorHAnsi"/>
                <w:b/>
                <w:sz w:val="20"/>
                <w:szCs w:val="20"/>
              </w:rPr>
              <w:t xml:space="preserve">CORE AREA 2: SOCIAL AND CULTURAL DIVERSITY </w:t>
            </w:r>
          </w:p>
        </w:tc>
      </w:tr>
      <w:tr w:rsidR="00B43CA4" w:rsidRPr="0001032E" w14:paraId="33F780DA" w14:textId="77777777" w:rsidTr="00690950">
        <w:tc>
          <w:tcPr>
            <w:tcW w:w="6565" w:type="dxa"/>
            <w:shd w:val="clear" w:color="auto" w:fill="auto"/>
          </w:tcPr>
          <w:p w14:paraId="31DD3148" w14:textId="77777777" w:rsidR="00B43CA4" w:rsidRPr="0001032E" w:rsidRDefault="00B43CA4" w:rsidP="00690950">
            <w:pPr>
              <w:rPr>
                <w:rFonts w:asciiTheme="minorHAnsi" w:hAnsiTheme="minorHAnsi" w:cstheme="minorHAnsi"/>
                <w:b/>
                <w:sz w:val="20"/>
                <w:szCs w:val="20"/>
              </w:rPr>
            </w:pPr>
            <w:r w:rsidRPr="0001032E">
              <w:rPr>
                <w:rFonts w:asciiTheme="minorHAnsi" w:hAnsiTheme="minorHAnsi" w:cstheme="minorHAnsi"/>
                <w:b/>
                <w:sz w:val="20"/>
                <w:szCs w:val="20"/>
              </w:rPr>
              <w:t xml:space="preserve">KPI Statement (K2): </w:t>
            </w:r>
          </w:p>
          <w:p w14:paraId="0DB8659C" w14:textId="77777777" w:rsidR="00B43CA4" w:rsidRPr="0001032E" w:rsidRDefault="00B43CA4" w:rsidP="00690950">
            <w:pPr>
              <w:rPr>
                <w:rFonts w:asciiTheme="minorHAnsi" w:hAnsiTheme="minorHAnsi" w:cstheme="minorHAnsi"/>
                <w:color w:val="0E101A"/>
                <w:sz w:val="20"/>
                <w:szCs w:val="20"/>
              </w:rPr>
            </w:pPr>
            <w:r w:rsidRPr="0001032E">
              <w:rPr>
                <w:rFonts w:asciiTheme="minorHAnsi" w:hAnsiTheme="minorHAnsi" w:cstheme="minorHAnsi"/>
                <w:color w:val="0E101A"/>
                <w:sz w:val="20"/>
                <w:szCs w:val="20"/>
              </w:rPr>
              <w:t>Demonstrate multicultural counseling competencies when working with culturally diverse clients, including </w:t>
            </w:r>
          </w:p>
          <w:p w14:paraId="761ECBF7" w14:textId="77777777" w:rsidR="00B43CA4" w:rsidRPr="0001032E" w:rsidRDefault="00B43CA4" w:rsidP="00B43CA4">
            <w:pPr>
              <w:widowControl/>
              <w:numPr>
                <w:ilvl w:val="0"/>
                <w:numId w:val="17"/>
              </w:numPr>
              <w:autoSpaceDE/>
              <w:autoSpaceDN/>
              <w:rPr>
                <w:rFonts w:asciiTheme="minorHAnsi" w:hAnsiTheme="minorHAnsi" w:cstheme="minorBidi"/>
                <w:color w:val="0E101A"/>
                <w:sz w:val="20"/>
                <w:szCs w:val="20"/>
              </w:rPr>
            </w:pPr>
            <w:r w:rsidRPr="0001032E">
              <w:rPr>
                <w:rFonts w:asciiTheme="minorHAnsi" w:hAnsiTheme="minorHAnsi" w:cstheme="minorBidi"/>
                <w:color w:val="0E101A"/>
                <w:sz w:val="20"/>
                <w:szCs w:val="20"/>
              </w:rPr>
              <w:t xml:space="preserve">an understanding of the impact of different worldviews, cultural and individual characteristics in the counseling relationship, and strategies to eliminate barriers, prejudices, and intentional and unintentional oppression and </w:t>
            </w:r>
            <w:proofErr w:type="gramStart"/>
            <w:r w:rsidRPr="0001032E">
              <w:rPr>
                <w:rFonts w:asciiTheme="minorHAnsi" w:hAnsiTheme="minorHAnsi" w:cstheme="minorBidi"/>
                <w:color w:val="0E101A"/>
                <w:sz w:val="20"/>
                <w:szCs w:val="20"/>
              </w:rPr>
              <w:t>discrimination;</w:t>
            </w:r>
            <w:proofErr w:type="gramEnd"/>
            <w:r w:rsidRPr="0001032E">
              <w:rPr>
                <w:rFonts w:asciiTheme="minorHAnsi" w:hAnsiTheme="minorHAnsi" w:cstheme="minorBidi"/>
                <w:color w:val="0E101A"/>
                <w:sz w:val="20"/>
                <w:szCs w:val="20"/>
              </w:rPr>
              <w:t> </w:t>
            </w:r>
          </w:p>
          <w:p w14:paraId="1683A8B6" w14:textId="77777777" w:rsidR="00B43CA4" w:rsidRPr="0001032E" w:rsidRDefault="00B43CA4" w:rsidP="00B43CA4">
            <w:pPr>
              <w:widowControl/>
              <w:numPr>
                <w:ilvl w:val="0"/>
                <w:numId w:val="17"/>
              </w:numPr>
              <w:autoSpaceDE/>
              <w:autoSpaceDN/>
              <w:rPr>
                <w:rFonts w:asciiTheme="minorHAnsi" w:hAnsiTheme="minorHAnsi" w:cstheme="minorHAnsi"/>
                <w:color w:val="0E101A"/>
                <w:sz w:val="20"/>
                <w:szCs w:val="20"/>
              </w:rPr>
            </w:pPr>
            <w:r w:rsidRPr="0001032E">
              <w:rPr>
                <w:rFonts w:asciiTheme="minorHAnsi" w:hAnsiTheme="minorHAnsi" w:cstheme="minorHAnsi"/>
                <w:color w:val="0E101A"/>
                <w:sz w:val="20"/>
                <w:szCs w:val="20"/>
              </w:rPr>
              <w:t>Application of theories and models of multicultural counseling, cultural identity development, and social justice and advocacy.  </w:t>
            </w:r>
          </w:p>
          <w:p w14:paraId="53EC09D6" w14:textId="77777777" w:rsidR="00B43CA4" w:rsidRPr="0001032E" w:rsidRDefault="00B43CA4" w:rsidP="00690950">
            <w:pPr>
              <w:rPr>
                <w:rFonts w:asciiTheme="minorHAnsi" w:hAnsiTheme="minorHAnsi" w:cstheme="minorHAnsi"/>
                <w:b/>
                <w:sz w:val="20"/>
                <w:szCs w:val="20"/>
              </w:rPr>
            </w:pPr>
          </w:p>
        </w:tc>
        <w:tc>
          <w:tcPr>
            <w:tcW w:w="6935" w:type="dxa"/>
            <w:gridSpan w:val="2"/>
            <w:shd w:val="clear" w:color="auto" w:fill="auto"/>
          </w:tcPr>
          <w:p w14:paraId="214227AB" w14:textId="77777777" w:rsidR="00B43CA4" w:rsidRPr="0001032E" w:rsidRDefault="00B43CA4" w:rsidP="00690950">
            <w:pPr>
              <w:rPr>
                <w:rFonts w:asciiTheme="minorHAnsi" w:hAnsiTheme="minorHAnsi" w:cstheme="minorHAnsi"/>
                <w:b/>
                <w:sz w:val="20"/>
                <w:szCs w:val="20"/>
              </w:rPr>
            </w:pPr>
            <w:r w:rsidRPr="0001032E">
              <w:rPr>
                <w:rFonts w:asciiTheme="minorHAnsi" w:hAnsiTheme="minorHAnsi" w:cstheme="minorHAnsi"/>
                <w:b/>
                <w:sz w:val="20"/>
                <w:szCs w:val="20"/>
              </w:rPr>
              <w:t>Selected CACREP Standards:</w:t>
            </w:r>
          </w:p>
          <w:p w14:paraId="01F88532" w14:textId="77777777" w:rsidR="00B43CA4" w:rsidRPr="0001032E" w:rsidRDefault="00B43CA4" w:rsidP="00690950">
            <w:pPr>
              <w:rPr>
                <w:rFonts w:asciiTheme="minorHAnsi" w:hAnsiTheme="minorHAnsi" w:cstheme="minorHAnsi"/>
                <w:sz w:val="20"/>
                <w:szCs w:val="20"/>
              </w:rPr>
            </w:pPr>
            <w:r w:rsidRPr="0001032E">
              <w:rPr>
                <w:rFonts w:asciiTheme="minorHAnsi" w:hAnsiTheme="minorHAnsi" w:cstheme="minorHAnsi"/>
                <w:b/>
                <w:sz w:val="20"/>
                <w:szCs w:val="20"/>
              </w:rPr>
              <w:t xml:space="preserve">2.F.2.b. </w:t>
            </w:r>
            <w:r w:rsidRPr="0001032E">
              <w:rPr>
                <w:rFonts w:asciiTheme="minorHAnsi" w:hAnsiTheme="minorHAnsi" w:cstheme="minorHAnsi"/>
                <w:sz w:val="20"/>
                <w:szCs w:val="20"/>
              </w:rPr>
              <w:t>theories and models of multicultural counseling, cultural identity development, and social justice and advocacy</w:t>
            </w:r>
          </w:p>
          <w:p w14:paraId="361A79E0" w14:textId="77777777" w:rsidR="00B43CA4" w:rsidRPr="0001032E" w:rsidRDefault="00B43CA4" w:rsidP="00690950">
            <w:pPr>
              <w:rPr>
                <w:rFonts w:asciiTheme="minorHAnsi" w:hAnsiTheme="minorHAnsi" w:cstheme="minorHAnsi"/>
                <w:sz w:val="20"/>
                <w:szCs w:val="20"/>
              </w:rPr>
            </w:pPr>
            <w:r w:rsidRPr="0001032E">
              <w:rPr>
                <w:rFonts w:asciiTheme="minorHAnsi" w:hAnsiTheme="minorHAnsi" w:cstheme="minorHAnsi"/>
                <w:b/>
                <w:sz w:val="20"/>
                <w:szCs w:val="20"/>
              </w:rPr>
              <w:t xml:space="preserve">2.F.2.d. </w:t>
            </w:r>
            <w:r w:rsidRPr="0001032E">
              <w:rPr>
                <w:rFonts w:asciiTheme="minorHAnsi" w:hAnsiTheme="minorHAnsi" w:cstheme="minorHAnsi"/>
                <w:sz w:val="20"/>
                <w:szCs w:val="20"/>
              </w:rPr>
              <w:t>the impact of heritage, attitudes, beliefs, understandings, and acculturative experiences on an individual’s views of others</w:t>
            </w:r>
          </w:p>
          <w:p w14:paraId="30C24E62" w14:textId="77777777" w:rsidR="00B43CA4" w:rsidRPr="0001032E" w:rsidRDefault="00B43CA4" w:rsidP="00690950">
            <w:pPr>
              <w:rPr>
                <w:rFonts w:asciiTheme="minorHAnsi" w:hAnsiTheme="minorHAnsi" w:cstheme="minorHAnsi"/>
                <w:sz w:val="20"/>
                <w:szCs w:val="20"/>
              </w:rPr>
            </w:pPr>
            <w:r w:rsidRPr="0001032E">
              <w:rPr>
                <w:rFonts w:asciiTheme="minorHAnsi" w:hAnsiTheme="minorHAnsi" w:cstheme="minorHAnsi"/>
                <w:b/>
                <w:sz w:val="20"/>
                <w:szCs w:val="20"/>
              </w:rPr>
              <w:t xml:space="preserve">2.F.2.e. </w:t>
            </w:r>
            <w:r w:rsidRPr="0001032E">
              <w:rPr>
                <w:rFonts w:asciiTheme="minorHAnsi" w:hAnsiTheme="minorHAnsi" w:cstheme="minorHAnsi"/>
                <w:sz w:val="20"/>
                <w:szCs w:val="20"/>
              </w:rPr>
              <w:t>the effects of power and privilege for counselors and clients</w:t>
            </w:r>
          </w:p>
          <w:p w14:paraId="2945E570" w14:textId="77777777" w:rsidR="00B43CA4" w:rsidRPr="0001032E" w:rsidRDefault="00B43CA4" w:rsidP="00690950">
            <w:pPr>
              <w:rPr>
                <w:rFonts w:asciiTheme="minorHAnsi" w:hAnsiTheme="minorHAnsi" w:cstheme="minorHAnsi"/>
                <w:sz w:val="20"/>
                <w:szCs w:val="20"/>
              </w:rPr>
            </w:pPr>
            <w:r w:rsidRPr="0001032E">
              <w:rPr>
                <w:rFonts w:asciiTheme="minorHAnsi" w:hAnsiTheme="minorHAnsi" w:cstheme="minorHAnsi"/>
                <w:b/>
                <w:sz w:val="20"/>
                <w:szCs w:val="20"/>
              </w:rPr>
              <w:t xml:space="preserve">2.F.2.h. </w:t>
            </w:r>
            <w:r w:rsidRPr="0001032E">
              <w:rPr>
                <w:rFonts w:asciiTheme="minorHAnsi" w:hAnsiTheme="minorHAnsi" w:cstheme="minorHAnsi"/>
                <w:sz w:val="20"/>
                <w:szCs w:val="20"/>
              </w:rPr>
              <w:t>strategies for identifying and eliminating barriers, prejudices, and processes of intentional and unintentional oppression and discrimination</w:t>
            </w:r>
          </w:p>
          <w:p w14:paraId="797FB960" w14:textId="77777777" w:rsidR="00B43CA4" w:rsidRPr="0001032E" w:rsidRDefault="00B43CA4" w:rsidP="00690950">
            <w:pPr>
              <w:rPr>
                <w:rFonts w:asciiTheme="minorHAnsi" w:hAnsiTheme="minorHAnsi" w:cstheme="minorHAnsi"/>
                <w:b/>
                <w:sz w:val="20"/>
                <w:szCs w:val="20"/>
              </w:rPr>
            </w:pPr>
          </w:p>
        </w:tc>
      </w:tr>
    </w:tbl>
    <w:p w14:paraId="012C1F07" w14:textId="77777777" w:rsidR="00B43CA4" w:rsidRPr="00515234" w:rsidRDefault="00B43CA4" w:rsidP="00AD067B">
      <w:pPr>
        <w:pStyle w:val="TableParagraph"/>
        <w:spacing w:before="100"/>
        <w:ind w:left="0" w:right="143"/>
        <w:rPr>
          <w:rFonts w:asciiTheme="minorHAnsi" w:hAnsiTheme="minorHAnsi" w:cstheme="minorHAnsi"/>
          <w:b/>
          <w:iCs/>
          <w:color w:val="17365D" w:themeColor="text2" w:themeShade="BF"/>
        </w:rPr>
      </w:pPr>
    </w:p>
    <w:tbl>
      <w:tblPr>
        <w:tblStyle w:val="TableGrid"/>
        <w:tblW w:w="13225" w:type="dxa"/>
        <w:tblLook w:val="04A0" w:firstRow="1" w:lastRow="0" w:firstColumn="1" w:lastColumn="0" w:noHBand="0" w:noVBand="1"/>
      </w:tblPr>
      <w:tblGrid>
        <w:gridCol w:w="1615"/>
        <w:gridCol w:w="2430"/>
        <w:gridCol w:w="2160"/>
        <w:gridCol w:w="2250"/>
        <w:gridCol w:w="1980"/>
        <w:gridCol w:w="2790"/>
      </w:tblGrid>
      <w:tr w:rsidR="00B43CA4" w:rsidRPr="00AD067B" w14:paraId="1BFE7E9B" w14:textId="77777777" w:rsidTr="00690950">
        <w:trPr>
          <w:trHeight w:val="659"/>
        </w:trPr>
        <w:tc>
          <w:tcPr>
            <w:tcW w:w="1615" w:type="dxa"/>
          </w:tcPr>
          <w:p w14:paraId="14AF06D8"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430" w:type="dxa"/>
            <w:shd w:val="clear" w:color="auto" w:fill="DAEEF3" w:themeFill="accent5" w:themeFillTint="33"/>
          </w:tcPr>
          <w:p w14:paraId="19A641E5"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
                <w:iCs/>
                <w:color w:val="17365D" w:themeColor="text2" w:themeShade="BF"/>
                <w:sz w:val="20"/>
                <w:szCs w:val="20"/>
              </w:rPr>
              <w:t>Measure 1</w:t>
            </w:r>
            <w:r w:rsidRPr="00AD067B">
              <w:rPr>
                <w:rFonts w:asciiTheme="minorHAnsi" w:hAnsiTheme="minorHAnsi" w:cstheme="minorHAnsi"/>
                <w:bCs/>
                <w:iCs/>
                <w:color w:val="17365D" w:themeColor="text2" w:themeShade="BF"/>
                <w:sz w:val="20"/>
                <w:szCs w:val="20"/>
              </w:rPr>
              <w:t xml:space="preserve">: </w:t>
            </w:r>
          </w:p>
          <w:p w14:paraId="1A3AC0BA"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sz w:val="20"/>
                <w:szCs w:val="20"/>
              </w:rPr>
              <w:t>COUN 536 Counseling Multicultural Communities</w:t>
            </w:r>
          </w:p>
        </w:tc>
        <w:tc>
          <w:tcPr>
            <w:tcW w:w="2160" w:type="dxa"/>
            <w:shd w:val="clear" w:color="auto" w:fill="DAEEF3" w:themeFill="accent5" w:themeFillTint="33"/>
          </w:tcPr>
          <w:p w14:paraId="5B006930"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
                <w:iCs/>
                <w:color w:val="17365D" w:themeColor="text2" w:themeShade="BF"/>
                <w:sz w:val="20"/>
                <w:szCs w:val="20"/>
              </w:rPr>
              <w:t>Measure 2</w:t>
            </w:r>
            <w:r w:rsidRPr="00AD067B">
              <w:rPr>
                <w:rFonts w:asciiTheme="minorHAnsi" w:hAnsiTheme="minorHAnsi" w:cstheme="minorHAnsi"/>
                <w:bCs/>
                <w:iCs/>
                <w:color w:val="17365D" w:themeColor="text2" w:themeShade="BF"/>
                <w:sz w:val="20"/>
                <w:szCs w:val="20"/>
              </w:rPr>
              <w:t>:</w:t>
            </w:r>
          </w:p>
          <w:p w14:paraId="39D02ED1"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Cs/>
                <w:iCs/>
                <w:color w:val="17365D" w:themeColor="text2" w:themeShade="BF"/>
                <w:sz w:val="20"/>
                <w:szCs w:val="20"/>
              </w:rPr>
              <w:t>CMHC 693 CMHC Practicum and Seminar</w:t>
            </w:r>
          </w:p>
        </w:tc>
        <w:tc>
          <w:tcPr>
            <w:tcW w:w="2250" w:type="dxa"/>
            <w:shd w:val="clear" w:color="auto" w:fill="DAEEF3" w:themeFill="accent5" w:themeFillTint="33"/>
          </w:tcPr>
          <w:p w14:paraId="02A0D7F4" w14:textId="77777777" w:rsidR="00B43CA4" w:rsidRPr="00AD067B" w:rsidRDefault="00B43CA4" w:rsidP="00690950">
            <w:pPr>
              <w:pStyle w:val="TableParagraph"/>
              <w:spacing w:before="100"/>
              <w:ind w:right="143"/>
              <w:rPr>
                <w:rFonts w:asciiTheme="minorHAnsi" w:hAnsiTheme="minorHAnsi" w:cstheme="minorHAnsi"/>
                <w:b/>
                <w:iCs/>
                <w:color w:val="17365D" w:themeColor="text2" w:themeShade="BF"/>
                <w:sz w:val="20"/>
                <w:szCs w:val="20"/>
              </w:rPr>
            </w:pPr>
            <w:r w:rsidRPr="00AD067B">
              <w:rPr>
                <w:rFonts w:asciiTheme="minorHAnsi" w:hAnsiTheme="minorHAnsi" w:cstheme="minorHAnsi"/>
                <w:b/>
                <w:iCs/>
                <w:color w:val="17365D" w:themeColor="text2" w:themeShade="BF"/>
                <w:sz w:val="20"/>
                <w:szCs w:val="20"/>
              </w:rPr>
              <w:t xml:space="preserve">Measure 3 </w:t>
            </w:r>
          </w:p>
          <w:p w14:paraId="6F895ED0"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Cs/>
                <w:iCs/>
                <w:color w:val="17365D" w:themeColor="text2" w:themeShade="BF"/>
                <w:sz w:val="20"/>
                <w:szCs w:val="20"/>
              </w:rPr>
              <w:t xml:space="preserve">CMHC 694 CMHC Internship and Seminar I </w:t>
            </w:r>
          </w:p>
        </w:tc>
        <w:tc>
          <w:tcPr>
            <w:tcW w:w="1980" w:type="dxa"/>
            <w:shd w:val="clear" w:color="auto" w:fill="DAEEF3" w:themeFill="accent5" w:themeFillTint="33"/>
          </w:tcPr>
          <w:p w14:paraId="04075418" w14:textId="77777777" w:rsidR="00B43CA4" w:rsidRPr="00AD067B" w:rsidRDefault="00B43CA4" w:rsidP="00690950">
            <w:pPr>
              <w:pStyle w:val="TableParagraph"/>
              <w:spacing w:before="100"/>
              <w:ind w:right="143"/>
              <w:rPr>
                <w:rFonts w:asciiTheme="minorHAnsi" w:hAnsiTheme="minorHAnsi" w:cstheme="minorHAnsi"/>
                <w:b/>
                <w:iCs/>
                <w:color w:val="17365D" w:themeColor="text2" w:themeShade="BF"/>
                <w:sz w:val="20"/>
                <w:szCs w:val="20"/>
              </w:rPr>
            </w:pPr>
            <w:r w:rsidRPr="00AD067B">
              <w:rPr>
                <w:rFonts w:asciiTheme="minorHAnsi" w:hAnsiTheme="minorHAnsi" w:cstheme="minorHAnsi"/>
                <w:b/>
                <w:iCs/>
                <w:color w:val="17365D" w:themeColor="text2" w:themeShade="BF"/>
                <w:sz w:val="20"/>
                <w:szCs w:val="20"/>
              </w:rPr>
              <w:t xml:space="preserve">Measure 4 </w:t>
            </w:r>
          </w:p>
          <w:p w14:paraId="2831D0F2"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Cs/>
                <w:iCs/>
                <w:color w:val="17365D" w:themeColor="text2" w:themeShade="BF"/>
                <w:sz w:val="20"/>
                <w:szCs w:val="20"/>
              </w:rPr>
              <w:t xml:space="preserve">CMHC 698 CMHC Internship and Seminar II </w:t>
            </w:r>
          </w:p>
        </w:tc>
        <w:tc>
          <w:tcPr>
            <w:tcW w:w="2790" w:type="dxa"/>
            <w:shd w:val="clear" w:color="auto" w:fill="DAEEF3" w:themeFill="accent5" w:themeFillTint="33"/>
          </w:tcPr>
          <w:p w14:paraId="1A299E8C"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
                <w:iCs/>
                <w:color w:val="17365D" w:themeColor="text2" w:themeShade="BF"/>
                <w:sz w:val="20"/>
                <w:szCs w:val="20"/>
              </w:rPr>
              <w:t>Measure 5</w:t>
            </w:r>
            <w:r w:rsidRPr="00AD067B">
              <w:rPr>
                <w:rFonts w:asciiTheme="minorHAnsi" w:hAnsiTheme="minorHAnsi" w:cstheme="minorHAnsi"/>
                <w:bCs/>
                <w:iCs/>
                <w:color w:val="17365D" w:themeColor="text2" w:themeShade="BF"/>
                <w:sz w:val="20"/>
                <w:szCs w:val="20"/>
              </w:rPr>
              <w:t>:</w:t>
            </w:r>
          </w:p>
          <w:p w14:paraId="49B4110A"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Cs/>
                <w:iCs/>
                <w:color w:val="17365D" w:themeColor="text2" w:themeShade="BF"/>
                <w:sz w:val="20"/>
                <w:szCs w:val="20"/>
              </w:rPr>
              <w:t xml:space="preserve">Comprehensive Exam </w:t>
            </w:r>
          </w:p>
        </w:tc>
      </w:tr>
      <w:tr w:rsidR="00B43CA4" w:rsidRPr="00AD067B" w14:paraId="37E7E825" w14:textId="77777777" w:rsidTr="00690950">
        <w:trPr>
          <w:trHeight w:val="1217"/>
        </w:trPr>
        <w:tc>
          <w:tcPr>
            <w:tcW w:w="1615" w:type="dxa"/>
          </w:tcPr>
          <w:p w14:paraId="0D4BCF36"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430" w:type="dxa"/>
          </w:tcPr>
          <w:p w14:paraId="3059085C"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
                <w:iCs/>
                <w:color w:val="17365D" w:themeColor="text2" w:themeShade="BF"/>
                <w:sz w:val="20"/>
                <w:szCs w:val="20"/>
              </w:rPr>
              <w:t>KPI Assignment</w:t>
            </w:r>
            <w:r w:rsidRPr="00AD067B">
              <w:rPr>
                <w:rFonts w:asciiTheme="minorHAnsi" w:hAnsiTheme="minorHAnsi" w:cstheme="minorHAnsi"/>
                <w:bCs/>
                <w:iCs/>
                <w:color w:val="17365D" w:themeColor="text2" w:themeShade="BF"/>
                <w:sz w:val="20"/>
                <w:szCs w:val="20"/>
              </w:rPr>
              <w:t xml:space="preserve">: </w:t>
            </w:r>
          </w:p>
          <w:p w14:paraId="62A27EAC"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Cs/>
                <w:iCs/>
                <w:color w:val="17365D" w:themeColor="text2" w:themeShade="BF"/>
                <w:sz w:val="20"/>
                <w:szCs w:val="20"/>
              </w:rPr>
              <w:t>Reflective Cultural ID Assignment</w:t>
            </w:r>
          </w:p>
          <w:p w14:paraId="0EE270BE"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160" w:type="dxa"/>
          </w:tcPr>
          <w:p w14:paraId="200BDDDA"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sz w:val="20"/>
                <w:szCs w:val="20"/>
              </w:rPr>
              <w:t>CMHC 693 Practicum Site Evaluation, Items 6-9</w:t>
            </w:r>
          </w:p>
        </w:tc>
        <w:tc>
          <w:tcPr>
            <w:tcW w:w="2250" w:type="dxa"/>
          </w:tcPr>
          <w:p w14:paraId="024AA9D9"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sz w:val="20"/>
                <w:szCs w:val="20"/>
              </w:rPr>
              <w:t xml:space="preserve">CMHC 694 Internship Site Evaluation, </w:t>
            </w:r>
            <w:proofErr w:type="gramStart"/>
            <w:r w:rsidRPr="00AD067B">
              <w:rPr>
                <w:rFonts w:asciiTheme="minorHAnsi" w:hAnsiTheme="minorHAnsi" w:cstheme="minorHAnsi"/>
                <w:sz w:val="20"/>
                <w:szCs w:val="20"/>
              </w:rPr>
              <w:t>Items  6</w:t>
            </w:r>
            <w:proofErr w:type="gramEnd"/>
            <w:r w:rsidRPr="00AD067B">
              <w:rPr>
                <w:rFonts w:asciiTheme="minorHAnsi" w:hAnsiTheme="minorHAnsi" w:cstheme="minorHAnsi"/>
                <w:sz w:val="20"/>
                <w:szCs w:val="20"/>
              </w:rPr>
              <w:t>-9</w:t>
            </w:r>
          </w:p>
        </w:tc>
        <w:tc>
          <w:tcPr>
            <w:tcW w:w="1980" w:type="dxa"/>
          </w:tcPr>
          <w:p w14:paraId="05629F69" w14:textId="77777777" w:rsidR="00B43CA4" w:rsidRPr="00AD067B" w:rsidRDefault="00B43CA4" w:rsidP="00690950">
            <w:pPr>
              <w:rPr>
                <w:rFonts w:asciiTheme="minorHAnsi" w:hAnsiTheme="minorHAnsi" w:cstheme="minorHAnsi"/>
                <w:sz w:val="20"/>
                <w:szCs w:val="20"/>
              </w:rPr>
            </w:pPr>
            <w:r w:rsidRPr="00AD067B">
              <w:rPr>
                <w:rFonts w:asciiTheme="minorHAnsi" w:hAnsiTheme="minorHAnsi" w:cstheme="minorHAnsi"/>
                <w:sz w:val="20"/>
                <w:szCs w:val="20"/>
              </w:rPr>
              <w:t>CMHC 698 Internship Site Evaluation Items 6-9</w:t>
            </w:r>
          </w:p>
          <w:p w14:paraId="338A2DC1"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790" w:type="dxa"/>
          </w:tcPr>
          <w:p w14:paraId="570A0ED5"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Cs/>
                <w:iCs/>
                <w:color w:val="17365D" w:themeColor="text2" w:themeShade="BF"/>
                <w:sz w:val="20"/>
                <w:szCs w:val="20"/>
              </w:rPr>
              <w:t xml:space="preserve">Corresponding Section on </w:t>
            </w:r>
            <w:r w:rsidRPr="00AD067B">
              <w:rPr>
                <w:rFonts w:asciiTheme="minorHAnsi" w:hAnsiTheme="minorHAnsi" w:cstheme="minorHAnsi"/>
                <w:sz w:val="20"/>
                <w:szCs w:val="20"/>
              </w:rPr>
              <w:t>COUN 536 Counseling Multicultural Communities</w:t>
            </w:r>
          </w:p>
        </w:tc>
      </w:tr>
      <w:tr w:rsidR="00B43CA4" w:rsidRPr="00AD067B" w14:paraId="27211629" w14:textId="77777777" w:rsidTr="00690950">
        <w:tc>
          <w:tcPr>
            <w:tcW w:w="1615" w:type="dxa"/>
          </w:tcPr>
          <w:p w14:paraId="56C19EAB"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430" w:type="dxa"/>
          </w:tcPr>
          <w:p w14:paraId="5CF0EE0C"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
                <w:iCs/>
                <w:color w:val="17365D" w:themeColor="text2" w:themeShade="BF"/>
                <w:sz w:val="20"/>
                <w:szCs w:val="20"/>
              </w:rPr>
              <w:t>Success Criteria</w:t>
            </w:r>
            <w:r w:rsidRPr="00AD067B">
              <w:rPr>
                <w:rFonts w:asciiTheme="minorHAnsi" w:hAnsiTheme="minorHAnsi" w:cstheme="minorHAnsi"/>
                <w:bCs/>
                <w:iCs/>
                <w:color w:val="17365D" w:themeColor="text2" w:themeShade="BF"/>
                <w:sz w:val="20"/>
                <w:szCs w:val="20"/>
              </w:rPr>
              <w:t>: Attain a grade of B or better in the assignment.</w:t>
            </w:r>
          </w:p>
        </w:tc>
        <w:tc>
          <w:tcPr>
            <w:tcW w:w="2160" w:type="dxa"/>
          </w:tcPr>
          <w:p w14:paraId="21E919BA"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
                <w:iCs/>
                <w:color w:val="17365D" w:themeColor="text2" w:themeShade="BF"/>
                <w:sz w:val="20"/>
                <w:szCs w:val="20"/>
              </w:rPr>
              <w:t>Success Criteria</w:t>
            </w:r>
            <w:r w:rsidRPr="00AD067B">
              <w:rPr>
                <w:rFonts w:asciiTheme="minorHAnsi" w:hAnsiTheme="minorHAnsi" w:cstheme="minorHAnsi"/>
                <w:bCs/>
                <w:iCs/>
                <w:color w:val="17365D" w:themeColor="text2" w:themeShade="BF"/>
                <w:sz w:val="20"/>
                <w:szCs w:val="20"/>
              </w:rPr>
              <w:t xml:space="preserve">: Attain a composite score of 3 or higher. </w:t>
            </w:r>
          </w:p>
        </w:tc>
        <w:tc>
          <w:tcPr>
            <w:tcW w:w="2250" w:type="dxa"/>
          </w:tcPr>
          <w:p w14:paraId="068CC679"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
                <w:iCs/>
                <w:color w:val="17365D" w:themeColor="text2" w:themeShade="BF"/>
                <w:sz w:val="20"/>
                <w:szCs w:val="20"/>
              </w:rPr>
              <w:t>Success Criteria</w:t>
            </w:r>
            <w:r w:rsidRPr="00AD067B">
              <w:rPr>
                <w:rFonts w:asciiTheme="minorHAnsi" w:hAnsiTheme="minorHAnsi" w:cstheme="minorHAnsi"/>
                <w:bCs/>
                <w:iCs/>
                <w:color w:val="17365D" w:themeColor="text2" w:themeShade="BF"/>
                <w:sz w:val="20"/>
                <w:szCs w:val="20"/>
              </w:rPr>
              <w:t xml:space="preserve">: Attain a composite score of 3 or higher. </w:t>
            </w:r>
          </w:p>
        </w:tc>
        <w:tc>
          <w:tcPr>
            <w:tcW w:w="1980" w:type="dxa"/>
          </w:tcPr>
          <w:p w14:paraId="61A6B186"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
                <w:iCs/>
                <w:color w:val="17365D" w:themeColor="text2" w:themeShade="BF"/>
                <w:sz w:val="20"/>
                <w:szCs w:val="20"/>
              </w:rPr>
              <w:t>Success Criteria</w:t>
            </w:r>
            <w:r w:rsidRPr="00AD067B">
              <w:rPr>
                <w:rFonts w:asciiTheme="minorHAnsi" w:hAnsiTheme="minorHAnsi" w:cstheme="minorHAnsi"/>
                <w:bCs/>
                <w:iCs/>
                <w:color w:val="17365D" w:themeColor="text2" w:themeShade="BF"/>
                <w:sz w:val="20"/>
                <w:szCs w:val="20"/>
              </w:rPr>
              <w:t xml:space="preserve">: Attain a composite score of 3 or higher. </w:t>
            </w:r>
          </w:p>
        </w:tc>
        <w:tc>
          <w:tcPr>
            <w:tcW w:w="2790" w:type="dxa"/>
          </w:tcPr>
          <w:p w14:paraId="52F549E7"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
                <w:bCs/>
                <w:sz w:val="20"/>
                <w:szCs w:val="20"/>
              </w:rPr>
              <w:t>Success Criteria</w:t>
            </w:r>
            <w:r w:rsidRPr="00AD067B">
              <w:rPr>
                <w:rFonts w:asciiTheme="minorHAnsi" w:hAnsiTheme="minorHAnsi" w:cstheme="minorHAnsi"/>
                <w:sz w:val="20"/>
                <w:szCs w:val="20"/>
              </w:rPr>
              <w:t>:</w:t>
            </w:r>
            <w:r w:rsidRPr="00AD067B">
              <w:rPr>
                <w:rFonts w:asciiTheme="minorHAnsi" w:hAnsiTheme="minorHAnsi" w:cstheme="minorHAnsi"/>
                <w:sz w:val="20"/>
                <w:szCs w:val="20"/>
              </w:rPr>
              <w:br/>
              <w:t>Attain a score higher or equal to one deviation below the collective means of the section area.</w:t>
            </w:r>
          </w:p>
        </w:tc>
      </w:tr>
      <w:tr w:rsidR="00B43CA4" w:rsidRPr="00AD067B" w14:paraId="7F83B7E4" w14:textId="77777777" w:rsidTr="00AD067B">
        <w:tc>
          <w:tcPr>
            <w:tcW w:w="1615" w:type="dxa"/>
            <w:shd w:val="clear" w:color="auto" w:fill="B6DDE8" w:themeFill="accent5" w:themeFillTint="66"/>
          </w:tcPr>
          <w:p w14:paraId="3B5BE44F" w14:textId="77777777" w:rsidR="00B43CA4" w:rsidRPr="00AD067B" w:rsidRDefault="00B43CA4" w:rsidP="00690950">
            <w:pPr>
              <w:pStyle w:val="TableParagraph"/>
              <w:spacing w:before="100"/>
              <w:ind w:right="143"/>
              <w:rPr>
                <w:rFonts w:asciiTheme="minorHAnsi" w:hAnsiTheme="minorHAnsi" w:cstheme="minorBidi"/>
                <w:b/>
                <w:bCs/>
                <w:color w:val="17365D" w:themeColor="text2" w:themeShade="BF"/>
                <w:sz w:val="20"/>
                <w:szCs w:val="20"/>
              </w:rPr>
            </w:pPr>
            <w:r w:rsidRPr="00AD067B">
              <w:rPr>
                <w:rFonts w:asciiTheme="minorHAnsi" w:hAnsiTheme="minorHAnsi" w:cstheme="minorBidi"/>
                <w:b/>
                <w:bCs/>
                <w:color w:val="17365D" w:themeColor="text2" w:themeShade="BF"/>
                <w:sz w:val="20"/>
                <w:szCs w:val="20"/>
              </w:rPr>
              <w:lastRenderedPageBreak/>
              <w:t>Cohort 2019</w:t>
            </w:r>
          </w:p>
        </w:tc>
        <w:tc>
          <w:tcPr>
            <w:tcW w:w="2430" w:type="dxa"/>
          </w:tcPr>
          <w:p w14:paraId="4F527421" w14:textId="77777777" w:rsidR="00B43CA4" w:rsidRPr="00AD067B" w:rsidRDefault="00B43CA4" w:rsidP="00690950">
            <w:pPr>
              <w:pStyle w:val="TableParagraph"/>
              <w:spacing w:before="100"/>
              <w:ind w:right="143"/>
              <w:rPr>
                <w:rFonts w:asciiTheme="minorHAnsi" w:hAnsiTheme="minorHAnsi" w:cstheme="minorBidi"/>
                <w:color w:val="17365D" w:themeColor="text2" w:themeShade="BF"/>
                <w:sz w:val="20"/>
                <w:szCs w:val="20"/>
              </w:rPr>
            </w:pPr>
            <w:r w:rsidRPr="00AD067B">
              <w:rPr>
                <w:rFonts w:asciiTheme="minorHAnsi" w:hAnsiTheme="minorHAnsi" w:cstheme="minorBidi"/>
                <w:sz w:val="20"/>
                <w:szCs w:val="20"/>
              </w:rPr>
              <w:t>Threshold attained.</w:t>
            </w:r>
          </w:p>
          <w:p w14:paraId="293DF021" w14:textId="77777777" w:rsidR="00B43CA4" w:rsidRPr="00AD067B" w:rsidRDefault="00B43CA4" w:rsidP="00690950">
            <w:pPr>
              <w:pStyle w:val="TableParagraph"/>
              <w:spacing w:before="100"/>
              <w:ind w:right="143"/>
              <w:rPr>
                <w:sz w:val="20"/>
                <w:szCs w:val="20"/>
              </w:rPr>
            </w:pPr>
          </w:p>
        </w:tc>
        <w:tc>
          <w:tcPr>
            <w:tcW w:w="2160" w:type="dxa"/>
          </w:tcPr>
          <w:p w14:paraId="4831E92C" w14:textId="77777777" w:rsidR="00B43CA4" w:rsidRPr="00AD067B" w:rsidRDefault="00B43CA4" w:rsidP="00690950">
            <w:pPr>
              <w:pStyle w:val="TableParagraph"/>
              <w:spacing w:before="100"/>
              <w:ind w:right="143"/>
              <w:rPr>
                <w:rFonts w:asciiTheme="minorHAnsi" w:hAnsiTheme="minorHAnsi" w:cstheme="minorBidi"/>
                <w:color w:val="17365D" w:themeColor="text2" w:themeShade="BF"/>
                <w:sz w:val="20"/>
                <w:szCs w:val="20"/>
              </w:rPr>
            </w:pPr>
            <w:r w:rsidRPr="00AD067B">
              <w:rPr>
                <w:rFonts w:asciiTheme="minorHAnsi" w:hAnsiTheme="minorHAnsi" w:cstheme="minorBidi"/>
                <w:sz w:val="20"/>
                <w:szCs w:val="20"/>
              </w:rPr>
              <w:t>Threshold Attained</w:t>
            </w:r>
          </w:p>
        </w:tc>
        <w:tc>
          <w:tcPr>
            <w:tcW w:w="2250" w:type="dxa"/>
          </w:tcPr>
          <w:p w14:paraId="3DCB05E4" w14:textId="77777777" w:rsidR="00B43CA4" w:rsidRPr="00AD067B" w:rsidRDefault="00B43CA4" w:rsidP="00690950">
            <w:pPr>
              <w:pStyle w:val="TableParagraph"/>
              <w:spacing w:before="100"/>
              <w:ind w:right="143"/>
              <w:rPr>
                <w:rFonts w:asciiTheme="minorHAnsi" w:hAnsiTheme="minorHAnsi" w:cstheme="minorBidi"/>
                <w:color w:val="17365D" w:themeColor="text2" w:themeShade="BF"/>
                <w:sz w:val="20"/>
                <w:szCs w:val="20"/>
              </w:rPr>
            </w:pPr>
            <w:r w:rsidRPr="00AD067B">
              <w:rPr>
                <w:rFonts w:asciiTheme="minorHAnsi" w:hAnsiTheme="minorHAnsi" w:cstheme="minorBidi"/>
                <w:sz w:val="20"/>
                <w:szCs w:val="20"/>
              </w:rPr>
              <w:t>Threshold Attained</w:t>
            </w:r>
          </w:p>
        </w:tc>
        <w:tc>
          <w:tcPr>
            <w:tcW w:w="1980" w:type="dxa"/>
          </w:tcPr>
          <w:p w14:paraId="30ADCB8E" w14:textId="77777777" w:rsidR="00B43CA4" w:rsidRPr="00AD067B" w:rsidRDefault="00B43CA4" w:rsidP="00690950">
            <w:pPr>
              <w:pStyle w:val="TableParagraph"/>
              <w:spacing w:before="100"/>
              <w:ind w:right="143"/>
              <w:rPr>
                <w:rFonts w:asciiTheme="minorHAnsi" w:hAnsiTheme="minorHAnsi" w:cstheme="minorBidi"/>
                <w:color w:val="17365D" w:themeColor="text2" w:themeShade="BF"/>
                <w:sz w:val="20"/>
                <w:szCs w:val="20"/>
              </w:rPr>
            </w:pPr>
            <w:r w:rsidRPr="00AD067B">
              <w:rPr>
                <w:rFonts w:asciiTheme="minorHAnsi" w:hAnsiTheme="minorHAnsi" w:cstheme="minorBidi"/>
                <w:sz w:val="20"/>
                <w:szCs w:val="20"/>
              </w:rPr>
              <w:t>Threshold Attained</w:t>
            </w:r>
          </w:p>
        </w:tc>
        <w:tc>
          <w:tcPr>
            <w:tcW w:w="2790" w:type="dxa"/>
          </w:tcPr>
          <w:p w14:paraId="1666C441" w14:textId="77777777" w:rsidR="00B43CA4" w:rsidRPr="00AD067B" w:rsidRDefault="00B43CA4" w:rsidP="00690950">
            <w:pPr>
              <w:pStyle w:val="TableParagraph"/>
              <w:spacing w:before="100"/>
              <w:ind w:right="143"/>
              <w:rPr>
                <w:rFonts w:asciiTheme="minorHAnsi" w:hAnsiTheme="minorHAnsi" w:cstheme="minorBidi"/>
                <w:color w:val="17365D" w:themeColor="text2" w:themeShade="BF"/>
                <w:sz w:val="20"/>
                <w:szCs w:val="20"/>
              </w:rPr>
            </w:pPr>
            <w:r w:rsidRPr="00AD067B">
              <w:rPr>
                <w:rFonts w:asciiTheme="minorHAnsi" w:hAnsiTheme="minorHAnsi" w:cstheme="minorBidi"/>
                <w:sz w:val="20"/>
                <w:szCs w:val="20"/>
              </w:rPr>
              <w:t>Threshold Attained</w:t>
            </w:r>
          </w:p>
        </w:tc>
      </w:tr>
      <w:tr w:rsidR="00B43CA4" w:rsidRPr="00AD067B" w14:paraId="11975724" w14:textId="77777777" w:rsidTr="00AD067B">
        <w:tc>
          <w:tcPr>
            <w:tcW w:w="1615" w:type="dxa"/>
            <w:shd w:val="clear" w:color="auto" w:fill="B6DDE8" w:themeFill="accent5" w:themeFillTint="66"/>
          </w:tcPr>
          <w:p w14:paraId="7B32B490" w14:textId="77777777" w:rsidR="00B43CA4" w:rsidRPr="00AD067B" w:rsidRDefault="00B43CA4" w:rsidP="00690950">
            <w:pPr>
              <w:pStyle w:val="TableParagraph"/>
              <w:spacing w:before="100"/>
              <w:ind w:right="143"/>
              <w:rPr>
                <w:rFonts w:asciiTheme="minorHAnsi" w:hAnsiTheme="minorHAnsi" w:cstheme="minorBidi"/>
                <w:b/>
                <w:bCs/>
                <w:color w:val="17365D" w:themeColor="text2" w:themeShade="BF"/>
                <w:sz w:val="20"/>
                <w:szCs w:val="20"/>
                <w:highlight w:val="yellow"/>
              </w:rPr>
            </w:pPr>
            <w:r w:rsidRPr="00AD067B">
              <w:rPr>
                <w:rFonts w:asciiTheme="minorHAnsi" w:hAnsiTheme="minorHAnsi" w:cstheme="minorBidi"/>
                <w:b/>
                <w:bCs/>
                <w:color w:val="17365D" w:themeColor="text2" w:themeShade="BF"/>
                <w:sz w:val="20"/>
                <w:szCs w:val="20"/>
              </w:rPr>
              <w:t>Cohort 2020</w:t>
            </w:r>
          </w:p>
        </w:tc>
        <w:tc>
          <w:tcPr>
            <w:tcW w:w="2430" w:type="dxa"/>
          </w:tcPr>
          <w:p w14:paraId="6345F990" w14:textId="77777777" w:rsidR="00B43CA4" w:rsidRPr="00AD067B" w:rsidRDefault="00B43CA4" w:rsidP="00690950">
            <w:pPr>
              <w:pStyle w:val="TableParagraph"/>
              <w:spacing w:before="100"/>
              <w:ind w:right="143"/>
              <w:rPr>
                <w:rFonts w:asciiTheme="minorHAnsi" w:hAnsiTheme="minorHAnsi" w:cstheme="minorBidi"/>
                <w:sz w:val="20"/>
                <w:szCs w:val="20"/>
              </w:rPr>
            </w:pPr>
            <w:r w:rsidRPr="00AD067B">
              <w:rPr>
                <w:rFonts w:asciiTheme="minorHAnsi" w:hAnsiTheme="minorHAnsi" w:cstheme="minorBidi"/>
                <w:sz w:val="20"/>
                <w:szCs w:val="20"/>
              </w:rPr>
              <w:t xml:space="preserve">Threshold attained. </w:t>
            </w:r>
          </w:p>
        </w:tc>
        <w:tc>
          <w:tcPr>
            <w:tcW w:w="2160" w:type="dxa"/>
          </w:tcPr>
          <w:p w14:paraId="0E83EFE5" w14:textId="77777777" w:rsidR="00B43CA4" w:rsidRPr="00AD067B" w:rsidRDefault="00B43CA4" w:rsidP="00690950">
            <w:pPr>
              <w:pStyle w:val="TableParagraph"/>
              <w:spacing w:before="100"/>
              <w:ind w:right="143"/>
              <w:rPr>
                <w:rFonts w:asciiTheme="minorHAnsi" w:hAnsiTheme="minorHAnsi" w:cstheme="minorBidi"/>
                <w:sz w:val="20"/>
                <w:szCs w:val="20"/>
              </w:rPr>
            </w:pPr>
            <w:r w:rsidRPr="00AD067B">
              <w:rPr>
                <w:rFonts w:asciiTheme="minorHAnsi" w:hAnsiTheme="minorHAnsi" w:cstheme="minorBidi"/>
                <w:sz w:val="20"/>
                <w:szCs w:val="20"/>
              </w:rPr>
              <w:t>N/A</w:t>
            </w:r>
          </w:p>
        </w:tc>
        <w:tc>
          <w:tcPr>
            <w:tcW w:w="2250" w:type="dxa"/>
          </w:tcPr>
          <w:p w14:paraId="7696CADA" w14:textId="77777777" w:rsidR="00B43CA4" w:rsidRPr="00AD067B" w:rsidRDefault="00B43CA4" w:rsidP="00690950">
            <w:pPr>
              <w:pStyle w:val="TableParagraph"/>
              <w:spacing w:before="100"/>
              <w:ind w:right="143"/>
              <w:rPr>
                <w:rFonts w:asciiTheme="minorHAnsi" w:hAnsiTheme="minorHAnsi" w:cstheme="minorBidi"/>
                <w:sz w:val="20"/>
                <w:szCs w:val="20"/>
              </w:rPr>
            </w:pPr>
            <w:r w:rsidRPr="00AD067B">
              <w:rPr>
                <w:rFonts w:asciiTheme="minorHAnsi" w:hAnsiTheme="minorHAnsi" w:cstheme="minorBidi"/>
                <w:sz w:val="20"/>
                <w:szCs w:val="20"/>
              </w:rPr>
              <w:t>N/A</w:t>
            </w:r>
          </w:p>
        </w:tc>
        <w:tc>
          <w:tcPr>
            <w:tcW w:w="1980" w:type="dxa"/>
          </w:tcPr>
          <w:p w14:paraId="11F102E9" w14:textId="77777777" w:rsidR="00B43CA4" w:rsidRPr="00AD067B" w:rsidRDefault="00B43CA4" w:rsidP="00690950">
            <w:pPr>
              <w:pStyle w:val="TableParagraph"/>
              <w:spacing w:before="100"/>
              <w:ind w:right="143"/>
              <w:rPr>
                <w:rFonts w:asciiTheme="minorHAnsi" w:hAnsiTheme="minorHAnsi" w:cstheme="minorBidi"/>
                <w:sz w:val="20"/>
                <w:szCs w:val="20"/>
              </w:rPr>
            </w:pPr>
            <w:r w:rsidRPr="00AD067B">
              <w:rPr>
                <w:rFonts w:asciiTheme="minorHAnsi" w:hAnsiTheme="minorHAnsi" w:cstheme="minorBidi"/>
                <w:sz w:val="20"/>
                <w:szCs w:val="20"/>
              </w:rPr>
              <w:t>N/A</w:t>
            </w:r>
          </w:p>
        </w:tc>
        <w:tc>
          <w:tcPr>
            <w:tcW w:w="2790" w:type="dxa"/>
          </w:tcPr>
          <w:p w14:paraId="660965E8" w14:textId="77777777" w:rsidR="00B43CA4" w:rsidRPr="00AD067B" w:rsidRDefault="00B43CA4" w:rsidP="00690950">
            <w:pPr>
              <w:pStyle w:val="TableParagraph"/>
              <w:spacing w:before="100"/>
              <w:ind w:right="143"/>
              <w:rPr>
                <w:rFonts w:asciiTheme="minorHAnsi" w:hAnsiTheme="minorHAnsi" w:cstheme="minorBidi"/>
                <w:sz w:val="20"/>
                <w:szCs w:val="20"/>
              </w:rPr>
            </w:pPr>
            <w:r w:rsidRPr="00AD067B">
              <w:rPr>
                <w:rFonts w:asciiTheme="minorHAnsi" w:hAnsiTheme="minorHAnsi" w:cstheme="minorBidi"/>
                <w:sz w:val="20"/>
                <w:szCs w:val="20"/>
              </w:rPr>
              <w:t>N/A</w:t>
            </w:r>
          </w:p>
        </w:tc>
      </w:tr>
    </w:tbl>
    <w:p w14:paraId="75F6BC18" w14:textId="77777777" w:rsidR="00B43CA4" w:rsidRDefault="00B43CA4" w:rsidP="00B43CA4"/>
    <w:p w14:paraId="159AD184" w14:textId="77777777" w:rsidR="00B43CA4" w:rsidRPr="00515234" w:rsidRDefault="00B43CA4" w:rsidP="00B43CA4">
      <w:pPr>
        <w:pStyle w:val="TableParagraph"/>
        <w:spacing w:before="100"/>
        <w:ind w:left="640" w:right="143" w:hanging="476"/>
        <w:rPr>
          <w:rFonts w:asciiTheme="minorHAnsi" w:hAnsiTheme="minorHAnsi" w:cstheme="minorHAnsi"/>
          <w:b/>
          <w:iCs/>
          <w:color w:val="17365D" w:themeColor="text2" w:themeShade="BF"/>
        </w:rPr>
      </w:pPr>
    </w:p>
    <w:tbl>
      <w:tblPr>
        <w:tblStyle w:val="TableGrid"/>
        <w:tblpPr w:leftFromText="180" w:rightFromText="180" w:vertAnchor="text" w:horzAnchor="page" w:tblpX="1351" w:tblpY="172"/>
        <w:tblW w:w="12960" w:type="dxa"/>
        <w:tblLayout w:type="fixed"/>
        <w:tblLook w:val="04A0" w:firstRow="1" w:lastRow="0" w:firstColumn="1" w:lastColumn="0" w:noHBand="0" w:noVBand="1"/>
      </w:tblPr>
      <w:tblGrid>
        <w:gridCol w:w="6660"/>
        <w:gridCol w:w="6300"/>
      </w:tblGrid>
      <w:tr w:rsidR="00B43CA4" w:rsidRPr="00AD067B" w14:paraId="7E4B647C" w14:textId="77777777" w:rsidTr="00690950">
        <w:trPr>
          <w:trHeight w:val="440"/>
        </w:trPr>
        <w:tc>
          <w:tcPr>
            <w:tcW w:w="12960" w:type="dxa"/>
            <w:gridSpan w:val="2"/>
            <w:shd w:val="clear" w:color="auto" w:fill="95B3D7" w:themeFill="accent1" w:themeFillTint="99"/>
          </w:tcPr>
          <w:p w14:paraId="6F6484E6" w14:textId="77777777" w:rsidR="00B43CA4" w:rsidRPr="00AD067B" w:rsidRDefault="00B43CA4" w:rsidP="00690950">
            <w:pPr>
              <w:rPr>
                <w:rFonts w:asciiTheme="minorHAnsi" w:hAnsiTheme="minorHAnsi" w:cstheme="minorHAnsi"/>
                <w:b/>
                <w:sz w:val="20"/>
                <w:szCs w:val="20"/>
              </w:rPr>
            </w:pPr>
            <w:r w:rsidRPr="00AD067B">
              <w:rPr>
                <w:rFonts w:asciiTheme="minorHAnsi" w:hAnsiTheme="minorHAnsi" w:cstheme="minorHAnsi"/>
                <w:b/>
                <w:sz w:val="20"/>
                <w:szCs w:val="20"/>
              </w:rPr>
              <w:t>CORE AREA 3: HUMAN GROWTH AND DEVELOPMENT</w:t>
            </w:r>
          </w:p>
        </w:tc>
      </w:tr>
      <w:tr w:rsidR="00B43CA4" w:rsidRPr="00AD067B" w14:paraId="1DD71B1B" w14:textId="77777777" w:rsidTr="00690950">
        <w:tc>
          <w:tcPr>
            <w:tcW w:w="6660" w:type="dxa"/>
            <w:shd w:val="clear" w:color="auto" w:fill="auto"/>
          </w:tcPr>
          <w:p w14:paraId="2D5AEFD8" w14:textId="77777777" w:rsidR="00B43CA4" w:rsidRPr="00AD067B" w:rsidRDefault="00B43CA4" w:rsidP="00690950">
            <w:pPr>
              <w:rPr>
                <w:rFonts w:asciiTheme="minorHAnsi" w:hAnsiTheme="minorHAnsi" w:cstheme="minorHAnsi"/>
                <w:b/>
                <w:sz w:val="20"/>
                <w:szCs w:val="20"/>
              </w:rPr>
            </w:pPr>
            <w:r w:rsidRPr="00AD067B">
              <w:rPr>
                <w:rFonts w:asciiTheme="minorHAnsi" w:hAnsiTheme="minorHAnsi" w:cstheme="minorHAnsi"/>
                <w:b/>
                <w:sz w:val="20"/>
                <w:szCs w:val="20"/>
              </w:rPr>
              <w:t xml:space="preserve">KPI Statement (K3): </w:t>
            </w:r>
          </w:p>
          <w:p w14:paraId="14B0029E" w14:textId="77777777" w:rsidR="00B43CA4" w:rsidRPr="00AD067B" w:rsidRDefault="00B43CA4" w:rsidP="00690950">
            <w:pPr>
              <w:rPr>
                <w:rFonts w:asciiTheme="minorHAnsi" w:hAnsiTheme="minorHAnsi" w:cstheme="minorHAnsi"/>
                <w:b/>
                <w:sz w:val="20"/>
                <w:szCs w:val="20"/>
              </w:rPr>
            </w:pPr>
          </w:p>
          <w:p w14:paraId="3F613660" w14:textId="77777777" w:rsidR="00B43CA4" w:rsidRPr="00AD067B"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AD067B">
              <w:rPr>
                <w:rStyle w:val="normaltextrun"/>
                <w:rFonts w:asciiTheme="minorHAnsi" w:eastAsia="Arial" w:hAnsiTheme="minorHAnsi" w:cstheme="minorHAnsi"/>
                <w:color w:val="0E101A"/>
                <w:sz w:val="20"/>
                <w:szCs w:val="20"/>
              </w:rPr>
              <w:t>Apply theories of individual and family development, as well as normal and abnormal personality development, to analyze client issues with consideration of the impact of biological, neurological, physiological, systemic, and environmental factors on human development, functioning, and behavior</w:t>
            </w:r>
            <w:r w:rsidRPr="00AD067B">
              <w:rPr>
                <w:rStyle w:val="normaltextrun"/>
                <w:rFonts w:asciiTheme="minorHAnsi" w:eastAsia="Arial" w:hAnsiTheme="minorHAnsi" w:cstheme="minorHAnsi"/>
                <w:b/>
                <w:bCs/>
                <w:color w:val="0E101A"/>
                <w:sz w:val="20"/>
                <w:szCs w:val="20"/>
              </w:rPr>
              <w:t>. </w:t>
            </w:r>
            <w:r w:rsidRPr="00AD067B">
              <w:rPr>
                <w:rStyle w:val="eop"/>
                <w:rFonts w:asciiTheme="minorHAnsi" w:hAnsiTheme="minorHAnsi" w:cstheme="minorHAnsi"/>
                <w:color w:val="0E101A"/>
                <w:sz w:val="20"/>
                <w:szCs w:val="20"/>
              </w:rPr>
              <w:t> </w:t>
            </w:r>
          </w:p>
          <w:p w14:paraId="0F6FC596" w14:textId="77777777" w:rsidR="00B43CA4" w:rsidRPr="00AD067B" w:rsidRDefault="00B43CA4" w:rsidP="00690950">
            <w:pPr>
              <w:rPr>
                <w:rFonts w:asciiTheme="minorHAnsi" w:hAnsiTheme="minorHAnsi" w:cstheme="minorHAnsi"/>
                <w:b/>
                <w:sz w:val="20"/>
                <w:szCs w:val="20"/>
              </w:rPr>
            </w:pPr>
          </w:p>
        </w:tc>
        <w:tc>
          <w:tcPr>
            <w:tcW w:w="6300" w:type="dxa"/>
            <w:shd w:val="clear" w:color="auto" w:fill="auto"/>
          </w:tcPr>
          <w:p w14:paraId="4DFBD49F" w14:textId="77777777" w:rsidR="00B43CA4" w:rsidRPr="00AD067B" w:rsidRDefault="00B43CA4" w:rsidP="00690950">
            <w:pPr>
              <w:rPr>
                <w:rFonts w:asciiTheme="minorHAnsi" w:hAnsiTheme="minorHAnsi" w:cstheme="minorHAnsi"/>
                <w:b/>
                <w:sz w:val="20"/>
                <w:szCs w:val="20"/>
              </w:rPr>
            </w:pPr>
            <w:r w:rsidRPr="00AD067B">
              <w:rPr>
                <w:rFonts w:asciiTheme="minorHAnsi" w:hAnsiTheme="minorHAnsi" w:cstheme="minorHAnsi"/>
                <w:b/>
                <w:sz w:val="20"/>
                <w:szCs w:val="20"/>
              </w:rPr>
              <w:t xml:space="preserve">Selected CACREP Standards: </w:t>
            </w:r>
            <w:r w:rsidRPr="00AD067B">
              <w:rPr>
                <w:rFonts w:asciiTheme="minorHAnsi" w:hAnsiTheme="minorHAnsi" w:cstheme="minorHAnsi"/>
                <w:b/>
                <w:sz w:val="20"/>
                <w:szCs w:val="20"/>
              </w:rPr>
              <w:tab/>
            </w:r>
          </w:p>
          <w:p w14:paraId="5118BC64" w14:textId="77777777" w:rsidR="00B43CA4" w:rsidRPr="00AD067B"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AD067B">
              <w:rPr>
                <w:rStyle w:val="normaltextrun"/>
                <w:rFonts w:asciiTheme="minorHAnsi" w:eastAsia="Arial" w:hAnsiTheme="minorHAnsi" w:cstheme="minorHAnsi"/>
                <w:i/>
                <w:iCs/>
                <w:sz w:val="20"/>
                <w:szCs w:val="20"/>
              </w:rPr>
              <w:t>2.F.3.a Theories of individual and family development across the lifespan</w:t>
            </w:r>
            <w:r w:rsidRPr="00AD067B">
              <w:rPr>
                <w:rStyle w:val="normaltextrun"/>
                <w:rFonts w:asciiTheme="minorHAnsi" w:eastAsia="Arial" w:hAnsiTheme="minorHAnsi" w:cstheme="minorHAnsi"/>
                <w:sz w:val="20"/>
                <w:szCs w:val="20"/>
              </w:rPr>
              <w:t> </w:t>
            </w:r>
            <w:r w:rsidRPr="00AD067B">
              <w:rPr>
                <w:rStyle w:val="eop"/>
                <w:rFonts w:asciiTheme="minorHAnsi" w:hAnsiTheme="minorHAnsi" w:cstheme="minorHAnsi"/>
                <w:sz w:val="20"/>
                <w:szCs w:val="20"/>
              </w:rPr>
              <w:t> </w:t>
            </w:r>
          </w:p>
          <w:p w14:paraId="3D001FFF" w14:textId="77777777" w:rsidR="00B43CA4" w:rsidRPr="00AD067B"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AD067B">
              <w:rPr>
                <w:rStyle w:val="normaltextrun"/>
                <w:rFonts w:asciiTheme="minorHAnsi" w:eastAsia="Arial" w:hAnsiTheme="minorHAnsi" w:cstheme="minorHAnsi"/>
                <w:i/>
                <w:iCs/>
                <w:sz w:val="20"/>
                <w:szCs w:val="20"/>
              </w:rPr>
              <w:t>2.F.3.c. Theories of normal and abnormal personality development</w:t>
            </w:r>
            <w:r w:rsidRPr="00AD067B">
              <w:rPr>
                <w:rStyle w:val="normaltextrun"/>
                <w:rFonts w:asciiTheme="minorHAnsi" w:eastAsia="Arial" w:hAnsiTheme="minorHAnsi" w:cstheme="minorHAnsi"/>
                <w:sz w:val="20"/>
                <w:szCs w:val="20"/>
              </w:rPr>
              <w:t> </w:t>
            </w:r>
            <w:r w:rsidRPr="00AD067B">
              <w:rPr>
                <w:rStyle w:val="eop"/>
                <w:rFonts w:asciiTheme="minorHAnsi" w:hAnsiTheme="minorHAnsi" w:cstheme="minorHAnsi"/>
                <w:sz w:val="20"/>
                <w:szCs w:val="20"/>
              </w:rPr>
              <w:t> </w:t>
            </w:r>
          </w:p>
          <w:p w14:paraId="48D8410B" w14:textId="77777777" w:rsidR="00B43CA4" w:rsidRPr="00AD067B" w:rsidRDefault="00B43CA4" w:rsidP="00690950">
            <w:pPr>
              <w:pStyle w:val="paragraph"/>
              <w:spacing w:before="0" w:beforeAutospacing="0" w:after="0" w:afterAutospacing="0"/>
              <w:textAlignment w:val="baseline"/>
              <w:rPr>
                <w:rStyle w:val="eop"/>
                <w:rFonts w:asciiTheme="minorHAnsi" w:hAnsiTheme="minorHAnsi" w:cstheme="minorHAnsi"/>
                <w:sz w:val="20"/>
                <w:szCs w:val="20"/>
              </w:rPr>
            </w:pPr>
            <w:r w:rsidRPr="00AD067B">
              <w:rPr>
                <w:rStyle w:val="normaltextrun"/>
                <w:rFonts w:asciiTheme="minorHAnsi" w:eastAsia="Arial" w:hAnsiTheme="minorHAnsi" w:cstheme="minorHAnsi"/>
                <w:i/>
                <w:iCs/>
                <w:sz w:val="20"/>
                <w:szCs w:val="20"/>
              </w:rPr>
              <w:t>2.F.3.e Biological, neurological, and physiological factors that affect human development, functioning, and behavior</w:t>
            </w:r>
            <w:r w:rsidRPr="00AD067B">
              <w:rPr>
                <w:rStyle w:val="normaltextrun"/>
                <w:rFonts w:asciiTheme="minorHAnsi" w:eastAsia="Arial" w:hAnsiTheme="minorHAnsi" w:cstheme="minorHAnsi"/>
                <w:sz w:val="20"/>
                <w:szCs w:val="20"/>
              </w:rPr>
              <w:t> </w:t>
            </w:r>
            <w:r w:rsidRPr="00AD067B">
              <w:rPr>
                <w:rStyle w:val="eop"/>
                <w:rFonts w:asciiTheme="minorHAnsi" w:hAnsiTheme="minorHAnsi" w:cstheme="minorHAnsi"/>
                <w:sz w:val="20"/>
                <w:szCs w:val="20"/>
              </w:rPr>
              <w:t> </w:t>
            </w:r>
          </w:p>
          <w:p w14:paraId="2B4420CF" w14:textId="77777777" w:rsidR="00B43CA4" w:rsidRPr="00AD067B"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AD067B">
              <w:rPr>
                <w:rStyle w:val="normaltextrun"/>
                <w:rFonts w:asciiTheme="minorHAnsi" w:eastAsia="Arial" w:hAnsiTheme="minorHAnsi" w:cstheme="minorHAnsi"/>
                <w:i/>
                <w:iCs/>
                <w:sz w:val="20"/>
                <w:szCs w:val="20"/>
              </w:rPr>
              <w:t>2.F.3.f Systemic and environmental factors that affect human development, functioning, and behavior</w:t>
            </w:r>
            <w:r w:rsidRPr="00AD067B">
              <w:rPr>
                <w:rStyle w:val="normaltextrun"/>
                <w:rFonts w:asciiTheme="minorHAnsi" w:eastAsia="Arial" w:hAnsiTheme="minorHAnsi" w:cstheme="minorHAnsi"/>
                <w:sz w:val="20"/>
                <w:szCs w:val="20"/>
              </w:rPr>
              <w:t> </w:t>
            </w:r>
            <w:r w:rsidRPr="00AD067B">
              <w:rPr>
                <w:rStyle w:val="eop"/>
                <w:rFonts w:asciiTheme="minorHAnsi" w:hAnsiTheme="minorHAnsi" w:cstheme="minorHAnsi"/>
                <w:sz w:val="20"/>
                <w:szCs w:val="20"/>
              </w:rPr>
              <w:t> </w:t>
            </w:r>
          </w:p>
          <w:p w14:paraId="6FAB688F" w14:textId="77777777" w:rsidR="00B43CA4" w:rsidRPr="00AD067B" w:rsidRDefault="00B43CA4" w:rsidP="00690950">
            <w:pPr>
              <w:rPr>
                <w:rFonts w:asciiTheme="minorHAnsi" w:hAnsiTheme="minorHAnsi" w:cstheme="minorHAnsi"/>
                <w:b/>
                <w:sz w:val="20"/>
                <w:szCs w:val="20"/>
              </w:rPr>
            </w:pPr>
          </w:p>
        </w:tc>
      </w:tr>
    </w:tbl>
    <w:p w14:paraId="603796AD" w14:textId="77777777" w:rsidR="00B43CA4" w:rsidRPr="00515234" w:rsidRDefault="00B43CA4" w:rsidP="00B43CA4">
      <w:pPr>
        <w:pStyle w:val="TableParagraph"/>
        <w:spacing w:before="100"/>
        <w:ind w:left="640" w:right="143" w:hanging="476"/>
        <w:rPr>
          <w:rFonts w:asciiTheme="minorHAnsi" w:hAnsiTheme="minorHAnsi" w:cstheme="minorHAnsi"/>
          <w:b/>
          <w:iCs/>
          <w:color w:val="17365D" w:themeColor="text2" w:themeShade="BF"/>
        </w:rPr>
      </w:pPr>
    </w:p>
    <w:tbl>
      <w:tblPr>
        <w:tblStyle w:val="TableGrid"/>
        <w:tblW w:w="12960" w:type="dxa"/>
        <w:tblInd w:w="-5" w:type="dxa"/>
        <w:tblLook w:val="04A0" w:firstRow="1" w:lastRow="0" w:firstColumn="1" w:lastColumn="0" w:noHBand="0" w:noVBand="1"/>
      </w:tblPr>
      <w:tblGrid>
        <w:gridCol w:w="2118"/>
        <w:gridCol w:w="4632"/>
        <w:gridCol w:w="6210"/>
      </w:tblGrid>
      <w:tr w:rsidR="00B43CA4" w:rsidRPr="00AD067B" w14:paraId="25DC4EAD" w14:textId="77777777" w:rsidTr="00690950">
        <w:trPr>
          <w:trHeight w:val="659"/>
        </w:trPr>
        <w:tc>
          <w:tcPr>
            <w:tcW w:w="2118" w:type="dxa"/>
          </w:tcPr>
          <w:p w14:paraId="4F9C49B5"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4632" w:type="dxa"/>
            <w:shd w:val="clear" w:color="auto" w:fill="DAEEF3" w:themeFill="accent5" w:themeFillTint="33"/>
          </w:tcPr>
          <w:p w14:paraId="39C47CF2"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
                <w:iCs/>
                <w:color w:val="17365D" w:themeColor="text2" w:themeShade="BF"/>
                <w:sz w:val="20"/>
                <w:szCs w:val="20"/>
              </w:rPr>
              <w:t>Measure 1</w:t>
            </w:r>
            <w:r w:rsidRPr="00AD067B">
              <w:rPr>
                <w:rFonts w:asciiTheme="minorHAnsi" w:hAnsiTheme="minorHAnsi" w:cstheme="minorHAnsi"/>
                <w:bCs/>
                <w:iCs/>
                <w:color w:val="17365D" w:themeColor="text2" w:themeShade="BF"/>
                <w:sz w:val="20"/>
                <w:szCs w:val="20"/>
              </w:rPr>
              <w:t xml:space="preserve">: </w:t>
            </w:r>
          </w:p>
          <w:p w14:paraId="41FA21BC"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sz w:val="20"/>
                <w:szCs w:val="20"/>
              </w:rPr>
              <w:t xml:space="preserve">COUN 622 Human Growth &amp; Development  </w:t>
            </w:r>
          </w:p>
        </w:tc>
        <w:tc>
          <w:tcPr>
            <w:tcW w:w="6210" w:type="dxa"/>
            <w:shd w:val="clear" w:color="auto" w:fill="DAEEF3" w:themeFill="accent5" w:themeFillTint="33"/>
          </w:tcPr>
          <w:p w14:paraId="33ED10A0"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
                <w:iCs/>
                <w:color w:val="17365D" w:themeColor="text2" w:themeShade="BF"/>
                <w:sz w:val="20"/>
                <w:szCs w:val="20"/>
              </w:rPr>
              <w:t>Measure 2</w:t>
            </w:r>
            <w:r w:rsidRPr="00AD067B">
              <w:rPr>
                <w:rFonts w:asciiTheme="minorHAnsi" w:hAnsiTheme="minorHAnsi" w:cstheme="minorHAnsi"/>
                <w:bCs/>
                <w:iCs/>
                <w:color w:val="17365D" w:themeColor="text2" w:themeShade="BF"/>
                <w:sz w:val="20"/>
                <w:szCs w:val="20"/>
              </w:rPr>
              <w:t>:</w:t>
            </w:r>
          </w:p>
          <w:p w14:paraId="28A3901C"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Cs/>
                <w:iCs/>
                <w:color w:val="17365D" w:themeColor="text2" w:themeShade="BF"/>
                <w:sz w:val="20"/>
                <w:szCs w:val="20"/>
              </w:rPr>
              <w:t xml:space="preserve">Comprehensive Exam </w:t>
            </w:r>
          </w:p>
        </w:tc>
      </w:tr>
      <w:tr w:rsidR="00B43CA4" w:rsidRPr="00AD067B" w14:paraId="33DED283" w14:textId="77777777" w:rsidTr="00690950">
        <w:trPr>
          <w:trHeight w:val="830"/>
        </w:trPr>
        <w:tc>
          <w:tcPr>
            <w:tcW w:w="2118" w:type="dxa"/>
          </w:tcPr>
          <w:p w14:paraId="0FC307C9"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4632" w:type="dxa"/>
          </w:tcPr>
          <w:p w14:paraId="480E61B1"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
                <w:iCs/>
                <w:color w:val="17365D" w:themeColor="text2" w:themeShade="BF"/>
                <w:sz w:val="20"/>
                <w:szCs w:val="20"/>
              </w:rPr>
              <w:t>KPI Assignment</w:t>
            </w:r>
            <w:r w:rsidRPr="00AD067B">
              <w:rPr>
                <w:rFonts w:asciiTheme="minorHAnsi" w:hAnsiTheme="minorHAnsi" w:cstheme="minorHAnsi"/>
                <w:bCs/>
                <w:iCs/>
                <w:color w:val="17365D" w:themeColor="text2" w:themeShade="BF"/>
                <w:sz w:val="20"/>
                <w:szCs w:val="20"/>
              </w:rPr>
              <w:t xml:space="preserve">: </w:t>
            </w:r>
          </w:p>
          <w:p w14:paraId="6AC69B90"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sz w:val="20"/>
                <w:szCs w:val="20"/>
              </w:rPr>
              <w:t>Developmental Interview</w:t>
            </w:r>
          </w:p>
        </w:tc>
        <w:tc>
          <w:tcPr>
            <w:tcW w:w="6210" w:type="dxa"/>
          </w:tcPr>
          <w:p w14:paraId="604AE277"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Cs/>
                <w:iCs/>
                <w:color w:val="17365D" w:themeColor="text2" w:themeShade="BF"/>
                <w:sz w:val="20"/>
                <w:szCs w:val="20"/>
              </w:rPr>
              <w:t xml:space="preserve">Corresponding Section on </w:t>
            </w:r>
            <w:r w:rsidRPr="00AD067B">
              <w:rPr>
                <w:rFonts w:asciiTheme="minorHAnsi" w:hAnsiTheme="minorHAnsi" w:cstheme="minorHAnsi"/>
                <w:sz w:val="20"/>
                <w:szCs w:val="20"/>
              </w:rPr>
              <w:t xml:space="preserve">Human Growth &amp; Development  </w:t>
            </w:r>
          </w:p>
        </w:tc>
      </w:tr>
      <w:tr w:rsidR="00B43CA4" w:rsidRPr="00AD067B" w14:paraId="3A86B4E3" w14:textId="77777777" w:rsidTr="00690950">
        <w:tc>
          <w:tcPr>
            <w:tcW w:w="2118" w:type="dxa"/>
          </w:tcPr>
          <w:p w14:paraId="063EB8EB"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4632" w:type="dxa"/>
          </w:tcPr>
          <w:p w14:paraId="2F48D43B"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
                <w:iCs/>
                <w:color w:val="17365D" w:themeColor="text2" w:themeShade="BF"/>
                <w:sz w:val="20"/>
                <w:szCs w:val="20"/>
              </w:rPr>
              <w:t>Success Criteria</w:t>
            </w:r>
            <w:r w:rsidRPr="00AD067B">
              <w:rPr>
                <w:rFonts w:asciiTheme="minorHAnsi" w:hAnsiTheme="minorHAnsi" w:cstheme="minorHAnsi"/>
                <w:bCs/>
                <w:iCs/>
                <w:color w:val="17365D" w:themeColor="text2" w:themeShade="BF"/>
                <w:sz w:val="20"/>
                <w:szCs w:val="20"/>
              </w:rPr>
              <w:t>: Attain a grade of B or better in the assignment.</w:t>
            </w:r>
          </w:p>
        </w:tc>
        <w:tc>
          <w:tcPr>
            <w:tcW w:w="6210" w:type="dxa"/>
          </w:tcPr>
          <w:p w14:paraId="1802B281"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HAnsi"/>
                <w:b/>
                <w:bCs/>
                <w:sz w:val="20"/>
                <w:szCs w:val="20"/>
              </w:rPr>
              <w:t>Success Criteria</w:t>
            </w:r>
            <w:r w:rsidRPr="00AD067B">
              <w:rPr>
                <w:rFonts w:asciiTheme="minorHAnsi" w:hAnsiTheme="minorHAnsi" w:cstheme="minorHAnsi"/>
                <w:sz w:val="20"/>
                <w:szCs w:val="20"/>
              </w:rPr>
              <w:t>:</w:t>
            </w:r>
            <w:r w:rsidRPr="00AD067B">
              <w:rPr>
                <w:rFonts w:asciiTheme="minorHAnsi" w:hAnsiTheme="minorHAnsi" w:cstheme="minorHAnsi"/>
                <w:sz w:val="20"/>
                <w:szCs w:val="20"/>
              </w:rPr>
              <w:br/>
              <w:t>Attain a score higher or equal to one standard deviation below the collective means of the section area.</w:t>
            </w:r>
          </w:p>
        </w:tc>
      </w:tr>
      <w:tr w:rsidR="00B43CA4" w:rsidRPr="00AD067B" w14:paraId="19C98346" w14:textId="77777777" w:rsidTr="00AD067B">
        <w:tc>
          <w:tcPr>
            <w:tcW w:w="2118" w:type="dxa"/>
            <w:shd w:val="clear" w:color="auto" w:fill="B6DDE8" w:themeFill="accent5" w:themeFillTint="66"/>
          </w:tcPr>
          <w:p w14:paraId="5CD640E1" w14:textId="77777777" w:rsidR="00B43CA4" w:rsidRPr="00AD067B" w:rsidRDefault="00B43CA4" w:rsidP="00690950">
            <w:pPr>
              <w:pStyle w:val="TableParagraph"/>
              <w:spacing w:before="100"/>
              <w:ind w:right="143"/>
              <w:rPr>
                <w:rFonts w:asciiTheme="minorHAnsi" w:hAnsiTheme="minorHAnsi" w:cstheme="minorBidi"/>
                <w:b/>
                <w:bCs/>
                <w:color w:val="17365D" w:themeColor="text2" w:themeShade="BF"/>
                <w:sz w:val="20"/>
                <w:szCs w:val="20"/>
              </w:rPr>
            </w:pPr>
            <w:r w:rsidRPr="00AD067B">
              <w:rPr>
                <w:rFonts w:asciiTheme="minorHAnsi" w:hAnsiTheme="minorHAnsi" w:cstheme="minorBidi"/>
                <w:b/>
                <w:bCs/>
                <w:color w:val="17365D" w:themeColor="text2" w:themeShade="BF"/>
                <w:sz w:val="20"/>
                <w:szCs w:val="20"/>
              </w:rPr>
              <w:t>Cohort 2019</w:t>
            </w:r>
          </w:p>
        </w:tc>
        <w:tc>
          <w:tcPr>
            <w:tcW w:w="4632" w:type="dxa"/>
          </w:tcPr>
          <w:p w14:paraId="2283DE78" w14:textId="77777777" w:rsidR="00B43CA4" w:rsidRPr="00AD067B" w:rsidRDefault="00B43CA4" w:rsidP="00690950">
            <w:pPr>
              <w:pStyle w:val="TableParagraph"/>
              <w:spacing w:before="100"/>
              <w:ind w:right="143"/>
              <w:rPr>
                <w:rFonts w:asciiTheme="minorHAnsi" w:hAnsiTheme="minorHAnsi" w:cstheme="minorBidi"/>
                <w:color w:val="17365D" w:themeColor="text2" w:themeShade="BF"/>
                <w:sz w:val="20"/>
                <w:szCs w:val="20"/>
              </w:rPr>
            </w:pPr>
            <w:r w:rsidRPr="00AD067B">
              <w:rPr>
                <w:rFonts w:asciiTheme="minorHAnsi" w:hAnsiTheme="minorHAnsi" w:cstheme="minorBidi"/>
                <w:sz w:val="20"/>
                <w:szCs w:val="20"/>
              </w:rPr>
              <w:t>Threshold attained.</w:t>
            </w:r>
          </w:p>
        </w:tc>
        <w:tc>
          <w:tcPr>
            <w:tcW w:w="6210" w:type="dxa"/>
          </w:tcPr>
          <w:p w14:paraId="37FA5632" w14:textId="77777777" w:rsidR="00B43CA4" w:rsidRPr="00AD067B" w:rsidRDefault="00B43CA4" w:rsidP="00690950">
            <w:pPr>
              <w:pStyle w:val="TableParagraph"/>
              <w:spacing w:before="100"/>
              <w:ind w:right="143"/>
              <w:rPr>
                <w:rFonts w:asciiTheme="minorHAnsi" w:hAnsiTheme="minorHAnsi" w:cstheme="minorBidi"/>
                <w:color w:val="17365D" w:themeColor="text2" w:themeShade="BF"/>
                <w:sz w:val="20"/>
                <w:szCs w:val="20"/>
                <w:highlight w:val="yellow"/>
              </w:rPr>
            </w:pPr>
            <w:r w:rsidRPr="00AD067B">
              <w:rPr>
                <w:rFonts w:asciiTheme="minorHAnsi" w:hAnsiTheme="minorHAnsi" w:cstheme="minorBidi"/>
                <w:sz w:val="20"/>
                <w:szCs w:val="20"/>
              </w:rPr>
              <w:t>Threshold Attained</w:t>
            </w:r>
          </w:p>
        </w:tc>
      </w:tr>
      <w:tr w:rsidR="00B43CA4" w:rsidRPr="00AD067B" w14:paraId="28CFDA44" w14:textId="77777777" w:rsidTr="00AD067B">
        <w:trPr>
          <w:trHeight w:val="390"/>
        </w:trPr>
        <w:tc>
          <w:tcPr>
            <w:tcW w:w="2118" w:type="dxa"/>
            <w:shd w:val="clear" w:color="auto" w:fill="B6DDE8" w:themeFill="accent5" w:themeFillTint="66"/>
          </w:tcPr>
          <w:p w14:paraId="62BDD65D" w14:textId="77777777" w:rsidR="00B43CA4" w:rsidRPr="00AD067B" w:rsidRDefault="00B43CA4" w:rsidP="00690950">
            <w:pPr>
              <w:pStyle w:val="TableParagraph"/>
              <w:spacing w:before="100"/>
              <w:ind w:right="143"/>
              <w:rPr>
                <w:rFonts w:asciiTheme="minorHAnsi" w:hAnsiTheme="minorHAnsi" w:cstheme="minorBidi"/>
                <w:color w:val="17365D" w:themeColor="text2" w:themeShade="BF"/>
                <w:sz w:val="20"/>
                <w:szCs w:val="20"/>
              </w:rPr>
            </w:pPr>
            <w:r w:rsidRPr="00AD067B">
              <w:rPr>
                <w:rFonts w:asciiTheme="minorHAnsi" w:hAnsiTheme="minorHAnsi" w:cstheme="minorBidi"/>
                <w:b/>
                <w:bCs/>
                <w:color w:val="17365D" w:themeColor="text2" w:themeShade="BF"/>
                <w:sz w:val="20"/>
                <w:szCs w:val="20"/>
              </w:rPr>
              <w:t>Cohort 2020</w:t>
            </w:r>
          </w:p>
        </w:tc>
        <w:tc>
          <w:tcPr>
            <w:tcW w:w="4632" w:type="dxa"/>
          </w:tcPr>
          <w:p w14:paraId="27D5A7FF" w14:textId="77777777" w:rsidR="00B43CA4" w:rsidRPr="00AD067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AD067B">
              <w:rPr>
                <w:rFonts w:asciiTheme="minorHAnsi" w:hAnsiTheme="minorHAnsi" w:cstheme="minorBidi"/>
                <w:sz w:val="20"/>
                <w:szCs w:val="20"/>
              </w:rPr>
              <w:t xml:space="preserve">Threshold attained. </w:t>
            </w:r>
          </w:p>
        </w:tc>
        <w:tc>
          <w:tcPr>
            <w:tcW w:w="6210" w:type="dxa"/>
          </w:tcPr>
          <w:p w14:paraId="4A9A9EEE" w14:textId="77777777" w:rsidR="00B43CA4" w:rsidRPr="00AD067B" w:rsidRDefault="00B43CA4" w:rsidP="00690950">
            <w:pPr>
              <w:pStyle w:val="TableParagraph"/>
              <w:spacing w:before="100"/>
              <w:ind w:right="143"/>
              <w:rPr>
                <w:rFonts w:asciiTheme="minorHAnsi" w:hAnsiTheme="minorHAnsi" w:cstheme="minorBidi"/>
                <w:color w:val="17365D" w:themeColor="text2" w:themeShade="BF"/>
                <w:sz w:val="20"/>
                <w:szCs w:val="20"/>
              </w:rPr>
            </w:pPr>
            <w:r w:rsidRPr="00AD067B">
              <w:rPr>
                <w:rFonts w:asciiTheme="minorHAnsi" w:hAnsiTheme="minorHAnsi" w:cstheme="minorBidi"/>
                <w:sz w:val="20"/>
                <w:szCs w:val="20"/>
              </w:rPr>
              <w:t>N/A</w:t>
            </w:r>
          </w:p>
        </w:tc>
      </w:tr>
    </w:tbl>
    <w:tbl>
      <w:tblPr>
        <w:tblStyle w:val="TableGrid"/>
        <w:tblpPr w:leftFromText="180" w:rightFromText="180" w:vertAnchor="text" w:horzAnchor="margin" w:tblpY="667"/>
        <w:tblW w:w="13055" w:type="dxa"/>
        <w:tblLayout w:type="fixed"/>
        <w:tblLook w:val="04A0" w:firstRow="1" w:lastRow="0" w:firstColumn="1" w:lastColumn="0" w:noHBand="0" w:noVBand="1"/>
      </w:tblPr>
      <w:tblGrid>
        <w:gridCol w:w="6575"/>
        <w:gridCol w:w="6480"/>
      </w:tblGrid>
      <w:tr w:rsidR="0076386B" w:rsidRPr="00AD067B" w14:paraId="41F2A906" w14:textId="77777777" w:rsidTr="0076386B">
        <w:tc>
          <w:tcPr>
            <w:tcW w:w="13055" w:type="dxa"/>
            <w:gridSpan w:val="2"/>
            <w:shd w:val="clear" w:color="auto" w:fill="95B3D7" w:themeFill="accent1" w:themeFillTint="99"/>
          </w:tcPr>
          <w:p w14:paraId="3F37277C" w14:textId="77777777" w:rsidR="0076386B" w:rsidRPr="00AD067B" w:rsidRDefault="0076386B" w:rsidP="0076386B">
            <w:pPr>
              <w:rPr>
                <w:rFonts w:asciiTheme="minorHAnsi" w:hAnsiTheme="minorHAnsi" w:cstheme="minorHAnsi"/>
                <w:b/>
                <w:sz w:val="20"/>
                <w:szCs w:val="20"/>
              </w:rPr>
            </w:pPr>
            <w:r w:rsidRPr="00AD067B">
              <w:rPr>
                <w:rFonts w:asciiTheme="minorHAnsi" w:hAnsiTheme="minorHAnsi" w:cstheme="minorHAnsi"/>
                <w:b/>
                <w:sz w:val="20"/>
                <w:szCs w:val="20"/>
              </w:rPr>
              <w:t xml:space="preserve">CORE AREA 4: CAREER DEVELOPMENT </w:t>
            </w:r>
          </w:p>
        </w:tc>
      </w:tr>
      <w:tr w:rsidR="0076386B" w:rsidRPr="00AD067B" w14:paraId="49758840" w14:textId="77777777" w:rsidTr="0076386B">
        <w:tc>
          <w:tcPr>
            <w:tcW w:w="6575" w:type="dxa"/>
            <w:shd w:val="clear" w:color="auto" w:fill="auto"/>
          </w:tcPr>
          <w:p w14:paraId="154B1104" w14:textId="77777777" w:rsidR="0076386B" w:rsidRPr="00AD067B" w:rsidRDefault="0076386B" w:rsidP="0076386B">
            <w:pPr>
              <w:rPr>
                <w:rFonts w:asciiTheme="minorHAnsi" w:hAnsiTheme="minorHAnsi" w:cstheme="minorHAnsi"/>
                <w:sz w:val="20"/>
                <w:szCs w:val="20"/>
              </w:rPr>
            </w:pPr>
            <w:r w:rsidRPr="00AD067B">
              <w:rPr>
                <w:rFonts w:asciiTheme="minorHAnsi" w:hAnsiTheme="minorHAnsi" w:cstheme="minorHAnsi"/>
                <w:b/>
                <w:sz w:val="20"/>
                <w:szCs w:val="20"/>
              </w:rPr>
              <w:t>KPI statement (K4):</w:t>
            </w:r>
            <w:r w:rsidRPr="00AD067B">
              <w:rPr>
                <w:rFonts w:asciiTheme="minorHAnsi" w:hAnsiTheme="minorHAnsi" w:cstheme="minorHAnsi"/>
                <w:sz w:val="20"/>
                <w:szCs w:val="20"/>
              </w:rPr>
              <w:t xml:space="preserve"> </w:t>
            </w:r>
          </w:p>
          <w:p w14:paraId="7BD88504" w14:textId="77777777" w:rsidR="0076386B" w:rsidRPr="00AD067B" w:rsidRDefault="0076386B" w:rsidP="0076386B">
            <w:pPr>
              <w:rPr>
                <w:rFonts w:asciiTheme="minorHAnsi" w:hAnsiTheme="minorHAnsi" w:cstheme="minorHAnsi"/>
                <w:sz w:val="20"/>
                <w:szCs w:val="20"/>
              </w:rPr>
            </w:pPr>
          </w:p>
          <w:p w14:paraId="3C73DDFE" w14:textId="77777777" w:rsidR="0076386B" w:rsidRPr="00AD067B" w:rsidRDefault="0076386B" w:rsidP="0076386B">
            <w:pPr>
              <w:rPr>
                <w:rFonts w:asciiTheme="minorHAnsi" w:hAnsiTheme="minorHAnsi" w:cstheme="minorHAnsi"/>
                <w:b/>
                <w:sz w:val="20"/>
                <w:szCs w:val="20"/>
              </w:rPr>
            </w:pPr>
            <w:r w:rsidRPr="00AD067B">
              <w:rPr>
                <w:rFonts w:asciiTheme="minorHAnsi" w:hAnsiTheme="minorHAnsi" w:cstheme="minorHAnsi"/>
                <w:sz w:val="20"/>
                <w:szCs w:val="20"/>
              </w:rPr>
              <w:lastRenderedPageBreak/>
              <w:t>Demonstrate the capacity to facilitate clients’ career development and decision-making through the assessment of clients’ abilities, interests, values, personality, and cultural backgrounds, with the consideration of the inter-relationships among and between work, mental well-being, relationships and other life roles and situations.</w:t>
            </w:r>
          </w:p>
        </w:tc>
        <w:tc>
          <w:tcPr>
            <w:tcW w:w="6480" w:type="dxa"/>
            <w:shd w:val="clear" w:color="auto" w:fill="auto"/>
          </w:tcPr>
          <w:p w14:paraId="441836B6" w14:textId="77777777" w:rsidR="0076386B" w:rsidRPr="00AD067B" w:rsidRDefault="0076386B" w:rsidP="0076386B">
            <w:pPr>
              <w:pStyle w:val="paragraph"/>
              <w:spacing w:before="0" w:beforeAutospacing="0" w:after="0" w:afterAutospacing="0"/>
              <w:textAlignment w:val="baseline"/>
              <w:rPr>
                <w:rFonts w:asciiTheme="minorHAnsi" w:hAnsiTheme="minorHAnsi" w:cstheme="minorHAnsi"/>
                <w:sz w:val="20"/>
                <w:szCs w:val="20"/>
              </w:rPr>
            </w:pPr>
            <w:r w:rsidRPr="00AD067B">
              <w:rPr>
                <w:rStyle w:val="normaltextrun"/>
                <w:rFonts w:asciiTheme="minorHAnsi" w:eastAsia="Arial" w:hAnsiTheme="minorHAnsi" w:cstheme="minorHAnsi"/>
                <w:sz w:val="20"/>
                <w:szCs w:val="20"/>
              </w:rPr>
              <w:lastRenderedPageBreak/>
              <w:t> </w:t>
            </w:r>
            <w:r w:rsidRPr="00AD067B">
              <w:rPr>
                <w:rFonts w:asciiTheme="minorHAnsi" w:hAnsiTheme="minorHAnsi" w:cstheme="minorHAnsi"/>
                <w:b/>
                <w:sz w:val="20"/>
                <w:szCs w:val="20"/>
              </w:rPr>
              <w:t>Selected CACREP Standards:</w:t>
            </w:r>
          </w:p>
          <w:p w14:paraId="6FF7AAFF" w14:textId="77777777" w:rsidR="0076386B" w:rsidRPr="00AD067B" w:rsidRDefault="0076386B" w:rsidP="0076386B">
            <w:pPr>
              <w:pStyle w:val="paragraph"/>
              <w:spacing w:before="0" w:beforeAutospacing="0" w:after="0" w:afterAutospacing="0"/>
              <w:textAlignment w:val="baseline"/>
              <w:rPr>
                <w:rFonts w:asciiTheme="minorHAnsi" w:hAnsiTheme="minorHAnsi" w:cstheme="minorHAnsi"/>
                <w:sz w:val="20"/>
                <w:szCs w:val="20"/>
              </w:rPr>
            </w:pPr>
            <w:r w:rsidRPr="00AD067B">
              <w:rPr>
                <w:rStyle w:val="normaltextrun"/>
                <w:rFonts w:asciiTheme="minorHAnsi" w:eastAsia="Arial" w:hAnsiTheme="minorHAnsi" w:cstheme="minorHAnsi"/>
                <w:sz w:val="20"/>
                <w:szCs w:val="20"/>
              </w:rPr>
              <w:t> </w:t>
            </w:r>
            <w:r w:rsidRPr="00AD067B">
              <w:rPr>
                <w:rStyle w:val="normaltextrun"/>
                <w:rFonts w:asciiTheme="minorHAnsi" w:eastAsia="Arial" w:hAnsiTheme="minorHAnsi" w:cstheme="minorHAnsi"/>
                <w:b/>
                <w:bCs/>
                <w:sz w:val="20"/>
                <w:szCs w:val="20"/>
              </w:rPr>
              <w:t>2.F.4.b. </w:t>
            </w:r>
            <w:r w:rsidRPr="00AD067B">
              <w:rPr>
                <w:rStyle w:val="normaltextrun"/>
                <w:rFonts w:asciiTheme="minorHAnsi" w:eastAsia="Arial" w:hAnsiTheme="minorHAnsi" w:cstheme="minorHAnsi"/>
                <w:sz w:val="20"/>
                <w:szCs w:val="20"/>
              </w:rPr>
              <w:t xml:space="preserve">approaches for conceptualizing the interrelationships among and </w:t>
            </w:r>
            <w:r w:rsidRPr="00AD067B">
              <w:rPr>
                <w:rStyle w:val="normaltextrun"/>
                <w:rFonts w:asciiTheme="minorHAnsi" w:eastAsia="Arial" w:hAnsiTheme="minorHAnsi" w:cstheme="minorHAnsi"/>
                <w:sz w:val="20"/>
                <w:szCs w:val="20"/>
              </w:rPr>
              <w:lastRenderedPageBreak/>
              <w:t>between work, mental well-being, relationships, and other life roles and factors</w:t>
            </w:r>
            <w:r w:rsidRPr="00AD067B">
              <w:rPr>
                <w:rStyle w:val="eop"/>
                <w:rFonts w:asciiTheme="minorHAnsi" w:hAnsiTheme="minorHAnsi" w:cstheme="minorHAnsi"/>
                <w:sz w:val="20"/>
                <w:szCs w:val="20"/>
              </w:rPr>
              <w:t> </w:t>
            </w:r>
          </w:p>
          <w:p w14:paraId="0B67F266" w14:textId="77777777" w:rsidR="0076386B" w:rsidRPr="00AD067B" w:rsidRDefault="0076386B" w:rsidP="0076386B">
            <w:pPr>
              <w:pStyle w:val="paragraph"/>
              <w:spacing w:before="0" w:beforeAutospacing="0" w:after="0" w:afterAutospacing="0"/>
              <w:textAlignment w:val="baseline"/>
              <w:rPr>
                <w:rFonts w:asciiTheme="minorHAnsi" w:hAnsiTheme="minorHAnsi" w:cstheme="minorHAnsi"/>
                <w:sz w:val="20"/>
                <w:szCs w:val="20"/>
              </w:rPr>
            </w:pPr>
            <w:r w:rsidRPr="00AD067B">
              <w:rPr>
                <w:rStyle w:val="normaltextrun"/>
                <w:rFonts w:asciiTheme="minorHAnsi" w:eastAsia="Arial" w:hAnsiTheme="minorHAnsi" w:cstheme="minorHAnsi"/>
                <w:b/>
                <w:bCs/>
                <w:sz w:val="20"/>
                <w:szCs w:val="20"/>
              </w:rPr>
              <w:t>2.F.4.e. </w:t>
            </w:r>
            <w:r w:rsidRPr="00AD067B">
              <w:rPr>
                <w:rStyle w:val="normaltextrun"/>
                <w:rFonts w:asciiTheme="minorHAnsi" w:eastAsia="Arial" w:hAnsiTheme="minorHAnsi" w:cstheme="minorHAnsi"/>
                <w:sz w:val="20"/>
                <w:szCs w:val="20"/>
              </w:rPr>
              <w:t xml:space="preserve">strategies for assessing abilities, interests, values, </w:t>
            </w:r>
            <w:proofErr w:type="gramStart"/>
            <w:r w:rsidRPr="00AD067B">
              <w:rPr>
                <w:rStyle w:val="normaltextrun"/>
                <w:rFonts w:asciiTheme="minorHAnsi" w:eastAsia="Arial" w:hAnsiTheme="minorHAnsi" w:cstheme="minorHAnsi"/>
                <w:sz w:val="20"/>
                <w:szCs w:val="20"/>
              </w:rPr>
              <w:t>personality</w:t>
            </w:r>
            <w:proofErr w:type="gramEnd"/>
            <w:r w:rsidRPr="00AD067B">
              <w:rPr>
                <w:rStyle w:val="normaltextrun"/>
                <w:rFonts w:asciiTheme="minorHAnsi" w:eastAsia="Arial" w:hAnsiTheme="minorHAnsi" w:cstheme="minorHAnsi"/>
                <w:sz w:val="20"/>
                <w:szCs w:val="20"/>
              </w:rPr>
              <w:t xml:space="preserve"> and other factors that contribute to career development</w:t>
            </w:r>
            <w:r w:rsidRPr="00AD067B">
              <w:rPr>
                <w:rStyle w:val="eop"/>
                <w:rFonts w:asciiTheme="minorHAnsi" w:hAnsiTheme="minorHAnsi" w:cstheme="minorHAnsi"/>
                <w:sz w:val="20"/>
                <w:szCs w:val="20"/>
              </w:rPr>
              <w:t> </w:t>
            </w:r>
          </w:p>
          <w:p w14:paraId="2DCAECFA" w14:textId="77777777" w:rsidR="0076386B" w:rsidRPr="00AD067B" w:rsidRDefault="0076386B" w:rsidP="0076386B">
            <w:pPr>
              <w:pStyle w:val="paragraph"/>
              <w:spacing w:before="0" w:beforeAutospacing="0" w:after="0" w:afterAutospacing="0"/>
              <w:textAlignment w:val="baseline"/>
              <w:rPr>
                <w:rFonts w:asciiTheme="minorHAnsi" w:hAnsiTheme="minorHAnsi" w:cstheme="minorHAnsi"/>
                <w:sz w:val="20"/>
                <w:szCs w:val="20"/>
              </w:rPr>
            </w:pPr>
            <w:r w:rsidRPr="00AD067B">
              <w:rPr>
                <w:rStyle w:val="normaltextrun"/>
                <w:rFonts w:asciiTheme="minorHAnsi" w:eastAsia="Arial" w:hAnsiTheme="minorHAnsi" w:cstheme="minorHAnsi"/>
                <w:b/>
                <w:bCs/>
                <w:sz w:val="20"/>
                <w:szCs w:val="20"/>
              </w:rPr>
              <w:t>2.F.4.j. </w:t>
            </w:r>
            <w:r w:rsidRPr="00AD067B">
              <w:rPr>
                <w:rStyle w:val="normaltextrun"/>
                <w:rFonts w:asciiTheme="minorHAnsi" w:eastAsia="Arial" w:hAnsiTheme="minorHAnsi" w:cstheme="minorHAnsi"/>
                <w:sz w:val="20"/>
                <w:szCs w:val="20"/>
              </w:rPr>
              <w:t>ethical and culturally relevant strategies for addressing career development</w:t>
            </w:r>
            <w:r w:rsidRPr="00AD067B">
              <w:rPr>
                <w:rStyle w:val="eop"/>
                <w:rFonts w:asciiTheme="minorHAnsi" w:hAnsiTheme="minorHAnsi" w:cstheme="minorHAnsi"/>
                <w:sz w:val="20"/>
                <w:szCs w:val="20"/>
              </w:rPr>
              <w:t> </w:t>
            </w:r>
          </w:p>
          <w:p w14:paraId="5CF1F5F4" w14:textId="77777777" w:rsidR="0076386B" w:rsidRPr="00AD067B" w:rsidRDefault="0076386B" w:rsidP="0076386B">
            <w:pPr>
              <w:rPr>
                <w:rFonts w:asciiTheme="minorHAnsi" w:hAnsiTheme="minorHAnsi" w:cstheme="minorHAnsi"/>
                <w:b/>
                <w:sz w:val="20"/>
                <w:szCs w:val="20"/>
              </w:rPr>
            </w:pPr>
          </w:p>
        </w:tc>
      </w:tr>
    </w:tbl>
    <w:p w14:paraId="48F53952" w14:textId="77777777" w:rsidR="00B43CA4" w:rsidRPr="00515234" w:rsidRDefault="00B43CA4" w:rsidP="00B43CA4">
      <w:pPr>
        <w:pStyle w:val="TableParagraph"/>
        <w:spacing w:before="100"/>
        <w:ind w:left="640" w:right="143" w:hanging="476"/>
        <w:rPr>
          <w:rFonts w:asciiTheme="minorHAnsi" w:hAnsiTheme="minorHAnsi" w:cstheme="minorHAnsi"/>
          <w:b/>
          <w:iCs/>
          <w:color w:val="17365D" w:themeColor="text2" w:themeShade="BF"/>
        </w:rPr>
      </w:pPr>
    </w:p>
    <w:p w14:paraId="66E99C60" w14:textId="77777777" w:rsidR="00B43CA4" w:rsidRPr="00515234" w:rsidRDefault="00B43CA4" w:rsidP="00B43CA4">
      <w:pPr>
        <w:pStyle w:val="TableParagraph"/>
        <w:spacing w:before="100"/>
        <w:ind w:left="640" w:right="143" w:hanging="476"/>
        <w:rPr>
          <w:rFonts w:asciiTheme="minorHAnsi" w:hAnsiTheme="minorHAnsi" w:cstheme="minorHAnsi"/>
          <w:b/>
          <w:iCs/>
          <w:color w:val="17365D" w:themeColor="text2" w:themeShade="BF"/>
        </w:rPr>
      </w:pPr>
    </w:p>
    <w:tbl>
      <w:tblPr>
        <w:tblStyle w:val="TableGrid"/>
        <w:tblW w:w="12847" w:type="dxa"/>
        <w:tblInd w:w="18" w:type="dxa"/>
        <w:tblLook w:val="04A0" w:firstRow="1" w:lastRow="0" w:firstColumn="1" w:lastColumn="0" w:noHBand="0" w:noVBand="1"/>
      </w:tblPr>
      <w:tblGrid>
        <w:gridCol w:w="1957"/>
        <w:gridCol w:w="4770"/>
        <w:gridCol w:w="6120"/>
      </w:tblGrid>
      <w:tr w:rsidR="00B43CA4" w:rsidRPr="0076386B" w14:paraId="2413A662" w14:textId="77777777" w:rsidTr="0076386B">
        <w:trPr>
          <w:trHeight w:val="659"/>
        </w:trPr>
        <w:tc>
          <w:tcPr>
            <w:tcW w:w="1957" w:type="dxa"/>
          </w:tcPr>
          <w:p w14:paraId="2B2108C9"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4770" w:type="dxa"/>
            <w:shd w:val="clear" w:color="auto" w:fill="DAEEF3" w:themeFill="accent5" w:themeFillTint="33"/>
          </w:tcPr>
          <w:p w14:paraId="2D5ACECD"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Measure 1</w:t>
            </w:r>
            <w:r w:rsidRPr="0076386B">
              <w:rPr>
                <w:rFonts w:asciiTheme="minorHAnsi" w:hAnsiTheme="minorHAnsi" w:cstheme="minorHAnsi"/>
                <w:bCs/>
                <w:iCs/>
                <w:color w:val="17365D" w:themeColor="text2" w:themeShade="BF"/>
                <w:sz w:val="20"/>
                <w:szCs w:val="20"/>
              </w:rPr>
              <w:t xml:space="preserve">: </w:t>
            </w:r>
          </w:p>
          <w:p w14:paraId="0FBC68C4"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Cs/>
                <w:sz w:val="20"/>
                <w:szCs w:val="20"/>
              </w:rPr>
              <w:t>COUN 629 Career Development Theories and Interventions</w:t>
            </w:r>
          </w:p>
        </w:tc>
        <w:tc>
          <w:tcPr>
            <w:tcW w:w="6120" w:type="dxa"/>
            <w:shd w:val="clear" w:color="auto" w:fill="DAEEF3" w:themeFill="accent5" w:themeFillTint="33"/>
          </w:tcPr>
          <w:p w14:paraId="4A0BD5F5"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Measure 2</w:t>
            </w:r>
            <w:r w:rsidRPr="0076386B">
              <w:rPr>
                <w:rFonts w:asciiTheme="minorHAnsi" w:hAnsiTheme="minorHAnsi" w:cstheme="minorHAnsi"/>
                <w:bCs/>
                <w:iCs/>
                <w:color w:val="17365D" w:themeColor="text2" w:themeShade="BF"/>
                <w:sz w:val="20"/>
                <w:szCs w:val="20"/>
              </w:rPr>
              <w:t>:</w:t>
            </w:r>
          </w:p>
          <w:p w14:paraId="431BFF08"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Cs/>
                <w:iCs/>
                <w:color w:val="17365D" w:themeColor="text2" w:themeShade="BF"/>
                <w:sz w:val="20"/>
                <w:szCs w:val="20"/>
              </w:rPr>
              <w:t xml:space="preserve">Comprehensive Exam </w:t>
            </w:r>
          </w:p>
        </w:tc>
      </w:tr>
      <w:tr w:rsidR="00B43CA4" w:rsidRPr="0076386B" w14:paraId="51894186" w14:textId="77777777" w:rsidTr="0076386B">
        <w:trPr>
          <w:trHeight w:val="830"/>
        </w:trPr>
        <w:tc>
          <w:tcPr>
            <w:tcW w:w="1957" w:type="dxa"/>
          </w:tcPr>
          <w:p w14:paraId="20E2B43A"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4770" w:type="dxa"/>
          </w:tcPr>
          <w:p w14:paraId="3428D882"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KPI Assignment</w:t>
            </w:r>
            <w:r w:rsidRPr="0076386B">
              <w:rPr>
                <w:rFonts w:asciiTheme="minorHAnsi" w:hAnsiTheme="minorHAnsi" w:cstheme="minorHAnsi"/>
                <w:bCs/>
                <w:iCs/>
                <w:color w:val="17365D" w:themeColor="text2" w:themeShade="BF"/>
                <w:sz w:val="20"/>
                <w:szCs w:val="20"/>
              </w:rPr>
              <w:t xml:space="preserve">: </w:t>
            </w:r>
          </w:p>
          <w:p w14:paraId="1E06B8FD" w14:textId="77777777" w:rsidR="00B43CA4" w:rsidRPr="0076386B"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76386B">
              <w:rPr>
                <w:rStyle w:val="normaltextrun"/>
                <w:rFonts w:asciiTheme="minorHAnsi" w:eastAsia="Arial" w:hAnsiTheme="minorHAnsi" w:cstheme="minorHAnsi"/>
                <w:bCs/>
                <w:iCs/>
                <w:sz w:val="20"/>
                <w:szCs w:val="20"/>
              </w:rPr>
              <w:t>Career Assessment, Planning, &amp; Decision-Making Project</w:t>
            </w:r>
            <w:r w:rsidRPr="0076386B">
              <w:rPr>
                <w:rStyle w:val="eop"/>
                <w:rFonts w:asciiTheme="minorHAnsi" w:hAnsiTheme="minorHAnsi" w:cstheme="minorHAnsi"/>
                <w:sz w:val="20"/>
                <w:szCs w:val="20"/>
              </w:rPr>
              <w:t> </w:t>
            </w:r>
          </w:p>
        </w:tc>
        <w:tc>
          <w:tcPr>
            <w:tcW w:w="6120" w:type="dxa"/>
          </w:tcPr>
          <w:p w14:paraId="02F37983"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Cs/>
                <w:iCs/>
                <w:color w:val="17365D" w:themeColor="text2" w:themeShade="BF"/>
                <w:sz w:val="20"/>
                <w:szCs w:val="20"/>
              </w:rPr>
              <w:t xml:space="preserve">Corresponding Section on </w:t>
            </w:r>
            <w:r w:rsidRPr="0076386B">
              <w:rPr>
                <w:rFonts w:asciiTheme="minorHAnsi" w:hAnsiTheme="minorHAnsi" w:cstheme="minorHAnsi"/>
                <w:bCs/>
                <w:sz w:val="20"/>
                <w:szCs w:val="20"/>
              </w:rPr>
              <w:t>Career Development Theories and Interventions</w:t>
            </w:r>
          </w:p>
        </w:tc>
      </w:tr>
      <w:tr w:rsidR="00B43CA4" w:rsidRPr="0076386B" w14:paraId="1BA7B1F3" w14:textId="77777777" w:rsidTr="0076386B">
        <w:tc>
          <w:tcPr>
            <w:tcW w:w="1957" w:type="dxa"/>
            <w:shd w:val="clear" w:color="auto" w:fill="B6DDE8" w:themeFill="accent5" w:themeFillTint="66"/>
          </w:tcPr>
          <w:p w14:paraId="19A38E99"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Student ID</w:t>
            </w:r>
          </w:p>
        </w:tc>
        <w:tc>
          <w:tcPr>
            <w:tcW w:w="4770" w:type="dxa"/>
          </w:tcPr>
          <w:p w14:paraId="32A230B1"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Success Criteria</w:t>
            </w:r>
            <w:r w:rsidRPr="0076386B">
              <w:rPr>
                <w:rFonts w:asciiTheme="minorHAnsi" w:hAnsiTheme="minorHAnsi" w:cstheme="minorHAnsi"/>
                <w:bCs/>
                <w:iCs/>
                <w:color w:val="17365D" w:themeColor="text2" w:themeShade="BF"/>
                <w:sz w:val="20"/>
                <w:szCs w:val="20"/>
              </w:rPr>
              <w:t>: Attain a grade of B or better in the assignment.</w:t>
            </w:r>
          </w:p>
        </w:tc>
        <w:tc>
          <w:tcPr>
            <w:tcW w:w="6120" w:type="dxa"/>
          </w:tcPr>
          <w:p w14:paraId="1332B71E"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bCs/>
                <w:sz w:val="20"/>
                <w:szCs w:val="20"/>
              </w:rPr>
              <w:t>Success Criteria</w:t>
            </w:r>
            <w:r w:rsidRPr="0076386B">
              <w:rPr>
                <w:rFonts w:asciiTheme="minorHAnsi" w:hAnsiTheme="minorHAnsi" w:cstheme="minorHAnsi"/>
                <w:sz w:val="20"/>
                <w:szCs w:val="20"/>
              </w:rPr>
              <w:t>:</w:t>
            </w:r>
            <w:r w:rsidRPr="0076386B">
              <w:rPr>
                <w:rFonts w:asciiTheme="minorHAnsi" w:hAnsiTheme="minorHAnsi" w:cstheme="minorHAnsi"/>
                <w:sz w:val="20"/>
                <w:szCs w:val="20"/>
              </w:rPr>
              <w:br/>
              <w:t>Attain a score higher or equal to one deviation below the collective means of the section area.</w:t>
            </w:r>
          </w:p>
        </w:tc>
      </w:tr>
      <w:tr w:rsidR="00B43CA4" w:rsidRPr="0076386B" w14:paraId="1B4DCB96" w14:textId="77777777" w:rsidTr="0076386B">
        <w:tc>
          <w:tcPr>
            <w:tcW w:w="1957" w:type="dxa"/>
            <w:shd w:val="clear" w:color="auto" w:fill="B6DDE8" w:themeFill="accent5" w:themeFillTint="66"/>
          </w:tcPr>
          <w:p w14:paraId="0B6265A9" w14:textId="77777777" w:rsidR="00B43CA4" w:rsidRPr="0076386B" w:rsidRDefault="00B43CA4" w:rsidP="00690950">
            <w:pPr>
              <w:pStyle w:val="TableParagraph"/>
              <w:spacing w:before="100"/>
              <w:ind w:right="143"/>
              <w:rPr>
                <w:rFonts w:asciiTheme="minorHAnsi" w:hAnsiTheme="minorHAnsi" w:cstheme="minorBidi"/>
                <w:b/>
                <w:bCs/>
                <w:color w:val="17365D" w:themeColor="text2" w:themeShade="BF"/>
                <w:sz w:val="20"/>
                <w:szCs w:val="20"/>
              </w:rPr>
            </w:pPr>
            <w:r w:rsidRPr="0076386B">
              <w:rPr>
                <w:rFonts w:asciiTheme="minorHAnsi" w:hAnsiTheme="minorHAnsi" w:cstheme="minorBidi"/>
                <w:b/>
                <w:bCs/>
                <w:color w:val="17365D" w:themeColor="text2" w:themeShade="BF"/>
                <w:sz w:val="20"/>
                <w:szCs w:val="20"/>
              </w:rPr>
              <w:t>Cohort 2019</w:t>
            </w:r>
          </w:p>
        </w:tc>
        <w:tc>
          <w:tcPr>
            <w:tcW w:w="4770" w:type="dxa"/>
          </w:tcPr>
          <w:p w14:paraId="58E2C894" w14:textId="77777777" w:rsidR="00B43CA4" w:rsidRPr="0076386B" w:rsidRDefault="00B43CA4" w:rsidP="00690950">
            <w:pPr>
              <w:pStyle w:val="TableParagraph"/>
              <w:spacing w:before="100"/>
              <w:ind w:right="143"/>
              <w:rPr>
                <w:rFonts w:asciiTheme="minorHAnsi" w:hAnsiTheme="minorHAnsi" w:cstheme="minorBidi"/>
                <w:color w:val="17365D" w:themeColor="text2" w:themeShade="BF"/>
                <w:sz w:val="20"/>
                <w:szCs w:val="20"/>
              </w:rPr>
            </w:pPr>
            <w:r w:rsidRPr="0076386B">
              <w:rPr>
                <w:rFonts w:asciiTheme="minorHAnsi" w:hAnsiTheme="minorHAnsi" w:cstheme="minorBidi"/>
                <w:sz w:val="20"/>
                <w:szCs w:val="20"/>
              </w:rPr>
              <w:t>Threshold Attained</w:t>
            </w:r>
          </w:p>
        </w:tc>
        <w:tc>
          <w:tcPr>
            <w:tcW w:w="6120" w:type="dxa"/>
          </w:tcPr>
          <w:p w14:paraId="0F35BAD9" w14:textId="226D0ED4" w:rsidR="00B43CA4" w:rsidRPr="0076386B" w:rsidRDefault="00B43CA4" w:rsidP="00690950">
            <w:pPr>
              <w:pStyle w:val="TableParagraph"/>
              <w:spacing w:before="100"/>
              <w:ind w:right="143"/>
              <w:rPr>
                <w:rFonts w:asciiTheme="minorHAnsi" w:hAnsiTheme="minorHAnsi" w:cstheme="minorBidi"/>
                <w:color w:val="17365D" w:themeColor="text2" w:themeShade="BF"/>
                <w:sz w:val="20"/>
                <w:szCs w:val="20"/>
              </w:rPr>
            </w:pPr>
            <w:r w:rsidRPr="0076386B">
              <w:rPr>
                <w:rFonts w:asciiTheme="minorHAnsi" w:hAnsiTheme="minorHAnsi" w:cstheme="minorBidi"/>
                <w:sz w:val="20"/>
                <w:szCs w:val="20"/>
              </w:rPr>
              <w:t>Students attained the threshold during the 1</w:t>
            </w:r>
            <w:r w:rsidRPr="0076386B">
              <w:rPr>
                <w:rFonts w:asciiTheme="minorHAnsi" w:hAnsiTheme="minorHAnsi" w:cstheme="minorBidi"/>
                <w:sz w:val="20"/>
                <w:szCs w:val="20"/>
                <w:vertAlign w:val="superscript"/>
              </w:rPr>
              <w:t>st</w:t>
            </w:r>
            <w:r w:rsidRPr="0076386B">
              <w:rPr>
                <w:rFonts w:asciiTheme="minorHAnsi" w:hAnsiTheme="minorHAnsi" w:cstheme="minorBidi"/>
                <w:sz w:val="20"/>
                <w:szCs w:val="20"/>
              </w:rPr>
              <w:t xml:space="preserve"> attemp</w:t>
            </w:r>
            <w:r w:rsidR="00FC7FE4">
              <w:rPr>
                <w:rFonts w:asciiTheme="minorHAnsi" w:hAnsiTheme="minorHAnsi" w:cstheme="minorBidi"/>
                <w:sz w:val="20"/>
                <w:szCs w:val="20"/>
              </w:rPr>
              <w:t>t</w:t>
            </w:r>
            <w:r w:rsidRPr="0076386B">
              <w:rPr>
                <w:rFonts w:asciiTheme="minorHAnsi" w:hAnsiTheme="minorHAnsi" w:cstheme="minorBidi"/>
                <w:sz w:val="20"/>
                <w:szCs w:val="20"/>
              </w:rPr>
              <w:t xml:space="preserve"> of the comps </w:t>
            </w:r>
          </w:p>
        </w:tc>
      </w:tr>
      <w:tr w:rsidR="00B43CA4" w:rsidRPr="0076386B" w14:paraId="014A8F79" w14:textId="77777777" w:rsidTr="0076386B">
        <w:tc>
          <w:tcPr>
            <w:tcW w:w="1957" w:type="dxa"/>
            <w:shd w:val="clear" w:color="auto" w:fill="B6DDE8" w:themeFill="accent5" w:themeFillTint="66"/>
          </w:tcPr>
          <w:p w14:paraId="1287E82D" w14:textId="77777777" w:rsidR="00B43CA4" w:rsidRPr="0076386B" w:rsidRDefault="00B43CA4" w:rsidP="00690950">
            <w:pPr>
              <w:pStyle w:val="TableParagraph"/>
              <w:rPr>
                <w:rFonts w:asciiTheme="minorHAnsi" w:eastAsiaTheme="minorEastAsia" w:hAnsiTheme="minorHAnsi" w:cstheme="minorBidi"/>
                <w:b/>
                <w:bCs/>
                <w:color w:val="17365D" w:themeColor="text2" w:themeShade="BF"/>
                <w:sz w:val="20"/>
                <w:szCs w:val="20"/>
              </w:rPr>
            </w:pPr>
            <w:r w:rsidRPr="0076386B">
              <w:rPr>
                <w:rFonts w:asciiTheme="minorHAnsi" w:eastAsiaTheme="minorEastAsia" w:hAnsiTheme="minorHAnsi" w:cstheme="minorBidi"/>
                <w:b/>
                <w:bCs/>
                <w:color w:val="17365D" w:themeColor="text2" w:themeShade="BF"/>
                <w:sz w:val="20"/>
                <w:szCs w:val="20"/>
              </w:rPr>
              <w:t>Cohort 2020</w:t>
            </w:r>
          </w:p>
        </w:tc>
        <w:tc>
          <w:tcPr>
            <w:tcW w:w="4770" w:type="dxa"/>
          </w:tcPr>
          <w:p w14:paraId="02E2C00C" w14:textId="77777777" w:rsidR="00B43CA4" w:rsidRPr="0076386B" w:rsidRDefault="00B43CA4" w:rsidP="00690950">
            <w:pPr>
              <w:pStyle w:val="TableParagraph"/>
              <w:rPr>
                <w:sz w:val="20"/>
                <w:szCs w:val="20"/>
              </w:rPr>
            </w:pPr>
            <w:r w:rsidRPr="0076386B">
              <w:rPr>
                <w:sz w:val="20"/>
                <w:szCs w:val="20"/>
              </w:rPr>
              <w:t>N/A</w:t>
            </w:r>
          </w:p>
        </w:tc>
        <w:tc>
          <w:tcPr>
            <w:tcW w:w="6120" w:type="dxa"/>
          </w:tcPr>
          <w:p w14:paraId="4FEE3A97" w14:textId="77777777" w:rsidR="00B43CA4" w:rsidRPr="0076386B" w:rsidRDefault="00B43CA4" w:rsidP="00690950">
            <w:pPr>
              <w:pStyle w:val="TableParagraph"/>
              <w:rPr>
                <w:sz w:val="20"/>
                <w:szCs w:val="20"/>
              </w:rPr>
            </w:pPr>
            <w:r w:rsidRPr="0076386B">
              <w:rPr>
                <w:sz w:val="20"/>
                <w:szCs w:val="20"/>
              </w:rPr>
              <w:t>N/A</w:t>
            </w:r>
          </w:p>
        </w:tc>
      </w:tr>
    </w:tbl>
    <w:tbl>
      <w:tblPr>
        <w:tblStyle w:val="TableGrid"/>
        <w:tblpPr w:leftFromText="180" w:rightFromText="180" w:vertAnchor="text" w:horzAnchor="margin" w:tblpY="672"/>
        <w:tblW w:w="12865" w:type="dxa"/>
        <w:tblLayout w:type="fixed"/>
        <w:tblLook w:val="04A0" w:firstRow="1" w:lastRow="0" w:firstColumn="1" w:lastColumn="0" w:noHBand="0" w:noVBand="1"/>
      </w:tblPr>
      <w:tblGrid>
        <w:gridCol w:w="6395"/>
        <w:gridCol w:w="6470"/>
      </w:tblGrid>
      <w:tr w:rsidR="0076386B" w:rsidRPr="0076386B" w14:paraId="591D2625" w14:textId="77777777" w:rsidTr="0076386B">
        <w:tc>
          <w:tcPr>
            <w:tcW w:w="12865" w:type="dxa"/>
            <w:gridSpan w:val="2"/>
            <w:shd w:val="clear" w:color="auto" w:fill="95B3D7" w:themeFill="accent1" w:themeFillTint="99"/>
          </w:tcPr>
          <w:p w14:paraId="13BD1D63" w14:textId="77777777" w:rsidR="0076386B" w:rsidRPr="0076386B" w:rsidRDefault="0076386B" w:rsidP="0076386B">
            <w:pPr>
              <w:rPr>
                <w:rFonts w:asciiTheme="minorHAnsi" w:hAnsiTheme="minorHAnsi" w:cstheme="minorHAnsi"/>
                <w:b/>
                <w:sz w:val="20"/>
                <w:szCs w:val="20"/>
              </w:rPr>
            </w:pPr>
            <w:r w:rsidRPr="0076386B">
              <w:rPr>
                <w:rFonts w:asciiTheme="minorHAnsi" w:hAnsiTheme="minorHAnsi" w:cstheme="minorHAnsi"/>
                <w:b/>
                <w:sz w:val="20"/>
                <w:szCs w:val="20"/>
              </w:rPr>
              <w:t xml:space="preserve">CORE AREA 5: COUNSELING &amp; HELPING RELATIONSHIP </w:t>
            </w:r>
          </w:p>
        </w:tc>
      </w:tr>
      <w:tr w:rsidR="0076386B" w:rsidRPr="0076386B" w14:paraId="7BC2C827" w14:textId="77777777" w:rsidTr="0076386B">
        <w:tc>
          <w:tcPr>
            <w:tcW w:w="6395" w:type="dxa"/>
            <w:shd w:val="clear" w:color="auto" w:fill="auto"/>
          </w:tcPr>
          <w:p w14:paraId="4E4D48B6" w14:textId="77777777" w:rsidR="0076386B" w:rsidRPr="0076386B" w:rsidRDefault="0076386B" w:rsidP="0076386B">
            <w:pPr>
              <w:rPr>
                <w:rFonts w:asciiTheme="minorHAnsi" w:hAnsiTheme="minorHAnsi" w:cstheme="minorBidi"/>
                <w:b/>
                <w:bCs/>
                <w:color w:val="000000"/>
                <w:sz w:val="20"/>
                <w:szCs w:val="20"/>
                <w:shd w:val="clear" w:color="auto" w:fill="FFFFFF"/>
              </w:rPr>
            </w:pPr>
            <w:r w:rsidRPr="0076386B">
              <w:rPr>
                <w:rFonts w:asciiTheme="minorHAnsi" w:hAnsiTheme="minorHAnsi" w:cstheme="minorBidi"/>
                <w:b/>
                <w:bCs/>
                <w:color w:val="000000"/>
                <w:sz w:val="20"/>
                <w:szCs w:val="20"/>
                <w:shd w:val="clear" w:color="auto" w:fill="FFFFFF"/>
              </w:rPr>
              <w:t>KPI Statement (K5)</w:t>
            </w:r>
          </w:p>
          <w:p w14:paraId="05EB3DD8" w14:textId="77777777" w:rsidR="0076386B" w:rsidRPr="0076386B" w:rsidRDefault="0076386B" w:rsidP="0076386B">
            <w:pPr>
              <w:rPr>
                <w:rFonts w:asciiTheme="minorHAnsi" w:hAnsiTheme="minorHAnsi" w:cstheme="minorHAnsi"/>
                <w:b/>
                <w:bCs/>
                <w:color w:val="000000"/>
                <w:sz w:val="20"/>
                <w:szCs w:val="20"/>
                <w:shd w:val="clear" w:color="auto" w:fill="FFFFFF"/>
              </w:rPr>
            </w:pPr>
          </w:p>
          <w:p w14:paraId="2CB04523" w14:textId="77777777" w:rsidR="0076386B" w:rsidRPr="0076386B" w:rsidRDefault="0076386B" w:rsidP="0076386B">
            <w:pPr>
              <w:rPr>
                <w:rFonts w:asciiTheme="minorHAnsi" w:hAnsiTheme="minorHAnsi" w:cstheme="minorHAnsi"/>
                <w:b/>
                <w:sz w:val="20"/>
                <w:szCs w:val="20"/>
              </w:rPr>
            </w:pPr>
            <w:r w:rsidRPr="0076386B">
              <w:rPr>
                <w:rFonts w:asciiTheme="minorHAnsi" w:hAnsiTheme="minorHAnsi" w:cstheme="minorHAnsi"/>
                <w:color w:val="000000"/>
                <w:sz w:val="20"/>
                <w:szCs w:val="20"/>
                <w:shd w:val="clear" w:color="auto" w:fill="FFFFFF"/>
              </w:rPr>
              <w:t>Conceptualize case, formulate treatments and intervention, and conduct interviews; establish counselor – client relationship, and conduct counseling sessions with cultural and ethical considerations.</w:t>
            </w:r>
          </w:p>
        </w:tc>
        <w:tc>
          <w:tcPr>
            <w:tcW w:w="6470" w:type="dxa"/>
            <w:shd w:val="clear" w:color="auto" w:fill="auto"/>
          </w:tcPr>
          <w:p w14:paraId="01591600" w14:textId="77777777" w:rsidR="0076386B" w:rsidRPr="0076386B" w:rsidRDefault="0076386B" w:rsidP="0076386B">
            <w:pPr>
              <w:pStyle w:val="paragraph"/>
              <w:spacing w:before="0" w:beforeAutospacing="0" w:after="0" w:afterAutospacing="0"/>
              <w:textAlignment w:val="baseline"/>
              <w:rPr>
                <w:rFonts w:asciiTheme="minorHAnsi" w:hAnsiTheme="minorHAnsi" w:cstheme="minorHAnsi"/>
                <w:sz w:val="20"/>
                <w:szCs w:val="20"/>
              </w:rPr>
            </w:pPr>
            <w:r w:rsidRPr="0076386B">
              <w:rPr>
                <w:rStyle w:val="normaltextrun"/>
                <w:rFonts w:asciiTheme="minorHAnsi" w:eastAsia="Arial" w:hAnsiTheme="minorHAnsi" w:cstheme="minorHAnsi"/>
                <w:sz w:val="20"/>
                <w:szCs w:val="20"/>
              </w:rPr>
              <w:t> </w:t>
            </w:r>
            <w:r w:rsidRPr="0076386B">
              <w:rPr>
                <w:rStyle w:val="eop"/>
                <w:rFonts w:asciiTheme="minorHAnsi" w:hAnsiTheme="minorHAnsi" w:cstheme="minorHAnsi"/>
                <w:sz w:val="20"/>
                <w:szCs w:val="20"/>
              </w:rPr>
              <w:t> </w:t>
            </w:r>
            <w:r w:rsidRPr="0076386B">
              <w:rPr>
                <w:rStyle w:val="eop"/>
                <w:rFonts w:asciiTheme="minorHAnsi" w:hAnsiTheme="minorHAnsi" w:cstheme="minorHAnsi"/>
                <w:b/>
                <w:bCs/>
                <w:sz w:val="20"/>
                <w:szCs w:val="20"/>
              </w:rPr>
              <w:t>Selected CACREP Standards:</w:t>
            </w:r>
            <w:r w:rsidRPr="0076386B">
              <w:rPr>
                <w:rStyle w:val="eop"/>
                <w:rFonts w:asciiTheme="minorHAnsi" w:hAnsiTheme="minorHAnsi" w:cstheme="minorHAnsi"/>
                <w:sz w:val="20"/>
                <w:szCs w:val="20"/>
              </w:rPr>
              <w:t xml:space="preserve"> </w:t>
            </w:r>
          </w:p>
          <w:p w14:paraId="51ADC003" w14:textId="77777777" w:rsidR="0076386B" w:rsidRPr="0076386B" w:rsidRDefault="0076386B" w:rsidP="0076386B">
            <w:pPr>
              <w:pStyle w:val="paragraph"/>
              <w:spacing w:before="0" w:beforeAutospacing="0" w:after="0" w:afterAutospacing="0"/>
              <w:textAlignment w:val="baseline"/>
              <w:rPr>
                <w:rFonts w:asciiTheme="minorHAnsi" w:hAnsiTheme="minorHAnsi" w:cstheme="minorHAnsi"/>
                <w:sz w:val="20"/>
                <w:szCs w:val="20"/>
              </w:rPr>
            </w:pPr>
            <w:r w:rsidRPr="0076386B">
              <w:rPr>
                <w:rStyle w:val="normaltextrun"/>
                <w:rFonts w:asciiTheme="minorHAnsi" w:eastAsia="Arial" w:hAnsiTheme="minorHAnsi" w:cstheme="minorHAnsi"/>
                <w:b/>
                <w:bCs/>
                <w:sz w:val="20"/>
                <w:szCs w:val="20"/>
              </w:rPr>
              <w:t>2.F.5.d. </w:t>
            </w:r>
            <w:r w:rsidRPr="0076386B">
              <w:rPr>
                <w:rStyle w:val="normaltextrun"/>
                <w:rFonts w:asciiTheme="minorHAnsi" w:eastAsia="Arial" w:hAnsiTheme="minorHAnsi" w:cstheme="minorHAnsi"/>
                <w:sz w:val="20"/>
                <w:szCs w:val="20"/>
              </w:rPr>
              <w:t>ethical and culturally relevant strategies for establishing and maintaining in-person and technology-assisted relationships</w:t>
            </w:r>
            <w:r w:rsidRPr="0076386B">
              <w:rPr>
                <w:rStyle w:val="eop"/>
                <w:rFonts w:asciiTheme="minorHAnsi" w:hAnsiTheme="minorHAnsi" w:cstheme="minorHAnsi"/>
                <w:sz w:val="20"/>
                <w:szCs w:val="20"/>
              </w:rPr>
              <w:t> </w:t>
            </w:r>
          </w:p>
          <w:p w14:paraId="11AC0DE8" w14:textId="77777777" w:rsidR="0076386B" w:rsidRPr="0076386B" w:rsidRDefault="0076386B" w:rsidP="0076386B">
            <w:pPr>
              <w:pStyle w:val="paragraph"/>
              <w:spacing w:before="0" w:beforeAutospacing="0" w:after="0" w:afterAutospacing="0"/>
              <w:textAlignment w:val="baseline"/>
              <w:rPr>
                <w:rFonts w:asciiTheme="minorHAnsi" w:hAnsiTheme="minorHAnsi" w:cstheme="minorHAnsi"/>
                <w:sz w:val="20"/>
                <w:szCs w:val="20"/>
              </w:rPr>
            </w:pPr>
            <w:r w:rsidRPr="0076386B">
              <w:rPr>
                <w:rStyle w:val="normaltextrun"/>
                <w:rFonts w:asciiTheme="minorHAnsi" w:eastAsia="Arial" w:hAnsiTheme="minorHAnsi" w:cstheme="minorHAnsi"/>
                <w:b/>
                <w:bCs/>
                <w:sz w:val="20"/>
                <w:szCs w:val="20"/>
              </w:rPr>
              <w:t>2.F.5.g. </w:t>
            </w:r>
            <w:r w:rsidRPr="0076386B">
              <w:rPr>
                <w:rStyle w:val="normaltextrun"/>
                <w:rFonts w:asciiTheme="minorHAnsi" w:eastAsia="Arial" w:hAnsiTheme="minorHAnsi" w:cstheme="minorHAnsi"/>
                <w:sz w:val="20"/>
                <w:szCs w:val="20"/>
              </w:rPr>
              <w:t>essential interviewing, counseling, and case conceptualization skills</w:t>
            </w:r>
            <w:r w:rsidRPr="0076386B">
              <w:rPr>
                <w:rStyle w:val="eop"/>
                <w:rFonts w:asciiTheme="minorHAnsi" w:hAnsiTheme="minorHAnsi" w:cstheme="minorHAnsi"/>
                <w:sz w:val="20"/>
                <w:szCs w:val="20"/>
              </w:rPr>
              <w:t> </w:t>
            </w:r>
          </w:p>
          <w:p w14:paraId="109E41EB" w14:textId="77777777" w:rsidR="0076386B" w:rsidRPr="0076386B" w:rsidRDefault="0076386B" w:rsidP="0076386B">
            <w:pPr>
              <w:pStyle w:val="paragraph"/>
              <w:spacing w:before="0" w:beforeAutospacing="0" w:after="0" w:afterAutospacing="0"/>
              <w:textAlignment w:val="baseline"/>
              <w:rPr>
                <w:rFonts w:asciiTheme="minorHAnsi" w:hAnsiTheme="minorHAnsi" w:cstheme="minorHAnsi"/>
                <w:sz w:val="20"/>
                <w:szCs w:val="20"/>
              </w:rPr>
            </w:pPr>
            <w:r w:rsidRPr="0076386B">
              <w:rPr>
                <w:rStyle w:val="normaltextrun"/>
                <w:rFonts w:asciiTheme="minorHAnsi" w:eastAsia="Arial" w:hAnsiTheme="minorHAnsi" w:cstheme="minorHAnsi"/>
                <w:b/>
                <w:bCs/>
                <w:sz w:val="20"/>
                <w:szCs w:val="20"/>
              </w:rPr>
              <w:t>2.F.5.f.</w:t>
            </w:r>
            <w:r w:rsidRPr="0076386B">
              <w:rPr>
                <w:rStyle w:val="normaltextrun"/>
                <w:rFonts w:asciiTheme="minorHAnsi" w:eastAsia="Arial" w:hAnsiTheme="minorHAnsi" w:cstheme="minorHAnsi"/>
                <w:sz w:val="20"/>
                <w:szCs w:val="20"/>
              </w:rPr>
              <w:t> Counselor characteristics and behavior that influence the counseling process </w:t>
            </w:r>
            <w:r w:rsidRPr="0076386B">
              <w:rPr>
                <w:rStyle w:val="eop"/>
                <w:rFonts w:asciiTheme="minorHAnsi" w:hAnsiTheme="minorHAnsi" w:cstheme="minorHAnsi"/>
                <w:sz w:val="20"/>
                <w:szCs w:val="20"/>
              </w:rPr>
              <w:t> </w:t>
            </w:r>
          </w:p>
          <w:p w14:paraId="22539689" w14:textId="77777777" w:rsidR="0076386B" w:rsidRPr="0076386B" w:rsidRDefault="0076386B" w:rsidP="0076386B">
            <w:pPr>
              <w:pStyle w:val="paragraph"/>
              <w:spacing w:before="0" w:beforeAutospacing="0" w:after="0" w:afterAutospacing="0"/>
              <w:textAlignment w:val="baseline"/>
              <w:rPr>
                <w:rFonts w:asciiTheme="minorHAnsi" w:hAnsiTheme="minorHAnsi" w:cstheme="minorHAnsi"/>
                <w:b/>
                <w:sz w:val="20"/>
                <w:szCs w:val="20"/>
              </w:rPr>
            </w:pPr>
          </w:p>
        </w:tc>
      </w:tr>
    </w:tbl>
    <w:p w14:paraId="2A8FEDE6" w14:textId="77777777" w:rsidR="00B43CA4" w:rsidRPr="00515234" w:rsidRDefault="00B43CA4" w:rsidP="0076386B">
      <w:pPr>
        <w:pStyle w:val="TableParagraph"/>
        <w:spacing w:before="100"/>
        <w:ind w:left="0" w:right="143"/>
        <w:rPr>
          <w:rFonts w:asciiTheme="minorHAnsi" w:hAnsiTheme="minorHAnsi" w:cstheme="minorHAnsi"/>
          <w:b/>
          <w:iCs/>
          <w:color w:val="17365D" w:themeColor="text2" w:themeShade="BF"/>
        </w:rPr>
      </w:pPr>
    </w:p>
    <w:p w14:paraId="7548FBFD" w14:textId="77777777" w:rsidR="00B43CA4" w:rsidRPr="00515234" w:rsidRDefault="00B43CA4" w:rsidP="00B43CA4">
      <w:pPr>
        <w:pStyle w:val="TableParagraph"/>
        <w:spacing w:before="100"/>
        <w:ind w:left="640" w:right="143" w:hanging="476"/>
        <w:rPr>
          <w:rFonts w:asciiTheme="minorHAnsi" w:hAnsiTheme="minorHAnsi" w:cstheme="minorHAnsi"/>
          <w:b/>
          <w:iCs/>
          <w:color w:val="17365D" w:themeColor="text2" w:themeShade="BF"/>
        </w:rPr>
      </w:pPr>
    </w:p>
    <w:tbl>
      <w:tblPr>
        <w:tblStyle w:val="TableGrid"/>
        <w:tblW w:w="13230" w:type="dxa"/>
        <w:tblInd w:w="-5" w:type="dxa"/>
        <w:tblLook w:val="04A0" w:firstRow="1" w:lastRow="0" w:firstColumn="1" w:lastColumn="0" w:noHBand="0" w:noVBand="1"/>
      </w:tblPr>
      <w:tblGrid>
        <w:gridCol w:w="1712"/>
        <w:gridCol w:w="2475"/>
        <w:gridCol w:w="2322"/>
        <w:gridCol w:w="2450"/>
        <w:gridCol w:w="2145"/>
        <w:gridCol w:w="2126"/>
      </w:tblGrid>
      <w:tr w:rsidR="00B43CA4" w:rsidRPr="0076386B" w14:paraId="49620091" w14:textId="77777777" w:rsidTr="00690950">
        <w:trPr>
          <w:trHeight w:val="659"/>
        </w:trPr>
        <w:tc>
          <w:tcPr>
            <w:tcW w:w="1712" w:type="dxa"/>
          </w:tcPr>
          <w:p w14:paraId="0BF80F00"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475" w:type="dxa"/>
            <w:shd w:val="clear" w:color="auto" w:fill="DAEEF3" w:themeFill="accent5" w:themeFillTint="33"/>
          </w:tcPr>
          <w:p w14:paraId="466430AA"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Measure 1</w:t>
            </w:r>
            <w:r w:rsidRPr="0076386B">
              <w:rPr>
                <w:rFonts w:asciiTheme="minorHAnsi" w:hAnsiTheme="minorHAnsi" w:cstheme="minorHAnsi"/>
                <w:bCs/>
                <w:iCs/>
                <w:color w:val="17365D" w:themeColor="text2" w:themeShade="BF"/>
                <w:sz w:val="20"/>
                <w:szCs w:val="20"/>
              </w:rPr>
              <w:t xml:space="preserve">: </w:t>
            </w:r>
          </w:p>
          <w:p w14:paraId="0CABD668" w14:textId="77777777" w:rsidR="00B43CA4" w:rsidRPr="0076386B" w:rsidRDefault="00B43CA4" w:rsidP="00690950">
            <w:pPr>
              <w:rPr>
                <w:rFonts w:asciiTheme="minorHAnsi" w:hAnsiTheme="minorHAnsi" w:cstheme="minorHAnsi"/>
                <w:sz w:val="20"/>
                <w:szCs w:val="20"/>
              </w:rPr>
            </w:pPr>
            <w:r w:rsidRPr="0076386B">
              <w:rPr>
                <w:rFonts w:asciiTheme="minorHAnsi" w:hAnsiTheme="minorHAnsi" w:cstheme="minorHAnsi"/>
                <w:sz w:val="20"/>
                <w:szCs w:val="20"/>
              </w:rPr>
              <w:t xml:space="preserve">COUN 534 Counseling Skills </w:t>
            </w:r>
          </w:p>
          <w:p w14:paraId="374D15CB"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322" w:type="dxa"/>
            <w:shd w:val="clear" w:color="auto" w:fill="DAEEF3" w:themeFill="accent5" w:themeFillTint="33"/>
          </w:tcPr>
          <w:p w14:paraId="2349E790"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Measure 2</w:t>
            </w:r>
            <w:r w:rsidRPr="0076386B">
              <w:rPr>
                <w:rFonts w:asciiTheme="minorHAnsi" w:hAnsiTheme="minorHAnsi" w:cstheme="minorHAnsi"/>
                <w:bCs/>
                <w:iCs/>
                <w:color w:val="17365D" w:themeColor="text2" w:themeShade="BF"/>
                <w:sz w:val="20"/>
                <w:szCs w:val="20"/>
              </w:rPr>
              <w:t>:</w:t>
            </w:r>
          </w:p>
          <w:p w14:paraId="6545387B"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Cs/>
                <w:iCs/>
                <w:color w:val="17365D" w:themeColor="text2" w:themeShade="BF"/>
                <w:sz w:val="20"/>
                <w:szCs w:val="20"/>
              </w:rPr>
              <w:t>CMHC 693 CMHC Practicum and Seminar</w:t>
            </w:r>
          </w:p>
        </w:tc>
        <w:tc>
          <w:tcPr>
            <w:tcW w:w="2450" w:type="dxa"/>
            <w:shd w:val="clear" w:color="auto" w:fill="DAEEF3" w:themeFill="accent5" w:themeFillTint="33"/>
          </w:tcPr>
          <w:p w14:paraId="2B94B73A" w14:textId="77777777" w:rsidR="00B43CA4" w:rsidRPr="0076386B" w:rsidRDefault="00B43CA4" w:rsidP="00690950">
            <w:pPr>
              <w:pStyle w:val="TableParagraph"/>
              <w:spacing w:before="100"/>
              <w:ind w:right="143"/>
              <w:rPr>
                <w:rFonts w:asciiTheme="minorHAnsi" w:hAnsiTheme="minorHAnsi" w:cstheme="minorHAnsi"/>
                <w:b/>
                <w:iCs/>
                <w:color w:val="17365D" w:themeColor="text2" w:themeShade="BF"/>
                <w:sz w:val="20"/>
                <w:szCs w:val="20"/>
              </w:rPr>
            </w:pPr>
            <w:r w:rsidRPr="0076386B">
              <w:rPr>
                <w:rFonts w:asciiTheme="minorHAnsi" w:hAnsiTheme="minorHAnsi" w:cstheme="minorHAnsi"/>
                <w:b/>
                <w:iCs/>
                <w:color w:val="17365D" w:themeColor="text2" w:themeShade="BF"/>
                <w:sz w:val="20"/>
                <w:szCs w:val="20"/>
              </w:rPr>
              <w:t xml:space="preserve">Measure 3 </w:t>
            </w:r>
          </w:p>
          <w:p w14:paraId="0345FF2B"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Cs/>
                <w:iCs/>
                <w:color w:val="17365D" w:themeColor="text2" w:themeShade="BF"/>
                <w:sz w:val="20"/>
                <w:szCs w:val="20"/>
              </w:rPr>
              <w:t xml:space="preserve">CMHC 694 CMHC Internship and Seminar I </w:t>
            </w:r>
          </w:p>
        </w:tc>
        <w:tc>
          <w:tcPr>
            <w:tcW w:w="2145" w:type="dxa"/>
            <w:shd w:val="clear" w:color="auto" w:fill="DAEEF3" w:themeFill="accent5" w:themeFillTint="33"/>
          </w:tcPr>
          <w:p w14:paraId="2F5AD8F5" w14:textId="77777777" w:rsidR="00B43CA4" w:rsidRPr="0076386B" w:rsidRDefault="00B43CA4" w:rsidP="00690950">
            <w:pPr>
              <w:pStyle w:val="TableParagraph"/>
              <w:spacing w:before="100"/>
              <w:ind w:right="143"/>
              <w:rPr>
                <w:rFonts w:asciiTheme="minorHAnsi" w:hAnsiTheme="minorHAnsi" w:cstheme="minorHAnsi"/>
                <w:b/>
                <w:iCs/>
                <w:color w:val="17365D" w:themeColor="text2" w:themeShade="BF"/>
                <w:sz w:val="20"/>
                <w:szCs w:val="20"/>
              </w:rPr>
            </w:pPr>
            <w:r w:rsidRPr="0076386B">
              <w:rPr>
                <w:rFonts w:asciiTheme="minorHAnsi" w:hAnsiTheme="minorHAnsi" w:cstheme="minorHAnsi"/>
                <w:b/>
                <w:iCs/>
                <w:color w:val="17365D" w:themeColor="text2" w:themeShade="BF"/>
                <w:sz w:val="20"/>
                <w:szCs w:val="20"/>
              </w:rPr>
              <w:t xml:space="preserve">Measure 4 </w:t>
            </w:r>
          </w:p>
          <w:p w14:paraId="4B41FBA8"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Cs/>
                <w:iCs/>
                <w:color w:val="17365D" w:themeColor="text2" w:themeShade="BF"/>
                <w:sz w:val="20"/>
                <w:szCs w:val="20"/>
              </w:rPr>
              <w:t xml:space="preserve">CMHC 698 CMHC Internship and Seminar II </w:t>
            </w:r>
          </w:p>
        </w:tc>
        <w:tc>
          <w:tcPr>
            <w:tcW w:w="2126" w:type="dxa"/>
            <w:shd w:val="clear" w:color="auto" w:fill="DAEEF3" w:themeFill="accent5" w:themeFillTint="33"/>
          </w:tcPr>
          <w:p w14:paraId="3D6045E8"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Measure 5</w:t>
            </w:r>
            <w:r w:rsidRPr="0076386B">
              <w:rPr>
                <w:rFonts w:asciiTheme="minorHAnsi" w:hAnsiTheme="minorHAnsi" w:cstheme="minorHAnsi"/>
                <w:bCs/>
                <w:iCs/>
                <w:color w:val="17365D" w:themeColor="text2" w:themeShade="BF"/>
                <w:sz w:val="20"/>
                <w:szCs w:val="20"/>
              </w:rPr>
              <w:t>:</w:t>
            </w:r>
          </w:p>
          <w:p w14:paraId="3166A202"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Cs/>
                <w:iCs/>
                <w:color w:val="17365D" w:themeColor="text2" w:themeShade="BF"/>
                <w:sz w:val="20"/>
                <w:szCs w:val="20"/>
              </w:rPr>
              <w:t xml:space="preserve">Comprehensive Exam </w:t>
            </w:r>
          </w:p>
        </w:tc>
      </w:tr>
      <w:tr w:rsidR="00B43CA4" w:rsidRPr="0076386B" w14:paraId="721972AD" w14:textId="77777777" w:rsidTr="00690950">
        <w:trPr>
          <w:trHeight w:val="1217"/>
        </w:trPr>
        <w:tc>
          <w:tcPr>
            <w:tcW w:w="1712" w:type="dxa"/>
          </w:tcPr>
          <w:p w14:paraId="4FBC8C59"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475" w:type="dxa"/>
          </w:tcPr>
          <w:p w14:paraId="0F610BBA"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KPI Assignment</w:t>
            </w:r>
            <w:r w:rsidRPr="0076386B">
              <w:rPr>
                <w:rFonts w:asciiTheme="minorHAnsi" w:hAnsiTheme="minorHAnsi" w:cstheme="minorHAnsi"/>
                <w:bCs/>
                <w:iCs/>
                <w:color w:val="17365D" w:themeColor="text2" w:themeShade="BF"/>
                <w:sz w:val="20"/>
                <w:szCs w:val="20"/>
              </w:rPr>
              <w:t xml:space="preserve">: </w:t>
            </w:r>
          </w:p>
          <w:p w14:paraId="190B866F" w14:textId="77777777" w:rsidR="00B43CA4" w:rsidRPr="0076386B" w:rsidRDefault="00B43CA4" w:rsidP="00690950">
            <w:pPr>
              <w:rPr>
                <w:rFonts w:asciiTheme="minorHAnsi" w:hAnsiTheme="minorHAnsi" w:cstheme="minorHAnsi"/>
                <w:sz w:val="20"/>
                <w:szCs w:val="20"/>
              </w:rPr>
            </w:pPr>
            <w:r w:rsidRPr="0076386B">
              <w:rPr>
                <w:rFonts w:asciiTheme="minorHAnsi" w:hAnsiTheme="minorHAnsi" w:cstheme="minorHAnsi"/>
                <w:sz w:val="20"/>
                <w:szCs w:val="20"/>
              </w:rPr>
              <w:t xml:space="preserve">Mock interview assignment </w:t>
            </w:r>
          </w:p>
          <w:p w14:paraId="6A311C13"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322" w:type="dxa"/>
          </w:tcPr>
          <w:p w14:paraId="790EF73D"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sz w:val="20"/>
                <w:szCs w:val="20"/>
              </w:rPr>
              <w:t>CMHC 693 Practicum Site Evaluation, Items 10-16</w:t>
            </w:r>
          </w:p>
        </w:tc>
        <w:tc>
          <w:tcPr>
            <w:tcW w:w="2450" w:type="dxa"/>
          </w:tcPr>
          <w:p w14:paraId="4E2FE668" w14:textId="77777777" w:rsidR="00B43CA4" w:rsidRPr="0076386B" w:rsidRDefault="00B43CA4" w:rsidP="00690950">
            <w:pPr>
              <w:pStyle w:val="TableParagraph"/>
              <w:spacing w:before="100"/>
              <w:ind w:right="143"/>
              <w:rPr>
                <w:rFonts w:asciiTheme="minorHAnsi" w:hAnsiTheme="minorHAnsi" w:cstheme="minorHAnsi"/>
                <w:sz w:val="20"/>
                <w:szCs w:val="20"/>
              </w:rPr>
            </w:pPr>
            <w:r w:rsidRPr="0076386B">
              <w:rPr>
                <w:rFonts w:asciiTheme="minorHAnsi" w:hAnsiTheme="minorHAnsi" w:cstheme="minorHAnsi"/>
                <w:sz w:val="20"/>
                <w:szCs w:val="20"/>
              </w:rPr>
              <w:t xml:space="preserve">CMHC 694 Internship Site Evaluation, Items </w:t>
            </w:r>
          </w:p>
          <w:p w14:paraId="1EA6F861"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sz w:val="20"/>
                <w:szCs w:val="20"/>
              </w:rPr>
              <w:t>10-16</w:t>
            </w:r>
          </w:p>
        </w:tc>
        <w:tc>
          <w:tcPr>
            <w:tcW w:w="2145" w:type="dxa"/>
          </w:tcPr>
          <w:p w14:paraId="0693577D" w14:textId="77777777" w:rsidR="00B43CA4" w:rsidRPr="0076386B" w:rsidRDefault="00B43CA4" w:rsidP="00690950">
            <w:pPr>
              <w:rPr>
                <w:rFonts w:asciiTheme="minorHAnsi" w:hAnsiTheme="minorHAnsi" w:cstheme="minorHAnsi"/>
                <w:sz w:val="20"/>
                <w:szCs w:val="20"/>
              </w:rPr>
            </w:pPr>
            <w:r w:rsidRPr="0076386B">
              <w:rPr>
                <w:rFonts w:asciiTheme="minorHAnsi" w:hAnsiTheme="minorHAnsi" w:cstheme="minorHAnsi"/>
                <w:sz w:val="20"/>
                <w:szCs w:val="20"/>
              </w:rPr>
              <w:t>CMHC 698 Internship Site Evaluation Items 10-16</w:t>
            </w:r>
          </w:p>
          <w:p w14:paraId="5D901D5E"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126" w:type="dxa"/>
          </w:tcPr>
          <w:p w14:paraId="7CC37982" w14:textId="77777777" w:rsidR="00B43CA4" w:rsidRPr="0076386B" w:rsidRDefault="00B43CA4" w:rsidP="00690950">
            <w:pPr>
              <w:pStyle w:val="TableParagraph"/>
              <w:spacing w:before="100"/>
              <w:ind w:right="143"/>
              <w:rPr>
                <w:rFonts w:asciiTheme="minorHAnsi" w:hAnsiTheme="minorHAnsi" w:cstheme="minorBidi"/>
                <w:color w:val="17365D" w:themeColor="text2" w:themeShade="BF"/>
                <w:sz w:val="20"/>
                <w:szCs w:val="20"/>
              </w:rPr>
            </w:pPr>
            <w:r w:rsidRPr="0076386B">
              <w:rPr>
                <w:rFonts w:asciiTheme="minorHAnsi" w:hAnsiTheme="minorHAnsi" w:cstheme="minorBidi"/>
                <w:color w:val="17365D" w:themeColor="text2" w:themeShade="BF"/>
                <w:sz w:val="20"/>
                <w:szCs w:val="20"/>
              </w:rPr>
              <w:t xml:space="preserve">Corresponding Section on counseling and Helping Relationship </w:t>
            </w:r>
          </w:p>
        </w:tc>
      </w:tr>
      <w:tr w:rsidR="00B43CA4" w:rsidRPr="0076386B" w14:paraId="74099F2E" w14:textId="77777777" w:rsidTr="0076386B">
        <w:tc>
          <w:tcPr>
            <w:tcW w:w="1712" w:type="dxa"/>
            <w:shd w:val="clear" w:color="auto" w:fill="B6DDE8" w:themeFill="accent5" w:themeFillTint="66"/>
          </w:tcPr>
          <w:p w14:paraId="555139D4"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Student ID</w:t>
            </w:r>
          </w:p>
        </w:tc>
        <w:tc>
          <w:tcPr>
            <w:tcW w:w="2475" w:type="dxa"/>
          </w:tcPr>
          <w:p w14:paraId="282451E9"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Success Criteria</w:t>
            </w:r>
            <w:r w:rsidRPr="0076386B">
              <w:rPr>
                <w:rFonts w:asciiTheme="minorHAnsi" w:hAnsiTheme="minorHAnsi" w:cstheme="minorHAnsi"/>
                <w:bCs/>
                <w:iCs/>
                <w:color w:val="17365D" w:themeColor="text2" w:themeShade="BF"/>
                <w:sz w:val="20"/>
                <w:szCs w:val="20"/>
              </w:rPr>
              <w:t>: Attain a grade of B or better in the assignment.</w:t>
            </w:r>
          </w:p>
        </w:tc>
        <w:tc>
          <w:tcPr>
            <w:tcW w:w="2322" w:type="dxa"/>
          </w:tcPr>
          <w:p w14:paraId="14670D99"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Success Criteria</w:t>
            </w:r>
            <w:r w:rsidRPr="0076386B">
              <w:rPr>
                <w:rFonts w:asciiTheme="minorHAnsi" w:hAnsiTheme="minorHAnsi" w:cstheme="minorHAnsi"/>
                <w:bCs/>
                <w:iCs/>
                <w:color w:val="17365D" w:themeColor="text2" w:themeShade="BF"/>
                <w:sz w:val="20"/>
                <w:szCs w:val="20"/>
              </w:rPr>
              <w:t xml:space="preserve">: Attain a composite score of 3 or higher. </w:t>
            </w:r>
          </w:p>
        </w:tc>
        <w:tc>
          <w:tcPr>
            <w:tcW w:w="2450" w:type="dxa"/>
          </w:tcPr>
          <w:p w14:paraId="508151AA"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Success Criteria</w:t>
            </w:r>
            <w:r w:rsidRPr="0076386B">
              <w:rPr>
                <w:rFonts w:asciiTheme="minorHAnsi" w:hAnsiTheme="minorHAnsi" w:cstheme="minorHAnsi"/>
                <w:bCs/>
                <w:iCs/>
                <w:color w:val="17365D" w:themeColor="text2" w:themeShade="BF"/>
                <w:sz w:val="20"/>
                <w:szCs w:val="20"/>
              </w:rPr>
              <w:t xml:space="preserve">: Attain a composite score of 3 or higher. </w:t>
            </w:r>
          </w:p>
        </w:tc>
        <w:tc>
          <w:tcPr>
            <w:tcW w:w="2145" w:type="dxa"/>
          </w:tcPr>
          <w:p w14:paraId="0C26D19C"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Success Criteria</w:t>
            </w:r>
            <w:r w:rsidRPr="0076386B">
              <w:rPr>
                <w:rFonts w:asciiTheme="minorHAnsi" w:hAnsiTheme="minorHAnsi" w:cstheme="minorHAnsi"/>
                <w:bCs/>
                <w:iCs/>
                <w:color w:val="17365D" w:themeColor="text2" w:themeShade="BF"/>
                <w:sz w:val="20"/>
                <w:szCs w:val="20"/>
              </w:rPr>
              <w:t xml:space="preserve">: Attain a composite score of 3 or higher. </w:t>
            </w:r>
          </w:p>
        </w:tc>
        <w:tc>
          <w:tcPr>
            <w:tcW w:w="2126" w:type="dxa"/>
          </w:tcPr>
          <w:p w14:paraId="484401E6"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bCs/>
                <w:sz w:val="20"/>
                <w:szCs w:val="20"/>
              </w:rPr>
              <w:t>Success Criteria</w:t>
            </w:r>
            <w:r w:rsidRPr="0076386B">
              <w:rPr>
                <w:rFonts w:asciiTheme="minorHAnsi" w:hAnsiTheme="minorHAnsi" w:cstheme="minorHAnsi"/>
                <w:sz w:val="20"/>
                <w:szCs w:val="20"/>
              </w:rPr>
              <w:t>:</w:t>
            </w:r>
            <w:r w:rsidRPr="0076386B">
              <w:rPr>
                <w:rFonts w:asciiTheme="minorHAnsi" w:hAnsiTheme="minorHAnsi" w:cstheme="minorHAnsi"/>
                <w:sz w:val="20"/>
                <w:szCs w:val="20"/>
              </w:rPr>
              <w:br/>
              <w:t>Attain a score higher or equal to one deviation below the collective means of the section area.</w:t>
            </w:r>
          </w:p>
        </w:tc>
      </w:tr>
      <w:tr w:rsidR="00B43CA4" w:rsidRPr="0076386B" w14:paraId="18CE3124" w14:textId="77777777" w:rsidTr="0076386B">
        <w:tc>
          <w:tcPr>
            <w:tcW w:w="1712" w:type="dxa"/>
            <w:shd w:val="clear" w:color="auto" w:fill="B6DDE8" w:themeFill="accent5" w:themeFillTint="66"/>
          </w:tcPr>
          <w:p w14:paraId="302CA49E" w14:textId="77777777" w:rsidR="00B43CA4" w:rsidRPr="0076386B" w:rsidRDefault="00B43CA4" w:rsidP="00690950">
            <w:pPr>
              <w:pStyle w:val="TableParagraph"/>
              <w:spacing w:before="100"/>
              <w:ind w:right="143"/>
              <w:rPr>
                <w:rFonts w:asciiTheme="minorHAnsi" w:hAnsiTheme="minorHAnsi" w:cstheme="minorBidi"/>
                <w:b/>
                <w:bCs/>
                <w:color w:val="17365D" w:themeColor="text2" w:themeShade="BF"/>
                <w:sz w:val="20"/>
                <w:szCs w:val="20"/>
              </w:rPr>
            </w:pPr>
            <w:r w:rsidRPr="0076386B">
              <w:rPr>
                <w:rFonts w:asciiTheme="minorHAnsi" w:hAnsiTheme="minorHAnsi" w:cstheme="minorBidi"/>
                <w:b/>
                <w:bCs/>
                <w:color w:val="17365D" w:themeColor="text2" w:themeShade="BF"/>
                <w:sz w:val="20"/>
                <w:szCs w:val="20"/>
              </w:rPr>
              <w:t>Cohort 2019</w:t>
            </w:r>
          </w:p>
        </w:tc>
        <w:tc>
          <w:tcPr>
            <w:tcW w:w="2475" w:type="dxa"/>
          </w:tcPr>
          <w:p w14:paraId="3BB41372" w14:textId="77777777" w:rsidR="00B43CA4" w:rsidRPr="0076386B" w:rsidRDefault="00B43CA4" w:rsidP="00690950">
            <w:pPr>
              <w:pStyle w:val="TableParagraph"/>
              <w:spacing w:before="100"/>
              <w:ind w:right="143"/>
              <w:rPr>
                <w:rFonts w:asciiTheme="minorHAnsi" w:hAnsiTheme="minorHAnsi" w:cstheme="minorBidi"/>
                <w:sz w:val="20"/>
                <w:szCs w:val="20"/>
              </w:rPr>
            </w:pPr>
            <w:r w:rsidRPr="0076386B">
              <w:rPr>
                <w:rFonts w:asciiTheme="minorHAnsi" w:hAnsiTheme="minorHAnsi" w:cstheme="minorBidi"/>
                <w:sz w:val="20"/>
                <w:szCs w:val="20"/>
              </w:rPr>
              <w:t>Threshold attained.</w:t>
            </w:r>
          </w:p>
          <w:p w14:paraId="065AD249" w14:textId="77777777" w:rsidR="00B43CA4" w:rsidRPr="0076386B" w:rsidRDefault="00B43CA4" w:rsidP="00690950">
            <w:pPr>
              <w:pStyle w:val="TableParagraph"/>
              <w:spacing w:before="100"/>
              <w:ind w:right="143"/>
              <w:rPr>
                <w:color w:val="17365D" w:themeColor="text2" w:themeShade="BF"/>
                <w:sz w:val="20"/>
                <w:szCs w:val="20"/>
              </w:rPr>
            </w:pPr>
          </w:p>
        </w:tc>
        <w:tc>
          <w:tcPr>
            <w:tcW w:w="2322" w:type="dxa"/>
          </w:tcPr>
          <w:p w14:paraId="6541F423" w14:textId="77777777" w:rsidR="00B43CA4" w:rsidRPr="0076386B" w:rsidRDefault="00B43CA4" w:rsidP="00690950">
            <w:pPr>
              <w:pStyle w:val="TableParagraph"/>
              <w:spacing w:before="100"/>
              <w:ind w:right="143"/>
              <w:rPr>
                <w:rFonts w:asciiTheme="minorHAnsi" w:hAnsiTheme="minorHAnsi" w:cstheme="minorBidi"/>
                <w:color w:val="17365D" w:themeColor="text2" w:themeShade="BF"/>
                <w:sz w:val="20"/>
                <w:szCs w:val="20"/>
              </w:rPr>
            </w:pPr>
            <w:r w:rsidRPr="0076386B">
              <w:rPr>
                <w:rFonts w:asciiTheme="minorHAnsi" w:hAnsiTheme="minorHAnsi" w:cstheme="minorBidi"/>
                <w:sz w:val="20"/>
                <w:szCs w:val="20"/>
              </w:rPr>
              <w:t>Threshold Attained</w:t>
            </w:r>
          </w:p>
        </w:tc>
        <w:tc>
          <w:tcPr>
            <w:tcW w:w="2450" w:type="dxa"/>
          </w:tcPr>
          <w:p w14:paraId="2E3FD6B5" w14:textId="77777777" w:rsidR="00B43CA4" w:rsidRPr="0076386B" w:rsidRDefault="00B43CA4" w:rsidP="00690950">
            <w:pPr>
              <w:pStyle w:val="TableParagraph"/>
              <w:spacing w:before="100"/>
              <w:ind w:right="143"/>
              <w:rPr>
                <w:rFonts w:asciiTheme="minorHAnsi" w:hAnsiTheme="minorHAnsi" w:cstheme="minorBidi"/>
                <w:color w:val="17365D" w:themeColor="text2" w:themeShade="BF"/>
                <w:sz w:val="20"/>
                <w:szCs w:val="20"/>
              </w:rPr>
            </w:pPr>
            <w:r w:rsidRPr="0076386B">
              <w:rPr>
                <w:rFonts w:asciiTheme="minorHAnsi" w:hAnsiTheme="minorHAnsi" w:cstheme="minorBidi"/>
                <w:sz w:val="20"/>
                <w:szCs w:val="20"/>
              </w:rPr>
              <w:t>Threshold Attained</w:t>
            </w:r>
          </w:p>
        </w:tc>
        <w:tc>
          <w:tcPr>
            <w:tcW w:w="2145" w:type="dxa"/>
          </w:tcPr>
          <w:p w14:paraId="621C981F" w14:textId="77777777" w:rsidR="00B43CA4" w:rsidRPr="0076386B" w:rsidRDefault="00B43CA4" w:rsidP="00690950">
            <w:pPr>
              <w:pStyle w:val="TableParagraph"/>
              <w:spacing w:before="100"/>
              <w:ind w:right="143"/>
              <w:rPr>
                <w:rFonts w:asciiTheme="minorHAnsi" w:hAnsiTheme="minorHAnsi" w:cstheme="minorBidi"/>
                <w:color w:val="17365D" w:themeColor="text2" w:themeShade="BF"/>
                <w:sz w:val="20"/>
                <w:szCs w:val="20"/>
              </w:rPr>
            </w:pPr>
            <w:r w:rsidRPr="0076386B">
              <w:rPr>
                <w:rFonts w:asciiTheme="minorHAnsi" w:hAnsiTheme="minorHAnsi" w:cstheme="minorBidi"/>
                <w:sz w:val="20"/>
                <w:szCs w:val="20"/>
              </w:rPr>
              <w:t>Threshold Attained</w:t>
            </w:r>
          </w:p>
        </w:tc>
        <w:tc>
          <w:tcPr>
            <w:tcW w:w="2126" w:type="dxa"/>
          </w:tcPr>
          <w:p w14:paraId="7E04CA34" w14:textId="77777777" w:rsidR="00B43CA4" w:rsidRPr="0076386B" w:rsidRDefault="00B43CA4" w:rsidP="00690950">
            <w:pPr>
              <w:pStyle w:val="TableParagraph"/>
              <w:spacing w:before="100"/>
              <w:ind w:right="143"/>
              <w:rPr>
                <w:rFonts w:asciiTheme="minorHAnsi" w:hAnsiTheme="minorHAnsi" w:cstheme="minorBidi"/>
                <w:color w:val="17365D" w:themeColor="text2" w:themeShade="BF"/>
                <w:sz w:val="20"/>
                <w:szCs w:val="20"/>
              </w:rPr>
            </w:pPr>
            <w:r w:rsidRPr="0076386B">
              <w:rPr>
                <w:rFonts w:asciiTheme="minorHAnsi" w:hAnsiTheme="minorHAnsi" w:cstheme="minorBidi"/>
                <w:sz w:val="20"/>
                <w:szCs w:val="20"/>
              </w:rPr>
              <w:t xml:space="preserve"> Threshold Attained</w:t>
            </w:r>
          </w:p>
        </w:tc>
      </w:tr>
      <w:tr w:rsidR="00B43CA4" w:rsidRPr="0076386B" w14:paraId="37278261" w14:textId="77777777" w:rsidTr="0076386B">
        <w:tc>
          <w:tcPr>
            <w:tcW w:w="1712" w:type="dxa"/>
            <w:shd w:val="clear" w:color="auto" w:fill="B6DDE8" w:themeFill="accent5" w:themeFillTint="66"/>
          </w:tcPr>
          <w:p w14:paraId="393FFC7C" w14:textId="77777777" w:rsidR="00B43CA4" w:rsidRPr="0076386B" w:rsidRDefault="00B43CA4" w:rsidP="00690950">
            <w:pPr>
              <w:pStyle w:val="TableParagraph"/>
              <w:spacing w:before="100"/>
              <w:ind w:right="143"/>
              <w:rPr>
                <w:rFonts w:asciiTheme="minorHAnsi" w:hAnsiTheme="minorHAnsi" w:cstheme="minorBidi"/>
                <w:b/>
                <w:bCs/>
                <w:color w:val="17365D" w:themeColor="text2" w:themeShade="BF"/>
                <w:sz w:val="20"/>
                <w:szCs w:val="20"/>
                <w:highlight w:val="yellow"/>
              </w:rPr>
            </w:pPr>
            <w:r w:rsidRPr="0076386B">
              <w:rPr>
                <w:rFonts w:asciiTheme="minorHAnsi" w:hAnsiTheme="minorHAnsi" w:cstheme="minorBidi"/>
                <w:b/>
                <w:bCs/>
                <w:color w:val="17365D" w:themeColor="text2" w:themeShade="BF"/>
                <w:sz w:val="20"/>
                <w:szCs w:val="20"/>
              </w:rPr>
              <w:t>Cohort 2020</w:t>
            </w:r>
          </w:p>
        </w:tc>
        <w:tc>
          <w:tcPr>
            <w:tcW w:w="2475" w:type="dxa"/>
          </w:tcPr>
          <w:p w14:paraId="66C5E2AF" w14:textId="77777777" w:rsidR="00B43CA4" w:rsidRPr="0076386B" w:rsidRDefault="00B43CA4" w:rsidP="00690950">
            <w:pPr>
              <w:pStyle w:val="TableParagraph"/>
              <w:spacing w:before="100"/>
              <w:ind w:right="143"/>
              <w:rPr>
                <w:rFonts w:asciiTheme="minorHAnsi" w:hAnsiTheme="minorHAnsi" w:cstheme="minorBidi"/>
                <w:sz w:val="20"/>
                <w:szCs w:val="20"/>
              </w:rPr>
            </w:pPr>
            <w:r w:rsidRPr="0076386B">
              <w:rPr>
                <w:rFonts w:asciiTheme="minorHAnsi" w:hAnsiTheme="minorHAnsi" w:cstheme="minorBidi"/>
                <w:sz w:val="20"/>
                <w:szCs w:val="20"/>
              </w:rPr>
              <w:t xml:space="preserve">Threshold attained. </w:t>
            </w:r>
          </w:p>
        </w:tc>
        <w:tc>
          <w:tcPr>
            <w:tcW w:w="2322" w:type="dxa"/>
          </w:tcPr>
          <w:p w14:paraId="509631E9" w14:textId="77777777" w:rsidR="00B43CA4" w:rsidRPr="0076386B" w:rsidRDefault="00B43CA4" w:rsidP="00690950">
            <w:pPr>
              <w:pStyle w:val="TableParagraph"/>
              <w:spacing w:before="100"/>
              <w:ind w:right="143"/>
              <w:rPr>
                <w:rFonts w:asciiTheme="minorHAnsi" w:hAnsiTheme="minorHAnsi" w:cstheme="minorBidi"/>
                <w:sz w:val="20"/>
                <w:szCs w:val="20"/>
              </w:rPr>
            </w:pPr>
            <w:r w:rsidRPr="0076386B">
              <w:rPr>
                <w:rFonts w:asciiTheme="minorHAnsi" w:hAnsiTheme="minorHAnsi" w:cstheme="minorBidi"/>
                <w:sz w:val="20"/>
                <w:szCs w:val="20"/>
              </w:rPr>
              <w:t>N/A</w:t>
            </w:r>
          </w:p>
        </w:tc>
        <w:tc>
          <w:tcPr>
            <w:tcW w:w="2450" w:type="dxa"/>
          </w:tcPr>
          <w:p w14:paraId="2D05856C" w14:textId="77777777" w:rsidR="00B43CA4" w:rsidRPr="0076386B" w:rsidRDefault="00B43CA4" w:rsidP="00690950">
            <w:pPr>
              <w:pStyle w:val="TableParagraph"/>
              <w:spacing w:before="100"/>
              <w:ind w:right="143"/>
              <w:rPr>
                <w:rFonts w:asciiTheme="minorHAnsi" w:hAnsiTheme="minorHAnsi" w:cstheme="minorBidi"/>
                <w:sz w:val="20"/>
                <w:szCs w:val="20"/>
              </w:rPr>
            </w:pPr>
            <w:r w:rsidRPr="0076386B">
              <w:rPr>
                <w:rFonts w:asciiTheme="minorHAnsi" w:hAnsiTheme="minorHAnsi" w:cstheme="minorBidi"/>
                <w:sz w:val="20"/>
                <w:szCs w:val="20"/>
              </w:rPr>
              <w:t>N/A</w:t>
            </w:r>
          </w:p>
        </w:tc>
        <w:tc>
          <w:tcPr>
            <w:tcW w:w="2145" w:type="dxa"/>
          </w:tcPr>
          <w:p w14:paraId="47DC488A" w14:textId="77777777" w:rsidR="00B43CA4" w:rsidRPr="0076386B" w:rsidRDefault="00B43CA4" w:rsidP="00690950">
            <w:pPr>
              <w:pStyle w:val="TableParagraph"/>
              <w:spacing w:before="100"/>
              <w:ind w:right="143"/>
              <w:rPr>
                <w:rFonts w:asciiTheme="minorHAnsi" w:hAnsiTheme="minorHAnsi" w:cstheme="minorBidi"/>
                <w:sz w:val="20"/>
                <w:szCs w:val="20"/>
              </w:rPr>
            </w:pPr>
            <w:r w:rsidRPr="0076386B">
              <w:rPr>
                <w:rFonts w:asciiTheme="minorHAnsi" w:hAnsiTheme="minorHAnsi" w:cstheme="minorBidi"/>
                <w:sz w:val="20"/>
                <w:szCs w:val="20"/>
              </w:rPr>
              <w:t>N/A</w:t>
            </w:r>
          </w:p>
        </w:tc>
        <w:tc>
          <w:tcPr>
            <w:tcW w:w="2126" w:type="dxa"/>
          </w:tcPr>
          <w:p w14:paraId="68D7BAD6" w14:textId="77777777" w:rsidR="00B43CA4" w:rsidRPr="0076386B" w:rsidRDefault="00B43CA4" w:rsidP="00690950">
            <w:pPr>
              <w:pStyle w:val="TableParagraph"/>
              <w:spacing w:before="100"/>
              <w:ind w:right="143"/>
              <w:rPr>
                <w:rFonts w:asciiTheme="minorHAnsi" w:hAnsiTheme="minorHAnsi" w:cstheme="minorBidi"/>
                <w:sz w:val="20"/>
                <w:szCs w:val="20"/>
              </w:rPr>
            </w:pPr>
            <w:r w:rsidRPr="0076386B">
              <w:rPr>
                <w:rFonts w:asciiTheme="minorHAnsi" w:hAnsiTheme="minorHAnsi" w:cstheme="minorBidi"/>
                <w:sz w:val="20"/>
                <w:szCs w:val="20"/>
              </w:rPr>
              <w:t>N/A</w:t>
            </w:r>
          </w:p>
        </w:tc>
      </w:tr>
    </w:tbl>
    <w:p w14:paraId="01C18687" w14:textId="77777777" w:rsidR="00B43CA4" w:rsidRDefault="00B43CA4" w:rsidP="00B43CA4"/>
    <w:p w14:paraId="7852A0DD" w14:textId="77777777" w:rsidR="00B43CA4" w:rsidRDefault="00B43CA4" w:rsidP="00B43CA4"/>
    <w:tbl>
      <w:tblPr>
        <w:tblStyle w:val="TableGrid"/>
        <w:tblpPr w:leftFromText="180" w:rightFromText="180" w:vertAnchor="text" w:horzAnchor="margin" w:tblpY="557"/>
        <w:tblW w:w="12785" w:type="dxa"/>
        <w:tblLayout w:type="fixed"/>
        <w:tblLook w:val="04A0" w:firstRow="1" w:lastRow="0" w:firstColumn="1" w:lastColumn="0" w:noHBand="0" w:noVBand="1"/>
      </w:tblPr>
      <w:tblGrid>
        <w:gridCol w:w="6305"/>
        <w:gridCol w:w="6480"/>
      </w:tblGrid>
      <w:tr w:rsidR="0076386B" w:rsidRPr="0076386B" w14:paraId="03846617" w14:textId="77777777" w:rsidTr="0076386B">
        <w:tc>
          <w:tcPr>
            <w:tcW w:w="12785" w:type="dxa"/>
            <w:gridSpan w:val="2"/>
            <w:shd w:val="clear" w:color="auto" w:fill="95B3D7" w:themeFill="accent1" w:themeFillTint="99"/>
          </w:tcPr>
          <w:p w14:paraId="16FD03B8" w14:textId="77777777" w:rsidR="0076386B" w:rsidRPr="0076386B" w:rsidRDefault="0076386B" w:rsidP="0076386B">
            <w:pPr>
              <w:rPr>
                <w:rFonts w:asciiTheme="minorHAnsi" w:hAnsiTheme="minorHAnsi" w:cstheme="minorHAnsi"/>
                <w:b/>
                <w:sz w:val="20"/>
                <w:szCs w:val="20"/>
              </w:rPr>
            </w:pPr>
            <w:r w:rsidRPr="0076386B">
              <w:rPr>
                <w:rFonts w:asciiTheme="minorHAnsi" w:hAnsiTheme="minorHAnsi" w:cstheme="minorHAnsi"/>
                <w:b/>
                <w:sz w:val="20"/>
                <w:szCs w:val="20"/>
              </w:rPr>
              <w:t xml:space="preserve">CORE AREA 5: COUNSELING &amp; HELPING RELATIONSHIP </w:t>
            </w:r>
          </w:p>
        </w:tc>
      </w:tr>
      <w:tr w:rsidR="0076386B" w:rsidRPr="0076386B" w14:paraId="5B9E82B5" w14:textId="77777777" w:rsidTr="0076386B">
        <w:tc>
          <w:tcPr>
            <w:tcW w:w="6305" w:type="dxa"/>
            <w:shd w:val="clear" w:color="auto" w:fill="auto"/>
          </w:tcPr>
          <w:p w14:paraId="094D3555" w14:textId="77777777" w:rsidR="0076386B" w:rsidRPr="0076386B" w:rsidRDefault="0076386B" w:rsidP="0076386B">
            <w:pPr>
              <w:pStyle w:val="paragraph"/>
              <w:spacing w:before="0" w:beforeAutospacing="0" w:after="0" w:afterAutospacing="0"/>
              <w:textAlignment w:val="baseline"/>
              <w:rPr>
                <w:rFonts w:asciiTheme="minorHAnsi" w:hAnsiTheme="minorHAnsi" w:cstheme="minorBidi"/>
                <w:sz w:val="20"/>
                <w:szCs w:val="20"/>
              </w:rPr>
            </w:pPr>
            <w:r w:rsidRPr="0076386B">
              <w:rPr>
                <w:rStyle w:val="normaltextrun"/>
                <w:rFonts w:asciiTheme="minorHAnsi" w:eastAsia="Arial" w:hAnsiTheme="minorHAnsi" w:cstheme="minorBidi"/>
                <w:b/>
                <w:bCs/>
                <w:sz w:val="20"/>
                <w:szCs w:val="20"/>
              </w:rPr>
              <w:t xml:space="preserve"> KPI statement (K6) (Knowledge and Skills): </w:t>
            </w:r>
            <w:r w:rsidRPr="0076386B">
              <w:rPr>
                <w:rStyle w:val="eop"/>
                <w:rFonts w:asciiTheme="minorHAnsi" w:hAnsiTheme="minorHAnsi" w:cstheme="minorBidi"/>
                <w:sz w:val="20"/>
                <w:szCs w:val="20"/>
              </w:rPr>
              <w:t> </w:t>
            </w:r>
          </w:p>
          <w:p w14:paraId="7203C176" w14:textId="77777777" w:rsidR="0076386B" w:rsidRPr="0076386B" w:rsidRDefault="0076386B" w:rsidP="0076386B">
            <w:pPr>
              <w:pStyle w:val="paragraph"/>
              <w:spacing w:before="0" w:beforeAutospacing="0" w:after="0" w:afterAutospacing="0"/>
              <w:textAlignment w:val="baseline"/>
              <w:rPr>
                <w:rFonts w:asciiTheme="minorHAnsi" w:hAnsiTheme="minorHAnsi" w:cstheme="minorHAnsi"/>
                <w:sz w:val="20"/>
                <w:szCs w:val="20"/>
              </w:rPr>
            </w:pPr>
            <w:r w:rsidRPr="0076386B">
              <w:rPr>
                <w:rStyle w:val="normaltextrun"/>
                <w:rFonts w:asciiTheme="minorHAnsi" w:eastAsia="Arial" w:hAnsiTheme="minorHAnsi" w:cstheme="minorHAnsi"/>
                <w:sz w:val="20"/>
                <w:szCs w:val="20"/>
              </w:rPr>
              <w:t>Apply counseling theories to explain clinical issues and client behavior and develop a personal model of counseling by integrating concepts and practices from different theories relevant to counselor-in-training’s personal characteristics and to clients whom they serve.</w:t>
            </w:r>
            <w:r w:rsidRPr="0076386B">
              <w:rPr>
                <w:rStyle w:val="eop"/>
                <w:rFonts w:asciiTheme="minorHAnsi" w:hAnsiTheme="minorHAnsi" w:cstheme="minorHAnsi"/>
                <w:sz w:val="20"/>
                <w:szCs w:val="20"/>
              </w:rPr>
              <w:t> </w:t>
            </w:r>
          </w:p>
          <w:p w14:paraId="1521C5EE" w14:textId="77777777" w:rsidR="0076386B" w:rsidRPr="0076386B" w:rsidRDefault="0076386B" w:rsidP="0076386B">
            <w:pPr>
              <w:rPr>
                <w:rFonts w:asciiTheme="minorHAnsi" w:hAnsiTheme="minorHAnsi" w:cstheme="minorHAnsi"/>
                <w:b/>
                <w:sz w:val="20"/>
                <w:szCs w:val="20"/>
              </w:rPr>
            </w:pPr>
          </w:p>
        </w:tc>
        <w:tc>
          <w:tcPr>
            <w:tcW w:w="6480" w:type="dxa"/>
            <w:shd w:val="clear" w:color="auto" w:fill="auto"/>
          </w:tcPr>
          <w:p w14:paraId="4BB2EAE4" w14:textId="77777777" w:rsidR="0076386B" w:rsidRPr="0076386B" w:rsidRDefault="0076386B" w:rsidP="0076386B">
            <w:pPr>
              <w:pStyle w:val="paragraph"/>
              <w:spacing w:before="0" w:beforeAutospacing="0" w:after="0" w:afterAutospacing="0"/>
              <w:textAlignment w:val="baseline"/>
              <w:rPr>
                <w:rStyle w:val="normaltextrun"/>
                <w:rFonts w:asciiTheme="minorHAnsi" w:eastAsia="Arial" w:hAnsiTheme="minorHAnsi" w:cstheme="minorHAnsi"/>
                <w:b/>
                <w:bCs/>
                <w:sz w:val="20"/>
                <w:szCs w:val="20"/>
              </w:rPr>
            </w:pPr>
            <w:r w:rsidRPr="0076386B">
              <w:rPr>
                <w:rStyle w:val="normaltextrun"/>
                <w:rFonts w:asciiTheme="minorHAnsi" w:eastAsia="Arial" w:hAnsiTheme="minorHAnsi" w:cstheme="minorHAnsi"/>
                <w:b/>
                <w:bCs/>
                <w:sz w:val="20"/>
                <w:szCs w:val="20"/>
              </w:rPr>
              <w:t> Selected CACREP Standards</w:t>
            </w:r>
          </w:p>
          <w:p w14:paraId="29EA05D8" w14:textId="77777777" w:rsidR="0076386B" w:rsidRPr="0076386B" w:rsidRDefault="0076386B" w:rsidP="0076386B">
            <w:pPr>
              <w:pStyle w:val="paragraph"/>
              <w:spacing w:before="0" w:beforeAutospacing="0" w:after="0" w:afterAutospacing="0"/>
              <w:textAlignment w:val="baseline"/>
              <w:rPr>
                <w:rFonts w:asciiTheme="minorHAnsi" w:hAnsiTheme="minorHAnsi" w:cstheme="minorBidi"/>
                <w:sz w:val="20"/>
                <w:szCs w:val="20"/>
              </w:rPr>
            </w:pPr>
            <w:r w:rsidRPr="0076386B">
              <w:rPr>
                <w:rStyle w:val="eop"/>
                <w:rFonts w:asciiTheme="minorHAnsi" w:hAnsiTheme="minorHAnsi" w:cstheme="minorHAnsi"/>
                <w:b/>
                <w:bCs/>
                <w:sz w:val="20"/>
                <w:szCs w:val="20"/>
              </w:rPr>
              <w:t> </w:t>
            </w:r>
            <w:r w:rsidRPr="0076386B">
              <w:rPr>
                <w:rStyle w:val="normaltextrun"/>
                <w:rFonts w:asciiTheme="minorHAnsi" w:eastAsia="Arial" w:hAnsiTheme="minorHAnsi" w:cstheme="minorBidi"/>
                <w:b/>
                <w:bCs/>
                <w:color w:val="000000"/>
                <w:sz w:val="20"/>
                <w:szCs w:val="20"/>
                <w:shd w:val="clear" w:color="auto" w:fill="EAEEFF"/>
              </w:rPr>
              <w:t>2.F.5.a theories</w:t>
            </w:r>
            <w:r w:rsidRPr="0076386B">
              <w:rPr>
                <w:rStyle w:val="normaltextrun"/>
                <w:rFonts w:asciiTheme="minorHAnsi" w:eastAsia="Arial" w:hAnsiTheme="minorHAnsi" w:cstheme="minorBidi"/>
                <w:sz w:val="20"/>
                <w:szCs w:val="20"/>
              </w:rPr>
              <w:t> and models of counseling</w:t>
            </w:r>
            <w:r w:rsidRPr="0076386B">
              <w:rPr>
                <w:rStyle w:val="normaltextrun"/>
                <w:rFonts w:asciiTheme="minorHAnsi" w:eastAsia="Arial" w:hAnsiTheme="minorHAnsi" w:cstheme="minorBidi"/>
                <w:b/>
                <w:bCs/>
                <w:sz w:val="20"/>
                <w:szCs w:val="20"/>
              </w:rPr>
              <w:t> </w:t>
            </w:r>
            <w:r w:rsidRPr="0076386B">
              <w:rPr>
                <w:rStyle w:val="eop"/>
                <w:rFonts w:asciiTheme="minorHAnsi" w:hAnsiTheme="minorHAnsi" w:cstheme="minorBidi"/>
                <w:sz w:val="20"/>
                <w:szCs w:val="20"/>
              </w:rPr>
              <w:t> </w:t>
            </w:r>
          </w:p>
          <w:p w14:paraId="11EF0138" w14:textId="77777777" w:rsidR="0076386B" w:rsidRPr="0076386B" w:rsidRDefault="0076386B" w:rsidP="0076386B">
            <w:pPr>
              <w:pStyle w:val="paragraph"/>
              <w:spacing w:before="0" w:beforeAutospacing="0" w:after="0" w:afterAutospacing="0"/>
              <w:textAlignment w:val="baseline"/>
              <w:rPr>
                <w:rFonts w:asciiTheme="minorHAnsi" w:hAnsiTheme="minorHAnsi" w:cstheme="minorHAnsi"/>
                <w:sz w:val="20"/>
                <w:szCs w:val="20"/>
              </w:rPr>
            </w:pPr>
            <w:r w:rsidRPr="0076386B">
              <w:rPr>
                <w:rStyle w:val="normaltextrun"/>
                <w:rFonts w:asciiTheme="minorHAnsi" w:eastAsia="Arial" w:hAnsiTheme="minorHAnsi" w:cstheme="minorHAnsi"/>
                <w:b/>
                <w:bCs/>
                <w:sz w:val="20"/>
                <w:szCs w:val="20"/>
              </w:rPr>
              <w:t>2.F.5.n. </w:t>
            </w:r>
            <w:r w:rsidRPr="0076386B">
              <w:rPr>
                <w:rStyle w:val="normaltextrun"/>
                <w:rFonts w:asciiTheme="minorHAnsi" w:eastAsia="Arial" w:hAnsiTheme="minorHAnsi" w:cstheme="minorHAnsi"/>
                <w:sz w:val="20"/>
                <w:szCs w:val="20"/>
              </w:rPr>
              <w:t>processes for aiding students in developing a personal model of counseling</w:t>
            </w:r>
            <w:r w:rsidRPr="0076386B">
              <w:rPr>
                <w:rStyle w:val="eop"/>
                <w:rFonts w:asciiTheme="minorHAnsi" w:hAnsiTheme="minorHAnsi" w:cstheme="minorHAnsi"/>
                <w:sz w:val="20"/>
                <w:szCs w:val="20"/>
              </w:rPr>
              <w:t> </w:t>
            </w:r>
          </w:p>
          <w:p w14:paraId="190E7B57" w14:textId="77777777" w:rsidR="0076386B" w:rsidRPr="0076386B" w:rsidRDefault="0076386B" w:rsidP="0076386B">
            <w:pPr>
              <w:rPr>
                <w:rFonts w:asciiTheme="minorHAnsi" w:hAnsiTheme="minorHAnsi" w:cstheme="minorHAnsi"/>
                <w:b/>
                <w:sz w:val="20"/>
                <w:szCs w:val="20"/>
              </w:rPr>
            </w:pPr>
          </w:p>
        </w:tc>
      </w:tr>
    </w:tbl>
    <w:p w14:paraId="14F2247E" w14:textId="77777777" w:rsidR="00B43CA4" w:rsidRPr="00515234" w:rsidRDefault="00B43CA4" w:rsidP="00B43CA4">
      <w:pPr>
        <w:pStyle w:val="TableParagraph"/>
        <w:spacing w:before="100"/>
        <w:ind w:right="143"/>
        <w:rPr>
          <w:rFonts w:asciiTheme="minorHAnsi" w:hAnsiTheme="minorHAnsi" w:cstheme="minorHAnsi"/>
          <w:b/>
          <w:iCs/>
          <w:color w:val="17365D" w:themeColor="text2" w:themeShade="BF"/>
        </w:rPr>
      </w:pPr>
    </w:p>
    <w:p w14:paraId="1E431C04" w14:textId="77777777" w:rsidR="00B43CA4" w:rsidRPr="00515234" w:rsidRDefault="00B43CA4" w:rsidP="00B43CA4">
      <w:pPr>
        <w:pStyle w:val="TableParagraph"/>
        <w:spacing w:before="100"/>
        <w:ind w:left="640" w:right="143" w:hanging="476"/>
        <w:rPr>
          <w:rFonts w:asciiTheme="minorHAnsi" w:hAnsiTheme="minorHAnsi" w:cstheme="minorHAnsi"/>
          <w:b/>
          <w:iCs/>
          <w:color w:val="17365D" w:themeColor="text2" w:themeShade="BF"/>
        </w:rPr>
      </w:pPr>
    </w:p>
    <w:p w14:paraId="0F968C57" w14:textId="77777777" w:rsidR="00B43CA4" w:rsidRPr="00515234" w:rsidRDefault="00B43CA4" w:rsidP="00B43CA4">
      <w:pPr>
        <w:pStyle w:val="TableParagraph"/>
        <w:spacing w:before="100"/>
        <w:ind w:left="640" w:right="143" w:hanging="476"/>
        <w:rPr>
          <w:rFonts w:asciiTheme="minorHAnsi" w:hAnsiTheme="minorHAnsi" w:cstheme="minorHAnsi"/>
          <w:b/>
          <w:iCs/>
          <w:color w:val="17365D" w:themeColor="text2" w:themeShade="BF"/>
        </w:rPr>
      </w:pPr>
    </w:p>
    <w:tbl>
      <w:tblPr>
        <w:tblStyle w:val="TableGrid"/>
        <w:tblW w:w="13225" w:type="dxa"/>
        <w:tblLook w:val="04A0" w:firstRow="1" w:lastRow="0" w:firstColumn="1" w:lastColumn="0" w:noHBand="0" w:noVBand="1"/>
      </w:tblPr>
      <w:tblGrid>
        <w:gridCol w:w="1615"/>
        <w:gridCol w:w="2250"/>
        <w:gridCol w:w="2430"/>
        <w:gridCol w:w="2175"/>
        <w:gridCol w:w="2438"/>
        <w:gridCol w:w="2317"/>
      </w:tblGrid>
      <w:tr w:rsidR="00B43CA4" w:rsidRPr="0076386B" w14:paraId="2A26A144" w14:textId="77777777" w:rsidTr="00690950">
        <w:trPr>
          <w:trHeight w:val="659"/>
        </w:trPr>
        <w:tc>
          <w:tcPr>
            <w:tcW w:w="1615" w:type="dxa"/>
          </w:tcPr>
          <w:p w14:paraId="1D9292A4"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250" w:type="dxa"/>
            <w:shd w:val="clear" w:color="auto" w:fill="DAEEF3" w:themeFill="accent5" w:themeFillTint="33"/>
          </w:tcPr>
          <w:p w14:paraId="1B10576D"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Measure 1</w:t>
            </w:r>
            <w:r w:rsidRPr="0076386B">
              <w:rPr>
                <w:rFonts w:asciiTheme="minorHAnsi" w:hAnsiTheme="minorHAnsi" w:cstheme="minorHAnsi"/>
                <w:bCs/>
                <w:iCs/>
                <w:color w:val="17365D" w:themeColor="text2" w:themeShade="BF"/>
                <w:sz w:val="20"/>
                <w:szCs w:val="20"/>
              </w:rPr>
              <w:t xml:space="preserve">: </w:t>
            </w:r>
          </w:p>
          <w:p w14:paraId="5CF6ACC3" w14:textId="77777777" w:rsidR="00B43CA4" w:rsidRPr="0076386B" w:rsidRDefault="00B43CA4" w:rsidP="00690950">
            <w:pPr>
              <w:rPr>
                <w:rFonts w:asciiTheme="minorHAnsi" w:hAnsiTheme="minorHAnsi" w:cstheme="minorHAnsi"/>
                <w:sz w:val="20"/>
                <w:szCs w:val="20"/>
              </w:rPr>
            </w:pPr>
            <w:r w:rsidRPr="0076386B">
              <w:rPr>
                <w:rFonts w:asciiTheme="minorHAnsi" w:hAnsiTheme="minorHAnsi" w:cstheme="minorHAnsi"/>
                <w:sz w:val="20"/>
                <w:szCs w:val="20"/>
              </w:rPr>
              <w:t xml:space="preserve">COUN 533 Counseling Theories </w:t>
            </w:r>
          </w:p>
          <w:p w14:paraId="7E4EAF92" w14:textId="77777777" w:rsidR="00B43CA4" w:rsidRPr="0076386B" w:rsidRDefault="00B43CA4" w:rsidP="00690950">
            <w:pPr>
              <w:rPr>
                <w:rFonts w:asciiTheme="minorHAnsi" w:hAnsiTheme="minorHAnsi" w:cstheme="minorHAnsi"/>
                <w:bCs/>
                <w:iCs/>
                <w:color w:val="17365D" w:themeColor="text2" w:themeShade="BF"/>
                <w:sz w:val="20"/>
                <w:szCs w:val="20"/>
              </w:rPr>
            </w:pPr>
          </w:p>
        </w:tc>
        <w:tc>
          <w:tcPr>
            <w:tcW w:w="2430" w:type="dxa"/>
            <w:shd w:val="clear" w:color="auto" w:fill="DAEEF3" w:themeFill="accent5" w:themeFillTint="33"/>
          </w:tcPr>
          <w:p w14:paraId="2BB2621C"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Measure 2</w:t>
            </w:r>
            <w:r w:rsidRPr="0076386B">
              <w:rPr>
                <w:rFonts w:asciiTheme="minorHAnsi" w:hAnsiTheme="minorHAnsi" w:cstheme="minorHAnsi"/>
                <w:bCs/>
                <w:iCs/>
                <w:color w:val="17365D" w:themeColor="text2" w:themeShade="BF"/>
                <w:sz w:val="20"/>
                <w:szCs w:val="20"/>
              </w:rPr>
              <w:t>:</w:t>
            </w:r>
          </w:p>
          <w:p w14:paraId="756A9F90"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Cs/>
                <w:iCs/>
                <w:color w:val="17365D" w:themeColor="text2" w:themeShade="BF"/>
                <w:sz w:val="20"/>
                <w:szCs w:val="20"/>
              </w:rPr>
              <w:t>CMHC 693 CMHC Practicum and Seminar</w:t>
            </w:r>
          </w:p>
        </w:tc>
        <w:tc>
          <w:tcPr>
            <w:tcW w:w="2175" w:type="dxa"/>
            <w:shd w:val="clear" w:color="auto" w:fill="DAEEF3" w:themeFill="accent5" w:themeFillTint="33"/>
          </w:tcPr>
          <w:p w14:paraId="16785DE3" w14:textId="77777777" w:rsidR="00B43CA4" w:rsidRPr="0076386B" w:rsidRDefault="00B43CA4" w:rsidP="00690950">
            <w:pPr>
              <w:pStyle w:val="TableParagraph"/>
              <w:spacing w:before="100"/>
              <w:ind w:right="143"/>
              <w:rPr>
                <w:rFonts w:asciiTheme="minorHAnsi" w:hAnsiTheme="minorHAnsi" w:cstheme="minorHAnsi"/>
                <w:b/>
                <w:iCs/>
                <w:color w:val="17365D" w:themeColor="text2" w:themeShade="BF"/>
                <w:sz w:val="20"/>
                <w:szCs w:val="20"/>
              </w:rPr>
            </w:pPr>
            <w:r w:rsidRPr="0076386B">
              <w:rPr>
                <w:rFonts w:asciiTheme="minorHAnsi" w:hAnsiTheme="minorHAnsi" w:cstheme="minorHAnsi"/>
                <w:b/>
                <w:iCs/>
                <w:color w:val="17365D" w:themeColor="text2" w:themeShade="BF"/>
                <w:sz w:val="20"/>
                <w:szCs w:val="20"/>
              </w:rPr>
              <w:t xml:space="preserve">Measure 3 </w:t>
            </w:r>
          </w:p>
          <w:p w14:paraId="22B689A2"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Cs/>
                <w:iCs/>
                <w:color w:val="17365D" w:themeColor="text2" w:themeShade="BF"/>
                <w:sz w:val="20"/>
                <w:szCs w:val="20"/>
              </w:rPr>
              <w:t xml:space="preserve">CMHC 694 CMHC Internship and Seminar I </w:t>
            </w:r>
          </w:p>
        </w:tc>
        <w:tc>
          <w:tcPr>
            <w:tcW w:w="2438" w:type="dxa"/>
            <w:shd w:val="clear" w:color="auto" w:fill="DAEEF3" w:themeFill="accent5" w:themeFillTint="33"/>
          </w:tcPr>
          <w:p w14:paraId="4FCAE038" w14:textId="77777777" w:rsidR="00B43CA4" w:rsidRPr="0076386B" w:rsidRDefault="00B43CA4" w:rsidP="00690950">
            <w:pPr>
              <w:pStyle w:val="TableParagraph"/>
              <w:spacing w:before="100"/>
              <w:ind w:right="143"/>
              <w:rPr>
                <w:rFonts w:asciiTheme="minorHAnsi" w:hAnsiTheme="minorHAnsi" w:cstheme="minorHAnsi"/>
                <w:b/>
                <w:iCs/>
                <w:color w:val="17365D" w:themeColor="text2" w:themeShade="BF"/>
                <w:sz w:val="20"/>
                <w:szCs w:val="20"/>
              </w:rPr>
            </w:pPr>
            <w:r w:rsidRPr="0076386B">
              <w:rPr>
                <w:rFonts w:asciiTheme="minorHAnsi" w:hAnsiTheme="minorHAnsi" w:cstheme="minorHAnsi"/>
                <w:b/>
                <w:iCs/>
                <w:color w:val="17365D" w:themeColor="text2" w:themeShade="BF"/>
                <w:sz w:val="20"/>
                <w:szCs w:val="20"/>
              </w:rPr>
              <w:t xml:space="preserve">Measure 4 </w:t>
            </w:r>
          </w:p>
          <w:p w14:paraId="3508B26A"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Cs/>
                <w:iCs/>
                <w:color w:val="17365D" w:themeColor="text2" w:themeShade="BF"/>
                <w:sz w:val="20"/>
                <w:szCs w:val="20"/>
              </w:rPr>
              <w:t xml:space="preserve">CMHC 698 CMHC Internship and Seminar II </w:t>
            </w:r>
          </w:p>
        </w:tc>
        <w:tc>
          <w:tcPr>
            <w:tcW w:w="2317" w:type="dxa"/>
            <w:shd w:val="clear" w:color="auto" w:fill="DAEEF3" w:themeFill="accent5" w:themeFillTint="33"/>
          </w:tcPr>
          <w:p w14:paraId="29B15FD4"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Measure 5</w:t>
            </w:r>
            <w:r w:rsidRPr="0076386B">
              <w:rPr>
                <w:rFonts w:asciiTheme="minorHAnsi" w:hAnsiTheme="minorHAnsi" w:cstheme="minorHAnsi"/>
                <w:bCs/>
                <w:iCs/>
                <w:color w:val="17365D" w:themeColor="text2" w:themeShade="BF"/>
                <w:sz w:val="20"/>
                <w:szCs w:val="20"/>
              </w:rPr>
              <w:t>:</w:t>
            </w:r>
          </w:p>
          <w:p w14:paraId="14B62142"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Cs/>
                <w:iCs/>
                <w:color w:val="17365D" w:themeColor="text2" w:themeShade="BF"/>
                <w:sz w:val="20"/>
                <w:szCs w:val="20"/>
              </w:rPr>
              <w:t xml:space="preserve">Comprehensive Exam </w:t>
            </w:r>
          </w:p>
        </w:tc>
      </w:tr>
      <w:tr w:rsidR="00B43CA4" w:rsidRPr="0076386B" w14:paraId="058CBE8B" w14:textId="77777777" w:rsidTr="00690950">
        <w:trPr>
          <w:trHeight w:val="1217"/>
        </w:trPr>
        <w:tc>
          <w:tcPr>
            <w:tcW w:w="1615" w:type="dxa"/>
          </w:tcPr>
          <w:p w14:paraId="270581B3"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250" w:type="dxa"/>
          </w:tcPr>
          <w:p w14:paraId="194D7B42"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KPI Assignment</w:t>
            </w:r>
            <w:r w:rsidRPr="0076386B">
              <w:rPr>
                <w:rFonts w:asciiTheme="minorHAnsi" w:hAnsiTheme="minorHAnsi" w:cstheme="minorHAnsi"/>
                <w:bCs/>
                <w:iCs/>
                <w:color w:val="17365D" w:themeColor="text2" w:themeShade="BF"/>
                <w:sz w:val="20"/>
                <w:szCs w:val="20"/>
              </w:rPr>
              <w:t xml:space="preserve">: </w:t>
            </w:r>
          </w:p>
          <w:p w14:paraId="4C7E548A" w14:textId="77777777" w:rsidR="00B43CA4" w:rsidRPr="0076386B" w:rsidRDefault="00B43CA4" w:rsidP="00690950">
            <w:pPr>
              <w:rPr>
                <w:rFonts w:asciiTheme="minorHAnsi" w:hAnsiTheme="minorHAnsi" w:cstheme="minorHAnsi"/>
                <w:bCs/>
                <w:iCs/>
                <w:color w:val="17365D" w:themeColor="text2" w:themeShade="BF"/>
                <w:sz w:val="20"/>
                <w:szCs w:val="20"/>
              </w:rPr>
            </w:pPr>
            <w:r w:rsidRPr="0076386B">
              <w:rPr>
                <w:rFonts w:asciiTheme="minorHAnsi" w:hAnsiTheme="minorHAnsi" w:cstheme="minorHAnsi"/>
                <w:bCs/>
                <w:iCs/>
                <w:color w:val="17365D" w:themeColor="text2" w:themeShade="BF"/>
                <w:sz w:val="20"/>
                <w:szCs w:val="20"/>
              </w:rPr>
              <w:t>Theoretical Integration Paper</w:t>
            </w:r>
          </w:p>
        </w:tc>
        <w:tc>
          <w:tcPr>
            <w:tcW w:w="2430" w:type="dxa"/>
          </w:tcPr>
          <w:p w14:paraId="257E0980"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sz w:val="20"/>
                <w:szCs w:val="20"/>
              </w:rPr>
              <w:t>CMHC 693 Practicum Site Evaluation, Items 10-16</w:t>
            </w:r>
          </w:p>
        </w:tc>
        <w:tc>
          <w:tcPr>
            <w:tcW w:w="2175" w:type="dxa"/>
          </w:tcPr>
          <w:p w14:paraId="6F3F4565" w14:textId="77777777" w:rsidR="00B43CA4" w:rsidRPr="0076386B" w:rsidRDefault="00B43CA4" w:rsidP="00690950">
            <w:pPr>
              <w:pStyle w:val="TableParagraph"/>
              <w:spacing w:before="100"/>
              <w:ind w:right="143"/>
              <w:rPr>
                <w:rFonts w:asciiTheme="minorHAnsi" w:hAnsiTheme="minorHAnsi" w:cstheme="minorHAnsi"/>
                <w:sz w:val="20"/>
                <w:szCs w:val="20"/>
              </w:rPr>
            </w:pPr>
            <w:r w:rsidRPr="0076386B">
              <w:rPr>
                <w:rFonts w:asciiTheme="minorHAnsi" w:hAnsiTheme="minorHAnsi" w:cstheme="minorHAnsi"/>
                <w:sz w:val="20"/>
                <w:szCs w:val="20"/>
              </w:rPr>
              <w:t xml:space="preserve">CMHC 694 Internship Site Evaluation, Items </w:t>
            </w:r>
          </w:p>
          <w:p w14:paraId="695621FC"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sz w:val="20"/>
                <w:szCs w:val="20"/>
              </w:rPr>
              <w:t>10-16</w:t>
            </w:r>
          </w:p>
        </w:tc>
        <w:tc>
          <w:tcPr>
            <w:tcW w:w="2438" w:type="dxa"/>
          </w:tcPr>
          <w:p w14:paraId="2862A8C6" w14:textId="77777777" w:rsidR="00B43CA4" w:rsidRPr="0076386B" w:rsidRDefault="00B43CA4" w:rsidP="00690950">
            <w:pPr>
              <w:rPr>
                <w:rFonts w:asciiTheme="minorHAnsi" w:hAnsiTheme="minorHAnsi" w:cstheme="minorHAnsi"/>
                <w:sz w:val="20"/>
                <w:szCs w:val="20"/>
              </w:rPr>
            </w:pPr>
            <w:r w:rsidRPr="0076386B">
              <w:rPr>
                <w:rFonts w:asciiTheme="minorHAnsi" w:hAnsiTheme="minorHAnsi" w:cstheme="minorHAnsi"/>
                <w:sz w:val="20"/>
                <w:szCs w:val="20"/>
              </w:rPr>
              <w:t>CMHC 698 Internship Site Evaluation Items 10-16</w:t>
            </w:r>
          </w:p>
          <w:p w14:paraId="6BF180CE"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317" w:type="dxa"/>
          </w:tcPr>
          <w:p w14:paraId="2AE7469D"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Cs/>
                <w:iCs/>
                <w:color w:val="17365D" w:themeColor="text2" w:themeShade="BF"/>
                <w:sz w:val="20"/>
                <w:szCs w:val="20"/>
              </w:rPr>
              <w:t xml:space="preserve">Corresponding Section on Counseling and Helping Relationship </w:t>
            </w:r>
          </w:p>
        </w:tc>
      </w:tr>
      <w:tr w:rsidR="00B43CA4" w:rsidRPr="0076386B" w14:paraId="2D9964B1" w14:textId="77777777" w:rsidTr="0076386B">
        <w:tc>
          <w:tcPr>
            <w:tcW w:w="1615" w:type="dxa"/>
            <w:shd w:val="clear" w:color="auto" w:fill="B6DDE8" w:themeFill="accent5" w:themeFillTint="66"/>
          </w:tcPr>
          <w:p w14:paraId="0376953E"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Student ID</w:t>
            </w:r>
          </w:p>
        </w:tc>
        <w:tc>
          <w:tcPr>
            <w:tcW w:w="2250" w:type="dxa"/>
          </w:tcPr>
          <w:p w14:paraId="77482E95"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Success Criteria</w:t>
            </w:r>
            <w:r w:rsidRPr="0076386B">
              <w:rPr>
                <w:rFonts w:asciiTheme="minorHAnsi" w:hAnsiTheme="minorHAnsi" w:cstheme="minorHAnsi"/>
                <w:bCs/>
                <w:iCs/>
                <w:color w:val="17365D" w:themeColor="text2" w:themeShade="BF"/>
                <w:sz w:val="20"/>
                <w:szCs w:val="20"/>
              </w:rPr>
              <w:t>: Attain a grade of B or better in the assignment.</w:t>
            </w:r>
          </w:p>
        </w:tc>
        <w:tc>
          <w:tcPr>
            <w:tcW w:w="2430" w:type="dxa"/>
          </w:tcPr>
          <w:p w14:paraId="272FF9C6"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Success Criteria</w:t>
            </w:r>
            <w:r w:rsidRPr="0076386B">
              <w:rPr>
                <w:rFonts w:asciiTheme="minorHAnsi" w:hAnsiTheme="minorHAnsi" w:cstheme="minorHAnsi"/>
                <w:bCs/>
                <w:iCs/>
                <w:color w:val="17365D" w:themeColor="text2" w:themeShade="BF"/>
                <w:sz w:val="20"/>
                <w:szCs w:val="20"/>
              </w:rPr>
              <w:t xml:space="preserve">: Attain a composite score of 3 or higher. </w:t>
            </w:r>
          </w:p>
        </w:tc>
        <w:tc>
          <w:tcPr>
            <w:tcW w:w="2175" w:type="dxa"/>
          </w:tcPr>
          <w:p w14:paraId="768DED47"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Success Criteria</w:t>
            </w:r>
            <w:r w:rsidRPr="0076386B">
              <w:rPr>
                <w:rFonts w:asciiTheme="minorHAnsi" w:hAnsiTheme="minorHAnsi" w:cstheme="minorHAnsi"/>
                <w:bCs/>
                <w:iCs/>
                <w:color w:val="17365D" w:themeColor="text2" w:themeShade="BF"/>
                <w:sz w:val="20"/>
                <w:szCs w:val="20"/>
              </w:rPr>
              <w:t xml:space="preserve">: Attain a composite score of 3 or higher. </w:t>
            </w:r>
          </w:p>
        </w:tc>
        <w:tc>
          <w:tcPr>
            <w:tcW w:w="2438" w:type="dxa"/>
          </w:tcPr>
          <w:p w14:paraId="3DD4C084"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Success Criteria</w:t>
            </w:r>
            <w:r w:rsidRPr="0076386B">
              <w:rPr>
                <w:rFonts w:asciiTheme="minorHAnsi" w:hAnsiTheme="minorHAnsi" w:cstheme="minorHAnsi"/>
                <w:bCs/>
                <w:iCs/>
                <w:color w:val="17365D" w:themeColor="text2" w:themeShade="BF"/>
                <w:sz w:val="20"/>
                <w:szCs w:val="20"/>
              </w:rPr>
              <w:t xml:space="preserve">: Attain a composite score of 3 or higher. </w:t>
            </w:r>
          </w:p>
        </w:tc>
        <w:tc>
          <w:tcPr>
            <w:tcW w:w="2317" w:type="dxa"/>
          </w:tcPr>
          <w:p w14:paraId="25EA6E62"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bCs/>
                <w:sz w:val="20"/>
                <w:szCs w:val="20"/>
              </w:rPr>
              <w:t>Success Criteria</w:t>
            </w:r>
            <w:r w:rsidRPr="0076386B">
              <w:rPr>
                <w:rFonts w:asciiTheme="minorHAnsi" w:hAnsiTheme="minorHAnsi" w:cstheme="minorHAnsi"/>
                <w:sz w:val="20"/>
                <w:szCs w:val="20"/>
              </w:rPr>
              <w:t>:</w:t>
            </w:r>
            <w:r w:rsidRPr="0076386B">
              <w:rPr>
                <w:rFonts w:asciiTheme="minorHAnsi" w:hAnsiTheme="minorHAnsi" w:cstheme="minorHAnsi"/>
                <w:sz w:val="20"/>
                <w:szCs w:val="20"/>
              </w:rPr>
              <w:br/>
              <w:t>Attain a score higher or equal to one deviation below the collective means of the section area.</w:t>
            </w:r>
          </w:p>
        </w:tc>
      </w:tr>
      <w:tr w:rsidR="00B43CA4" w:rsidRPr="0076386B" w14:paraId="2978A409" w14:textId="77777777" w:rsidTr="0076386B">
        <w:tc>
          <w:tcPr>
            <w:tcW w:w="1615" w:type="dxa"/>
            <w:shd w:val="clear" w:color="auto" w:fill="B6DDE8" w:themeFill="accent5" w:themeFillTint="66"/>
          </w:tcPr>
          <w:p w14:paraId="70B8B1E4" w14:textId="77777777" w:rsidR="00B43CA4" w:rsidRPr="0076386B" w:rsidRDefault="00B43CA4" w:rsidP="00690950">
            <w:pPr>
              <w:pStyle w:val="TableParagraph"/>
              <w:spacing w:before="100"/>
              <w:ind w:right="143"/>
              <w:rPr>
                <w:rFonts w:asciiTheme="minorHAnsi" w:hAnsiTheme="minorHAnsi" w:cstheme="minorBidi"/>
                <w:b/>
                <w:bCs/>
                <w:color w:val="17365D" w:themeColor="text2" w:themeShade="BF"/>
                <w:sz w:val="20"/>
                <w:szCs w:val="20"/>
              </w:rPr>
            </w:pPr>
            <w:r w:rsidRPr="0076386B">
              <w:rPr>
                <w:rFonts w:asciiTheme="minorHAnsi" w:hAnsiTheme="minorHAnsi" w:cstheme="minorBidi"/>
                <w:b/>
                <w:bCs/>
                <w:color w:val="17365D" w:themeColor="text2" w:themeShade="BF"/>
                <w:sz w:val="20"/>
                <w:szCs w:val="20"/>
              </w:rPr>
              <w:t>Cohort 2019</w:t>
            </w:r>
          </w:p>
        </w:tc>
        <w:tc>
          <w:tcPr>
            <w:tcW w:w="2250" w:type="dxa"/>
          </w:tcPr>
          <w:p w14:paraId="788D5EA0" w14:textId="77777777" w:rsidR="00B43CA4" w:rsidRPr="0076386B" w:rsidRDefault="00B43CA4" w:rsidP="00690950">
            <w:pPr>
              <w:pStyle w:val="TableParagraph"/>
              <w:spacing w:before="100"/>
              <w:ind w:right="143"/>
              <w:rPr>
                <w:rFonts w:asciiTheme="minorHAnsi" w:hAnsiTheme="minorHAnsi" w:cstheme="minorBidi"/>
                <w:sz w:val="20"/>
                <w:szCs w:val="20"/>
              </w:rPr>
            </w:pPr>
            <w:r w:rsidRPr="0076386B">
              <w:rPr>
                <w:rFonts w:asciiTheme="minorHAnsi" w:hAnsiTheme="minorHAnsi" w:cstheme="minorBidi"/>
                <w:sz w:val="20"/>
                <w:szCs w:val="20"/>
              </w:rPr>
              <w:t>Threshold attained.</w:t>
            </w:r>
          </w:p>
          <w:p w14:paraId="6274286B" w14:textId="77777777" w:rsidR="00B43CA4" w:rsidRPr="0076386B" w:rsidRDefault="00B43CA4" w:rsidP="00690950">
            <w:pPr>
              <w:pStyle w:val="TableParagraph"/>
              <w:spacing w:before="100"/>
              <w:ind w:right="143"/>
              <w:rPr>
                <w:sz w:val="20"/>
                <w:szCs w:val="20"/>
              </w:rPr>
            </w:pPr>
          </w:p>
        </w:tc>
        <w:tc>
          <w:tcPr>
            <w:tcW w:w="2430" w:type="dxa"/>
          </w:tcPr>
          <w:p w14:paraId="1D3F7A4C" w14:textId="77777777" w:rsidR="00B43CA4" w:rsidRPr="0076386B" w:rsidRDefault="00B43CA4" w:rsidP="00690950">
            <w:pPr>
              <w:pStyle w:val="TableParagraph"/>
              <w:spacing w:before="100"/>
              <w:ind w:right="143"/>
              <w:rPr>
                <w:rFonts w:asciiTheme="minorHAnsi" w:hAnsiTheme="minorHAnsi" w:cstheme="minorBidi"/>
                <w:color w:val="17365D" w:themeColor="text2" w:themeShade="BF"/>
                <w:sz w:val="20"/>
                <w:szCs w:val="20"/>
              </w:rPr>
            </w:pPr>
            <w:r w:rsidRPr="0076386B">
              <w:rPr>
                <w:rFonts w:asciiTheme="minorHAnsi" w:hAnsiTheme="minorHAnsi" w:cstheme="minorBidi"/>
                <w:sz w:val="20"/>
                <w:szCs w:val="20"/>
              </w:rPr>
              <w:t>Threshold Attained</w:t>
            </w:r>
          </w:p>
        </w:tc>
        <w:tc>
          <w:tcPr>
            <w:tcW w:w="2175" w:type="dxa"/>
          </w:tcPr>
          <w:p w14:paraId="27437EE4" w14:textId="77777777" w:rsidR="00B43CA4" w:rsidRPr="0076386B" w:rsidRDefault="00B43CA4" w:rsidP="00690950">
            <w:pPr>
              <w:pStyle w:val="TableParagraph"/>
              <w:spacing w:before="100"/>
              <w:ind w:right="143"/>
              <w:rPr>
                <w:rFonts w:asciiTheme="minorHAnsi" w:hAnsiTheme="minorHAnsi" w:cstheme="minorBidi"/>
                <w:color w:val="17365D" w:themeColor="text2" w:themeShade="BF"/>
                <w:sz w:val="20"/>
                <w:szCs w:val="20"/>
              </w:rPr>
            </w:pPr>
            <w:r w:rsidRPr="0076386B">
              <w:rPr>
                <w:rFonts w:asciiTheme="minorHAnsi" w:hAnsiTheme="minorHAnsi" w:cstheme="minorBidi"/>
                <w:sz w:val="20"/>
                <w:szCs w:val="20"/>
              </w:rPr>
              <w:t>Threshold Attained</w:t>
            </w:r>
          </w:p>
        </w:tc>
        <w:tc>
          <w:tcPr>
            <w:tcW w:w="2438" w:type="dxa"/>
          </w:tcPr>
          <w:p w14:paraId="6367BD07" w14:textId="77777777" w:rsidR="00B43CA4" w:rsidRPr="0076386B" w:rsidRDefault="00B43CA4" w:rsidP="00690950">
            <w:pPr>
              <w:pStyle w:val="TableParagraph"/>
              <w:spacing w:before="100"/>
              <w:ind w:right="143"/>
              <w:rPr>
                <w:rFonts w:asciiTheme="minorHAnsi" w:hAnsiTheme="minorHAnsi" w:cstheme="minorBidi"/>
                <w:color w:val="17365D" w:themeColor="text2" w:themeShade="BF"/>
                <w:sz w:val="20"/>
                <w:szCs w:val="20"/>
              </w:rPr>
            </w:pPr>
            <w:r w:rsidRPr="0076386B">
              <w:rPr>
                <w:rFonts w:asciiTheme="minorHAnsi" w:hAnsiTheme="minorHAnsi" w:cstheme="minorBidi"/>
                <w:sz w:val="20"/>
                <w:szCs w:val="20"/>
              </w:rPr>
              <w:t>Threshold Attained</w:t>
            </w:r>
          </w:p>
        </w:tc>
        <w:tc>
          <w:tcPr>
            <w:tcW w:w="2317" w:type="dxa"/>
          </w:tcPr>
          <w:p w14:paraId="1DCBAB55" w14:textId="77777777" w:rsidR="00B43CA4" w:rsidRPr="0076386B" w:rsidRDefault="00B43CA4" w:rsidP="00690950">
            <w:pPr>
              <w:pStyle w:val="TableParagraph"/>
              <w:spacing w:before="100"/>
              <w:ind w:right="143"/>
              <w:rPr>
                <w:rFonts w:asciiTheme="minorHAnsi" w:hAnsiTheme="minorHAnsi" w:cstheme="minorBidi"/>
                <w:color w:val="17365D" w:themeColor="text2" w:themeShade="BF"/>
                <w:sz w:val="20"/>
                <w:szCs w:val="20"/>
              </w:rPr>
            </w:pPr>
            <w:r w:rsidRPr="0076386B">
              <w:rPr>
                <w:rFonts w:asciiTheme="minorHAnsi" w:hAnsiTheme="minorHAnsi" w:cstheme="minorBidi"/>
                <w:sz w:val="20"/>
                <w:szCs w:val="20"/>
              </w:rPr>
              <w:t>Threshold Attained</w:t>
            </w:r>
          </w:p>
        </w:tc>
      </w:tr>
      <w:tr w:rsidR="00B43CA4" w:rsidRPr="0076386B" w14:paraId="227773A6" w14:textId="77777777" w:rsidTr="0076386B">
        <w:tc>
          <w:tcPr>
            <w:tcW w:w="1615" w:type="dxa"/>
            <w:shd w:val="clear" w:color="auto" w:fill="B6DDE8" w:themeFill="accent5" w:themeFillTint="66"/>
          </w:tcPr>
          <w:p w14:paraId="1439C40A" w14:textId="77777777" w:rsidR="00B43CA4" w:rsidRPr="0076386B" w:rsidRDefault="00B43CA4" w:rsidP="00690950">
            <w:pPr>
              <w:pStyle w:val="TableParagraph"/>
              <w:spacing w:before="100"/>
              <w:ind w:right="143"/>
              <w:rPr>
                <w:rFonts w:asciiTheme="minorHAnsi" w:hAnsiTheme="minorHAnsi" w:cstheme="minorBidi"/>
                <w:b/>
                <w:bCs/>
                <w:color w:val="17365D" w:themeColor="text2" w:themeShade="BF"/>
                <w:sz w:val="20"/>
                <w:szCs w:val="20"/>
                <w:highlight w:val="yellow"/>
              </w:rPr>
            </w:pPr>
            <w:r w:rsidRPr="0076386B">
              <w:rPr>
                <w:rFonts w:asciiTheme="minorHAnsi" w:hAnsiTheme="minorHAnsi" w:cstheme="minorBidi"/>
                <w:b/>
                <w:bCs/>
                <w:color w:val="17365D" w:themeColor="text2" w:themeShade="BF"/>
                <w:sz w:val="20"/>
                <w:szCs w:val="20"/>
              </w:rPr>
              <w:t xml:space="preserve">Cohort 2020 </w:t>
            </w:r>
          </w:p>
        </w:tc>
        <w:tc>
          <w:tcPr>
            <w:tcW w:w="2250" w:type="dxa"/>
          </w:tcPr>
          <w:p w14:paraId="07227426" w14:textId="77777777" w:rsidR="00B43CA4" w:rsidRPr="0076386B" w:rsidRDefault="00B43CA4" w:rsidP="00690950">
            <w:pPr>
              <w:pStyle w:val="TableParagraph"/>
              <w:spacing w:before="100"/>
              <w:ind w:right="143"/>
              <w:rPr>
                <w:rFonts w:asciiTheme="minorHAnsi" w:hAnsiTheme="minorHAnsi" w:cstheme="minorBidi"/>
                <w:sz w:val="20"/>
                <w:szCs w:val="20"/>
              </w:rPr>
            </w:pPr>
            <w:r w:rsidRPr="0076386B">
              <w:rPr>
                <w:rFonts w:asciiTheme="minorHAnsi" w:hAnsiTheme="minorHAnsi" w:cstheme="minorBidi"/>
                <w:sz w:val="20"/>
                <w:szCs w:val="20"/>
              </w:rPr>
              <w:t xml:space="preserve">Threshold attained. </w:t>
            </w:r>
          </w:p>
        </w:tc>
        <w:tc>
          <w:tcPr>
            <w:tcW w:w="2430" w:type="dxa"/>
          </w:tcPr>
          <w:p w14:paraId="4FCE9857" w14:textId="77777777" w:rsidR="00B43CA4" w:rsidRPr="0076386B" w:rsidRDefault="00B43CA4" w:rsidP="00690950">
            <w:pPr>
              <w:pStyle w:val="TableParagraph"/>
              <w:spacing w:before="100"/>
              <w:ind w:right="143"/>
              <w:rPr>
                <w:rFonts w:asciiTheme="minorHAnsi" w:hAnsiTheme="minorHAnsi" w:cstheme="minorBidi"/>
                <w:sz w:val="20"/>
                <w:szCs w:val="20"/>
              </w:rPr>
            </w:pPr>
            <w:r w:rsidRPr="0076386B">
              <w:rPr>
                <w:rFonts w:asciiTheme="minorHAnsi" w:hAnsiTheme="minorHAnsi" w:cstheme="minorBidi"/>
                <w:sz w:val="20"/>
                <w:szCs w:val="20"/>
              </w:rPr>
              <w:t>N/A</w:t>
            </w:r>
          </w:p>
        </w:tc>
        <w:tc>
          <w:tcPr>
            <w:tcW w:w="2175" w:type="dxa"/>
          </w:tcPr>
          <w:p w14:paraId="43B726D5" w14:textId="77777777" w:rsidR="00B43CA4" w:rsidRPr="0076386B" w:rsidRDefault="00B43CA4" w:rsidP="00690950">
            <w:pPr>
              <w:pStyle w:val="TableParagraph"/>
              <w:spacing w:before="100"/>
              <w:ind w:right="143"/>
              <w:rPr>
                <w:rFonts w:asciiTheme="minorHAnsi" w:hAnsiTheme="minorHAnsi" w:cstheme="minorBidi"/>
                <w:sz w:val="20"/>
                <w:szCs w:val="20"/>
              </w:rPr>
            </w:pPr>
            <w:r w:rsidRPr="0076386B">
              <w:rPr>
                <w:rFonts w:asciiTheme="minorHAnsi" w:hAnsiTheme="minorHAnsi" w:cstheme="minorBidi"/>
                <w:sz w:val="20"/>
                <w:szCs w:val="20"/>
              </w:rPr>
              <w:t>N/A</w:t>
            </w:r>
          </w:p>
        </w:tc>
        <w:tc>
          <w:tcPr>
            <w:tcW w:w="2438" w:type="dxa"/>
          </w:tcPr>
          <w:p w14:paraId="6459A26D" w14:textId="77777777" w:rsidR="00B43CA4" w:rsidRPr="0076386B" w:rsidRDefault="00B43CA4" w:rsidP="00690950">
            <w:pPr>
              <w:pStyle w:val="TableParagraph"/>
              <w:spacing w:before="100"/>
              <w:ind w:right="143"/>
              <w:rPr>
                <w:rFonts w:asciiTheme="minorHAnsi" w:hAnsiTheme="minorHAnsi" w:cstheme="minorBidi"/>
                <w:sz w:val="20"/>
                <w:szCs w:val="20"/>
              </w:rPr>
            </w:pPr>
            <w:r w:rsidRPr="0076386B">
              <w:rPr>
                <w:rFonts w:asciiTheme="minorHAnsi" w:hAnsiTheme="minorHAnsi" w:cstheme="minorBidi"/>
                <w:sz w:val="20"/>
                <w:szCs w:val="20"/>
              </w:rPr>
              <w:t>N/A</w:t>
            </w:r>
          </w:p>
        </w:tc>
        <w:tc>
          <w:tcPr>
            <w:tcW w:w="2317" w:type="dxa"/>
          </w:tcPr>
          <w:p w14:paraId="5DB922C3" w14:textId="77777777" w:rsidR="00B43CA4" w:rsidRPr="0076386B" w:rsidRDefault="00B43CA4" w:rsidP="00690950">
            <w:pPr>
              <w:pStyle w:val="TableParagraph"/>
              <w:spacing w:before="100"/>
              <w:ind w:right="143"/>
              <w:rPr>
                <w:rFonts w:asciiTheme="minorHAnsi" w:hAnsiTheme="minorHAnsi" w:cstheme="minorBidi"/>
                <w:sz w:val="20"/>
                <w:szCs w:val="20"/>
              </w:rPr>
            </w:pPr>
            <w:r w:rsidRPr="0076386B">
              <w:rPr>
                <w:rFonts w:asciiTheme="minorHAnsi" w:hAnsiTheme="minorHAnsi" w:cstheme="minorBidi"/>
                <w:sz w:val="20"/>
                <w:szCs w:val="20"/>
              </w:rPr>
              <w:t>N/A</w:t>
            </w:r>
          </w:p>
        </w:tc>
      </w:tr>
    </w:tbl>
    <w:p w14:paraId="5B9C74DB" w14:textId="77777777" w:rsidR="00B43CA4" w:rsidRDefault="00B43CA4" w:rsidP="00B43CA4"/>
    <w:p w14:paraId="1C3BCF53" w14:textId="77777777" w:rsidR="00B43CA4" w:rsidRDefault="00B43CA4" w:rsidP="00B43CA4"/>
    <w:p w14:paraId="3D8D6DDB" w14:textId="77777777" w:rsidR="00B43CA4" w:rsidRPr="00515234" w:rsidRDefault="00B43CA4" w:rsidP="00B43CA4">
      <w:pPr>
        <w:pStyle w:val="TableParagraph"/>
        <w:spacing w:before="100"/>
        <w:ind w:left="640" w:right="143" w:hanging="476"/>
        <w:rPr>
          <w:rFonts w:asciiTheme="minorHAnsi" w:hAnsiTheme="minorHAnsi" w:cstheme="minorHAnsi"/>
          <w:b/>
          <w:iCs/>
          <w:color w:val="17365D" w:themeColor="text2" w:themeShade="BF"/>
        </w:rPr>
      </w:pPr>
    </w:p>
    <w:p w14:paraId="75BC4811" w14:textId="77777777" w:rsidR="00B43CA4" w:rsidRPr="00515234" w:rsidRDefault="00B43CA4" w:rsidP="00B43CA4">
      <w:pPr>
        <w:pStyle w:val="TableParagraph"/>
        <w:spacing w:before="100"/>
        <w:ind w:left="640" w:right="143" w:hanging="476"/>
        <w:rPr>
          <w:rFonts w:asciiTheme="minorHAnsi" w:hAnsiTheme="minorHAnsi" w:cstheme="minorHAnsi"/>
          <w:b/>
          <w:iCs/>
          <w:color w:val="17365D" w:themeColor="text2" w:themeShade="BF"/>
        </w:rPr>
      </w:pPr>
    </w:p>
    <w:tbl>
      <w:tblPr>
        <w:tblStyle w:val="TableGrid"/>
        <w:tblpPr w:leftFromText="180" w:rightFromText="180" w:vertAnchor="text" w:horzAnchor="page" w:tblpX="1626" w:tblpY="172"/>
        <w:tblW w:w="13140" w:type="dxa"/>
        <w:tblLayout w:type="fixed"/>
        <w:tblLook w:val="04A0" w:firstRow="1" w:lastRow="0" w:firstColumn="1" w:lastColumn="0" w:noHBand="0" w:noVBand="1"/>
      </w:tblPr>
      <w:tblGrid>
        <w:gridCol w:w="5940"/>
        <w:gridCol w:w="7200"/>
      </w:tblGrid>
      <w:tr w:rsidR="00B43CA4" w:rsidRPr="0076386B" w14:paraId="66B9D3AD" w14:textId="77777777" w:rsidTr="00690950">
        <w:tc>
          <w:tcPr>
            <w:tcW w:w="13140" w:type="dxa"/>
            <w:gridSpan w:val="2"/>
            <w:shd w:val="clear" w:color="auto" w:fill="95B3D7" w:themeFill="accent1" w:themeFillTint="99"/>
          </w:tcPr>
          <w:p w14:paraId="5325A864" w14:textId="77777777" w:rsidR="00B43CA4" w:rsidRPr="0076386B" w:rsidRDefault="00B43CA4" w:rsidP="00690950">
            <w:pPr>
              <w:rPr>
                <w:rFonts w:asciiTheme="minorHAnsi" w:hAnsiTheme="minorHAnsi" w:cstheme="minorHAnsi"/>
                <w:b/>
                <w:sz w:val="20"/>
                <w:szCs w:val="20"/>
              </w:rPr>
            </w:pPr>
            <w:r w:rsidRPr="0076386B">
              <w:rPr>
                <w:rFonts w:asciiTheme="minorHAnsi" w:hAnsiTheme="minorHAnsi" w:cstheme="minorHAnsi"/>
                <w:b/>
                <w:sz w:val="20"/>
                <w:szCs w:val="20"/>
              </w:rPr>
              <w:t xml:space="preserve">CORE AREA 6: GROUP COUNSELING AND GROUP WORK </w:t>
            </w:r>
          </w:p>
        </w:tc>
      </w:tr>
      <w:tr w:rsidR="00B43CA4" w:rsidRPr="0076386B" w14:paraId="0CC71489" w14:textId="77777777" w:rsidTr="00690950">
        <w:tc>
          <w:tcPr>
            <w:tcW w:w="5940" w:type="dxa"/>
            <w:shd w:val="clear" w:color="auto" w:fill="auto"/>
          </w:tcPr>
          <w:p w14:paraId="01FA7B67" w14:textId="77777777" w:rsidR="00B43CA4" w:rsidRPr="0076386B" w:rsidRDefault="00B43CA4" w:rsidP="00690950">
            <w:pPr>
              <w:rPr>
                <w:rStyle w:val="normaltextrun"/>
                <w:rFonts w:asciiTheme="minorHAnsi" w:eastAsia="Arial" w:hAnsiTheme="minorHAnsi" w:cstheme="minorBidi"/>
                <w:b/>
                <w:bCs/>
                <w:color w:val="000000"/>
                <w:sz w:val="20"/>
                <w:szCs w:val="20"/>
                <w:shd w:val="clear" w:color="auto" w:fill="FFFFFF"/>
              </w:rPr>
            </w:pPr>
            <w:r w:rsidRPr="0076386B">
              <w:rPr>
                <w:rStyle w:val="normaltextrun"/>
                <w:rFonts w:asciiTheme="minorHAnsi" w:eastAsia="Arial" w:hAnsiTheme="minorHAnsi" w:cstheme="minorBidi"/>
                <w:color w:val="000000"/>
                <w:sz w:val="20"/>
                <w:szCs w:val="20"/>
                <w:shd w:val="clear" w:color="auto" w:fill="FFFFFF"/>
              </w:rPr>
              <w:t xml:space="preserve"> </w:t>
            </w:r>
            <w:r w:rsidRPr="0076386B">
              <w:rPr>
                <w:rStyle w:val="normaltextrun"/>
                <w:rFonts w:asciiTheme="minorHAnsi" w:eastAsia="Arial" w:hAnsiTheme="minorHAnsi" w:cstheme="minorBidi"/>
                <w:b/>
                <w:bCs/>
                <w:color w:val="000000"/>
                <w:sz w:val="20"/>
                <w:szCs w:val="20"/>
                <w:shd w:val="clear" w:color="auto" w:fill="FFFFFF"/>
              </w:rPr>
              <w:t>KPI Statement (K7):</w:t>
            </w:r>
          </w:p>
          <w:p w14:paraId="015CD2F2" w14:textId="77777777" w:rsidR="00B43CA4" w:rsidRPr="0076386B" w:rsidRDefault="00B43CA4" w:rsidP="00690950">
            <w:pPr>
              <w:rPr>
                <w:rFonts w:asciiTheme="minorHAnsi" w:hAnsiTheme="minorHAnsi" w:cstheme="minorHAnsi"/>
                <w:b/>
                <w:sz w:val="20"/>
                <w:szCs w:val="20"/>
              </w:rPr>
            </w:pPr>
            <w:r w:rsidRPr="0076386B">
              <w:rPr>
                <w:rStyle w:val="normaltextrun"/>
                <w:rFonts w:asciiTheme="minorHAnsi" w:eastAsia="Arial" w:hAnsiTheme="minorHAnsi" w:cstheme="minorHAnsi"/>
                <w:color w:val="000000"/>
                <w:sz w:val="20"/>
                <w:szCs w:val="20"/>
                <w:shd w:val="clear" w:color="auto" w:fill="FFFFFF"/>
              </w:rPr>
              <w:t>Demonstrate group leadership by applying theoretical foundations in explaining group dynamics and using therapeutic factors to facilitate group development and to provide intervention.  </w:t>
            </w:r>
            <w:r w:rsidRPr="0076386B">
              <w:rPr>
                <w:rStyle w:val="eop"/>
                <w:rFonts w:asciiTheme="minorHAnsi" w:hAnsiTheme="minorHAnsi" w:cstheme="minorHAnsi"/>
                <w:color w:val="000000"/>
                <w:sz w:val="20"/>
                <w:szCs w:val="20"/>
                <w:shd w:val="clear" w:color="auto" w:fill="FFFFFF"/>
              </w:rPr>
              <w:t> </w:t>
            </w:r>
          </w:p>
        </w:tc>
        <w:tc>
          <w:tcPr>
            <w:tcW w:w="7200" w:type="dxa"/>
            <w:shd w:val="clear" w:color="auto" w:fill="auto"/>
          </w:tcPr>
          <w:p w14:paraId="61154E0E" w14:textId="77777777" w:rsidR="00B43CA4" w:rsidRPr="0076386B" w:rsidRDefault="00B43CA4" w:rsidP="00690950">
            <w:pPr>
              <w:pStyle w:val="paragraph"/>
              <w:spacing w:before="0" w:beforeAutospacing="0" w:after="0" w:afterAutospacing="0"/>
              <w:textAlignment w:val="baseline"/>
              <w:rPr>
                <w:rStyle w:val="normaltextrun"/>
                <w:rFonts w:asciiTheme="minorHAnsi" w:eastAsia="Arial" w:hAnsiTheme="minorHAnsi" w:cstheme="minorHAnsi"/>
                <w:b/>
                <w:bCs/>
                <w:sz w:val="20"/>
                <w:szCs w:val="20"/>
              </w:rPr>
            </w:pPr>
            <w:r w:rsidRPr="0076386B">
              <w:rPr>
                <w:rStyle w:val="normaltextrun"/>
                <w:rFonts w:asciiTheme="minorHAnsi" w:eastAsia="Arial" w:hAnsiTheme="minorHAnsi" w:cstheme="minorHAnsi"/>
                <w:b/>
                <w:bCs/>
                <w:sz w:val="20"/>
                <w:szCs w:val="20"/>
              </w:rPr>
              <w:t>Selected CACREP Standards</w:t>
            </w:r>
          </w:p>
          <w:p w14:paraId="09604C25" w14:textId="77777777" w:rsidR="00B43CA4" w:rsidRPr="0076386B"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76386B">
              <w:rPr>
                <w:rStyle w:val="normaltextrun"/>
                <w:rFonts w:asciiTheme="minorHAnsi" w:eastAsia="Arial" w:hAnsiTheme="minorHAnsi" w:cstheme="minorHAnsi"/>
                <w:sz w:val="20"/>
                <w:szCs w:val="20"/>
              </w:rPr>
              <w:t>2.F.6.a. theoretical foundations of group counseling and group work</w:t>
            </w:r>
            <w:r w:rsidRPr="0076386B">
              <w:rPr>
                <w:rStyle w:val="eop"/>
                <w:rFonts w:asciiTheme="minorHAnsi" w:hAnsiTheme="minorHAnsi" w:cstheme="minorHAnsi"/>
                <w:sz w:val="20"/>
                <w:szCs w:val="20"/>
              </w:rPr>
              <w:t> </w:t>
            </w:r>
          </w:p>
          <w:p w14:paraId="4E55DEBD" w14:textId="77777777" w:rsidR="00B43CA4" w:rsidRPr="0076386B"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76386B">
              <w:rPr>
                <w:rStyle w:val="normaltextrun"/>
                <w:rFonts w:asciiTheme="minorHAnsi" w:eastAsia="Arial" w:hAnsiTheme="minorHAnsi" w:cstheme="minorHAnsi"/>
                <w:sz w:val="20"/>
                <w:szCs w:val="20"/>
              </w:rPr>
              <w:t>2.F.6.c. therapeutic factors and how they contribute to group effectiveness</w:t>
            </w:r>
            <w:r w:rsidRPr="0076386B">
              <w:rPr>
                <w:rStyle w:val="eop"/>
                <w:rFonts w:asciiTheme="minorHAnsi" w:hAnsiTheme="minorHAnsi" w:cstheme="minorHAnsi"/>
                <w:sz w:val="20"/>
                <w:szCs w:val="20"/>
              </w:rPr>
              <w:t> </w:t>
            </w:r>
          </w:p>
          <w:p w14:paraId="4F4ED472" w14:textId="77777777" w:rsidR="00B43CA4" w:rsidRPr="0076386B"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76386B">
              <w:rPr>
                <w:rStyle w:val="normaltextrun"/>
                <w:rFonts w:asciiTheme="minorHAnsi" w:eastAsia="Arial" w:hAnsiTheme="minorHAnsi" w:cstheme="minorHAnsi"/>
                <w:sz w:val="20"/>
                <w:szCs w:val="20"/>
              </w:rPr>
              <w:t>2.F.6.d. Characteristics and functions of effective group leaders  </w:t>
            </w:r>
            <w:r w:rsidRPr="0076386B">
              <w:rPr>
                <w:rStyle w:val="eop"/>
                <w:rFonts w:asciiTheme="minorHAnsi" w:hAnsiTheme="minorHAnsi" w:cstheme="minorHAnsi"/>
                <w:sz w:val="20"/>
                <w:szCs w:val="20"/>
              </w:rPr>
              <w:t> </w:t>
            </w:r>
          </w:p>
          <w:p w14:paraId="1E3906D0" w14:textId="77777777" w:rsidR="00B43CA4" w:rsidRPr="0076386B" w:rsidRDefault="00B43CA4" w:rsidP="00690950">
            <w:pPr>
              <w:rPr>
                <w:rFonts w:asciiTheme="minorHAnsi" w:hAnsiTheme="minorHAnsi" w:cstheme="minorHAnsi"/>
                <w:b/>
                <w:sz w:val="20"/>
                <w:szCs w:val="20"/>
              </w:rPr>
            </w:pPr>
          </w:p>
        </w:tc>
      </w:tr>
    </w:tbl>
    <w:p w14:paraId="4C6B7D5F" w14:textId="77777777" w:rsidR="00B43CA4" w:rsidRPr="00515234" w:rsidRDefault="00B43CA4" w:rsidP="00B43CA4">
      <w:pPr>
        <w:pStyle w:val="TableParagraph"/>
        <w:spacing w:before="100"/>
        <w:ind w:left="640" w:right="143" w:hanging="476"/>
        <w:rPr>
          <w:rFonts w:asciiTheme="minorHAnsi" w:hAnsiTheme="minorHAnsi" w:cstheme="minorHAnsi"/>
          <w:b/>
          <w:iCs/>
          <w:color w:val="17365D" w:themeColor="text2" w:themeShade="BF"/>
        </w:rPr>
      </w:pPr>
    </w:p>
    <w:tbl>
      <w:tblPr>
        <w:tblStyle w:val="TableGrid"/>
        <w:tblW w:w="13140" w:type="dxa"/>
        <w:tblInd w:w="355" w:type="dxa"/>
        <w:tblLook w:val="04A0" w:firstRow="1" w:lastRow="0" w:firstColumn="1" w:lastColumn="0" w:noHBand="0" w:noVBand="1"/>
      </w:tblPr>
      <w:tblGrid>
        <w:gridCol w:w="1350"/>
        <w:gridCol w:w="2385"/>
        <w:gridCol w:w="2257"/>
        <w:gridCol w:w="2370"/>
        <w:gridCol w:w="2206"/>
        <w:gridCol w:w="2572"/>
      </w:tblGrid>
      <w:tr w:rsidR="00B43CA4" w:rsidRPr="0076386B" w14:paraId="31D5CF56" w14:textId="77777777" w:rsidTr="00690950">
        <w:trPr>
          <w:trHeight w:val="659"/>
        </w:trPr>
        <w:tc>
          <w:tcPr>
            <w:tcW w:w="1350" w:type="dxa"/>
          </w:tcPr>
          <w:p w14:paraId="52B588CA"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385" w:type="dxa"/>
            <w:shd w:val="clear" w:color="auto" w:fill="DAEEF3" w:themeFill="accent5" w:themeFillTint="33"/>
          </w:tcPr>
          <w:p w14:paraId="194DA113"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Measure 1</w:t>
            </w:r>
            <w:r w:rsidRPr="0076386B">
              <w:rPr>
                <w:rFonts w:asciiTheme="minorHAnsi" w:hAnsiTheme="minorHAnsi" w:cstheme="minorHAnsi"/>
                <w:bCs/>
                <w:iCs/>
                <w:color w:val="17365D" w:themeColor="text2" w:themeShade="BF"/>
                <w:sz w:val="20"/>
                <w:szCs w:val="20"/>
              </w:rPr>
              <w:t xml:space="preserve">: </w:t>
            </w:r>
          </w:p>
          <w:p w14:paraId="52291AC3" w14:textId="77777777" w:rsidR="00B43CA4" w:rsidRPr="0076386B" w:rsidRDefault="00B43CA4" w:rsidP="00690950">
            <w:pPr>
              <w:rPr>
                <w:rFonts w:asciiTheme="minorHAnsi" w:hAnsiTheme="minorHAnsi" w:cstheme="minorHAnsi"/>
                <w:bCs/>
                <w:iCs/>
                <w:color w:val="17365D" w:themeColor="text2" w:themeShade="BF"/>
                <w:sz w:val="20"/>
                <w:szCs w:val="20"/>
              </w:rPr>
            </w:pPr>
            <w:r w:rsidRPr="0076386B">
              <w:rPr>
                <w:rFonts w:asciiTheme="minorHAnsi" w:hAnsiTheme="minorHAnsi" w:cstheme="minorHAnsi"/>
                <w:bCs/>
                <w:iCs/>
                <w:color w:val="17365D" w:themeColor="text2" w:themeShade="BF"/>
                <w:sz w:val="20"/>
                <w:szCs w:val="20"/>
              </w:rPr>
              <w:t>COUN 540: Group Counseling</w:t>
            </w:r>
          </w:p>
        </w:tc>
        <w:tc>
          <w:tcPr>
            <w:tcW w:w="2257" w:type="dxa"/>
            <w:shd w:val="clear" w:color="auto" w:fill="DAEEF3" w:themeFill="accent5" w:themeFillTint="33"/>
          </w:tcPr>
          <w:p w14:paraId="0DF481E9"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Measure 2</w:t>
            </w:r>
            <w:r w:rsidRPr="0076386B">
              <w:rPr>
                <w:rFonts w:asciiTheme="minorHAnsi" w:hAnsiTheme="minorHAnsi" w:cstheme="minorHAnsi"/>
                <w:bCs/>
                <w:iCs/>
                <w:color w:val="17365D" w:themeColor="text2" w:themeShade="BF"/>
                <w:sz w:val="20"/>
                <w:szCs w:val="20"/>
              </w:rPr>
              <w:t>:</w:t>
            </w:r>
          </w:p>
          <w:p w14:paraId="78287DAA"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Cs/>
                <w:iCs/>
                <w:color w:val="17365D" w:themeColor="text2" w:themeShade="BF"/>
                <w:sz w:val="20"/>
                <w:szCs w:val="20"/>
              </w:rPr>
              <w:t xml:space="preserve">CMHC 693 CMHC Practicum and </w:t>
            </w:r>
            <w:r w:rsidRPr="0076386B">
              <w:rPr>
                <w:rFonts w:asciiTheme="minorHAnsi" w:hAnsiTheme="minorHAnsi" w:cstheme="minorHAnsi"/>
                <w:bCs/>
                <w:iCs/>
                <w:color w:val="17365D" w:themeColor="text2" w:themeShade="BF"/>
                <w:sz w:val="20"/>
                <w:szCs w:val="20"/>
              </w:rPr>
              <w:lastRenderedPageBreak/>
              <w:t>Seminar</w:t>
            </w:r>
          </w:p>
        </w:tc>
        <w:tc>
          <w:tcPr>
            <w:tcW w:w="2370" w:type="dxa"/>
            <w:shd w:val="clear" w:color="auto" w:fill="DAEEF3" w:themeFill="accent5" w:themeFillTint="33"/>
          </w:tcPr>
          <w:p w14:paraId="4469E189" w14:textId="77777777" w:rsidR="00B43CA4" w:rsidRPr="0076386B" w:rsidRDefault="00B43CA4" w:rsidP="00690950">
            <w:pPr>
              <w:pStyle w:val="TableParagraph"/>
              <w:spacing w:before="100"/>
              <w:ind w:right="143"/>
              <w:rPr>
                <w:rFonts w:asciiTheme="minorHAnsi" w:hAnsiTheme="minorHAnsi" w:cstheme="minorHAnsi"/>
                <w:b/>
                <w:iCs/>
                <w:color w:val="17365D" w:themeColor="text2" w:themeShade="BF"/>
                <w:sz w:val="20"/>
                <w:szCs w:val="20"/>
              </w:rPr>
            </w:pPr>
            <w:r w:rsidRPr="0076386B">
              <w:rPr>
                <w:rFonts w:asciiTheme="minorHAnsi" w:hAnsiTheme="minorHAnsi" w:cstheme="minorHAnsi"/>
                <w:b/>
                <w:iCs/>
                <w:color w:val="17365D" w:themeColor="text2" w:themeShade="BF"/>
                <w:sz w:val="20"/>
                <w:szCs w:val="20"/>
              </w:rPr>
              <w:lastRenderedPageBreak/>
              <w:t xml:space="preserve">Measure 3 </w:t>
            </w:r>
          </w:p>
          <w:p w14:paraId="2CFE2B7F"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Cs/>
                <w:iCs/>
                <w:color w:val="17365D" w:themeColor="text2" w:themeShade="BF"/>
                <w:sz w:val="20"/>
                <w:szCs w:val="20"/>
              </w:rPr>
              <w:t xml:space="preserve">CMHC 694 CMHC Internship and Seminar </w:t>
            </w:r>
            <w:r w:rsidRPr="0076386B">
              <w:rPr>
                <w:rFonts w:asciiTheme="minorHAnsi" w:hAnsiTheme="minorHAnsi" w:cstheme="minorHAnsi"/>
                <w:bCs/>
                <w:iCs/>
                <w:color w:val="17365D" w:themeColor="text2" w:themeShade="BF"/>
                <w:sz w:val="20"/>
                <w:szCs w:val="20"/>
              </w:rPr>
              <w:lastRenderedPageBreak/>
              <w:t xml:space="preserve">I </w:t>
            </w:r>
          </w:p>
        </w:tc>
        <w:tc>
          <w:tcPr>
            <w:tcW w:w="2206" w:type="dxa"/>
            <w:shd w:val="clear" w:color="auto" w:fill="DAEEF3" w:themeFill="accent5" w:themeFillTint="33"/>
          </w:tcPr>
          <w:p w14:paraId="2DD7821A" w14:textId="77777777" w:rsidR="00B43CA4" w:rsidRPr="0076386B" w:rsidRDefault="00B43CA4" w:rsidP="00690950">
            <w:pPr>
              <w:pStyle w:val="TableParagraph"/>
              <w:spacing w:before="100"/>
              <w:ind w:right="143"/>
              <w:rPr>
                <w:rFonts w:asciiTheme="minorHAnsi" w:hAnsiTheme="minorHAnsi" w:cstheme="minorHAnsi"/>
                <w:b/>
                <w:iCs/>
                <w:color w:val="17365D" w:themeColor="text2" w:themeShade="BF"/>
                <w:sz w:val="20"/>
                <w:szCs w:val="20"/>
              </w:rPr>
            </w:pPr>
            <w:r w:rsidRPr="0076386B">
              <w:rPr>
                <w:rFonts w:asciiTheme="minorHAnsi" w:hAnsiTheme="minorHAnsi" w:cstheme="minorHAnsi"/>
                <w:b/>
                <w:iCs/>
                <w:color w:val="17365D" w:themeColor="text2" w:themeShade="BF"/>
                <w:sz w:val="20"/>
                <w:szCs w:val="20"/>
              </w:rPr>
              <w:lastRenderedPageBreak/>
              <w:t xml:space="preserve">Measure 4 </w:t>
            </w:r>
          </w:p>
          <w:p w14:paraId="3FA6E68D"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Cs/>
                <w:iCs/>
                <w:color w:val="17365D" w:themeColor="text2" w:themeShade="BF"/>
                <w:sz w:val="20"/>
                <w:szCs w:val="20"/>
              </w:rPr>
              <w:t xml:space="preserve">CMHC 698 CMHC Internship and </w:t>
            </w:r>
            <w:r w:rsidRPr="0076386B">
              <w:rPr>
                <w:rFonts w:asciiTheme="minorHAnsi" w:hAnsiTheme="minorHAnsi" w:cstheme="minorHAnsi"/>
                <w:bCs/>
                <w:iCs/>
                <w:color w:val="17365D" w:themeColor="text2" w:themeShade="BF"/>
                <w:sz w:val="20"/>
                <w:szCs w:val="20"/>
              </w:rPr>
              <w:lastRenderedPageBreak/>
              <w:t xml:space="preserve">Seminar II </w:t>
            </w:r>
          </w:p>
        </w:tc>
        <w:tc>
          <w:tcPr>
            <w:tcW w:w="2572" w:type="dxa"/>
            <w:shd w:val="clear" w:color="auto" w:fill="DAEEF3" w:themeFill="accent5" w:themeFillTint="33"/>
          </w:tcPr>
          <w:p w14:paraId="00E79787"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lastRenderedPageBreak/>
              <w:t>Measure 5</w:t>
            </w:r>
            <w:r w:rsidRPr="0076386B">
              <w:rPr>
                <w:rFonts w:asciiTheme="minorHAnsi" w:hAnsiTheme="minorHAnsi" w:cstheme="minorHAnsi"/>
                <w:bCs/>
                <w:iCs/>
                <w:color w:val="17365D" w:themeColor="text2" w:themeShade="BF"/>
                <w:sz w:val="20"/>
                <w:szCs w:val="20"/>
              </w:rPr>
              <w:t>:</w:t>
            </w:r>
          </w:p>
          <w:p w14:paraId="4FACC386"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Cs/>
                <w:iCs/>
                <w:color w:val="17365D" w:themeColor="text2" w:themeShade="BF"/>
                <w:sz w:val="20"/>
                <w:szCs w:val="20"/>
              </w:rPr>
              <w:t xml:space="preserve">Comprehensive Exam </w:t>
            </w:r>
          </w:p>
        </w:tc>
      </w:tr>
      <w:tr w:rsidR="00B43CA4" w:rsidRPr="0076386B" w14:paraId="6EDE4C0C" w14:textId="77777777" w:rsidTr="00690950">
        <w:trPr>
          <w:trHeight w:val="1217"/>
        </w:trPr>
        <w:tc>
          <w:tcPr>
            <w:tcW w:w="1350" w:type="dxa"/>
          </w:tcPr>
          <w:p w14:paraId="727FEB82"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385" w:type="dxa"/>
          </w:tcPr>
          <w:p w14:paraId="307ACF31"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KPI Assignment</w:t>
            </w:r>
            <w:r w:rsidRPr="0076386B">
              <w:rPr>
                <w:rFonts w:asciiTheme="minorHAnsi" w:hAnsiTheme="minorHAnsi" w:cstheme="minorHAnsi"/>
                <w:bCs/>
                <w:iCs/>
                <w:color w:val="17365D" w:themeColor="text2" w:themeShade="BF"/>
                <w:sz w:val="20"/>
                <w:szCs w:val="20"/>
              </w:rPr>
              <w:t xml:space="preserve">: </w:t>
            </w:r>
          </w:p>
          <w:p w14:paraId="726B531B" w14:textId="77777777" w:rsidR="00B43CA4" w:rsidRPr="0076386B" w:rsidRDefault="00B43CA4" w:rsidP="00690950">
            <w:pPr>
              <w:rPr>
                <w:rFonts w:asciiTheme="minorHAnsi" w:hAnsiTheme="minorHAnsi" w:cstheme="minorHAnsi"/>
                <w:bCs/>
                <w:iCs/>
                <w:color w:val="17365D" w:themeColor="text2" w:themeShade="BF"/>
                <w:sz w:val="20"/>
                <w:szCs w:val="20"/>
              </w:rPr>
            </w:pPr>
            <w:r w:rsidRPr="0076386B">
              <w:rPr>
                <w:rStyle w:val="normaltextrun"/>
                <w:rFonts w:asciiTheme="minorHAnsi" w:eastAsia="Arial" w:hAnsiTheme="minorHAnsi" w:cstheme="minorHAnsi"/>
                <w:color w:val="000000"/>
                <w:sz w:val="20"/>
                <w:szCs w:val="20"/>
                <w:shd w:val="clear" w:color="auto" w:fill="FFFFFF"/>
              </w:rPr>
              <w:t>Participation and leading of Experiential Group </w:t>
            </w:r>
            <w:r w:rsidRPr="0076386B">
              <w:rPr>
                <w:rStyle w:val="eop"/>
                <w:rFonts w:asciiTheme="minorHAnsi" w:hAnsiTheme="minorHAnsi" w:cstheme="minorHAnsi"/>
                <w:color w:val="000000"/>
                <w:sz w:val="20"/>
                <w:szCs w:val="20"/>
                <w:shd w:val="clear" w:color="auto" w:fill="FFFFFF"/>
              </w:rPr>
              <w:t> </w:t>
            </w:r>
          </w:p>
        </w:tc>
        <w:tc>
          <w:tcPr>
            <w:tcW w:w="2257" w:type="dxa"/>
          </w:tcPr>
          <w:p w14:paraId="1A601784"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sz w:val="20"/>
                <w:szCs w:val="20"/>
              </w:rPr>
              <w:t>CMHC 693 Practicum Site Evaluation, Items 17-18</w:t>
            </w:r>
          </w:p>
        </w:tc>
        <w:tc>
          <w:tcPr>
            <w:tcW w:w="2370" w:type="dxa"/>
          </w:tcPr>
          <w:p w14:paraId="7372DB39" w14:textId="77777777" w:rsidR="00B43CA4" w:rsidRPr="0076386B" w:rsidRDefault="00B43CA4" w:rsidP="00690950">
            <w:pPr>
              <w:pStyle w:val="TableParagraph"/>
              <w:spacing w:before="100"/>
              <w:ind w:right="143"/>
              <w:rPr>
                <w:rFonts w:asciiTheme="minorHAnsi" w:hAnsiTheme="minorHAnsi" w:cstheme="minorHAnsi"/>
                <w:sz w:val="20"/>
                <w:szCs w:val="20"/>
              </w:rPr>
            </w:pPr>
            <w:r w:rsidRPr="0076386B">
              <w:rPr>
                <w:rFonts w:asciiTheme="minorHAnsi" w:hAnsiTheme="minorHAnsi" w:cstheme="minorHAnsi"/>
                <w:sz w:val="20"/>
                <w:szCs w:val="20"/>
              </w:rPr>
              <w:t>CMHC 694 Internship Site Evaluation, Items 17-18</w:t>
            </w:r>
          </w:p>
        </w:tc>
        <w:tc>
          <w:tcPr>
            <w:tcW w:w="2206" w:type="dxa"/>
          </w:tcPr>
          <w:p w14:paraId="1851035C" w14:textId="77777777" w:rsidR="00B43CA4" w:rsidRPr="0076386B" w:rsidRDefault="00B43CA4" w:rsidP="00690950">
            <w:pPr>
              <w:rPr>
                <w:rFonts w:asciiTheme="minorHAnsi" w:hAnsiTheme="minorHAnsi" w:cstheme="minorHAnsi"/>
                <w:sz w:val="20"/>
                <w:szCs w:val="20"/>
              </w:rPr>
            </w:pPr>
            <w:r w:rsidRPr="0076386B">
              <w:rPr>
                <w:rFonts w:asciiTheme="minorHAnsi" w:hAnsiTheme="minorHAnsi" w:cstheme="minorHAnsi"/>
                <w:sz w:val="20"/>
                <w:szCs w:val="20"/>
              </w:rPr>
              <w:t>CMHC 698 Internship Site Evaluation Items 17-18</w:t>
            </w:r>
          </w:p>
          <w:p w14:paraId="76FA9864"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572" w:type="dxa"/>
          </w:tcPr>
          <w:p w14:paraId="06B52879"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Cs/>
                <w:iCs/>
                <w:color w:val="17365D" w:themeColor="text2" w:themeShade="BF"/>
                <w:sz w:val="20"/>
                <w:szCs w:val="20"/>
              </w:rPr>
              <w:t xml:space="preserve">Corresponding Section on Group Counseling </w:t>
            </w:r>
          </w:p>
        </w:tc>
      </w:tr>
      <w:tr w:rsidR="00B43CA4" w:rsidRPr="0076386B" w14:paraId="0EF9F277" w14:textId="77777777" w:rsidTr="00690950">
        <w:tc>
          <w:tcPr>
            <w:tcW w:w="1350" w:type="dxa"/>
          </w:tcPr>
          <w:p w14:paraId="61185AFF"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385" w:type="dxa"/>
          </w:tcPr>
          <w:p w14:paraId="7E67E58A"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Success Criteria</w:t>
            </w:r>
            <w:r w:rsidRPr="0076386B">
              <w:rPr>
                <w:rFonts w:asciiTheme="minorHAnsi" w:hAnsiTheme="minorHAnsi" w:cstheme="minorHAnsi"/>
                <w:bCs/>
                <w:iCs/>
                <w:color w:val="17365D" w:themeColor="text2" w:themeShade="BF"/>
                <w:sz w:val="20"/>
                <w:szCs w:val="20"/>
              </w:rPr>
              <w:t>: Attain a grade of B or better in the assignment.</w:t>
            </w:r>
          </w:p>
        </w:tc>
        <w:tc>
          <w:tcPr>
            <w:tcW w:w="2257" w:type="dxa"/>
          </w:tcPr>
          <w:p w14:paraId="72DDD777"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Success Criteria</w:t>
            </w:r>
            <w:r w:rsidRPr="0076386B">
              <w:rPr>
                <w:rFonts w:asciiTheme="minorHAnsi" w:hAnsiTheme="minorHAnsi" w:cstheme="minorHAnsi"/>
                <w:bCs/>
                <w:iCs/>
                <w:color w:val="17365D" w:themeColor="text2" w:themeShade="BF"/>
                <w:sz w:val="20"/>
                <w:szCs w:val="20"/>
              </w:rPr>
              <w:t xml:space="preserve">: Attain a composite score of 3 or higher. </w:t>
            </w:r>
          </w:p>
        </w:tc>
        <w:tc>
          <w:tcPr>
            <w:tcW w:w="2370" w:type="dxa"/>
          </w:tcPr>
          <w:p w14:paraId="439FE5A5"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Success Criteria</w:t>
            </w:r>
            <w:r w:rsidRPr="0076386B">
              <w:rPr>
                <w:rFonts w:asciiTheme="minorHAnsi" w:hAnsiTheme="minorHAnsi" w:cstheme="minorHAnsi"/>
                <w:bCs/>
                <w:iCs/>
                <w:color w:val="17365D" w:themeColor="text2" w:themeShade="BF"/>
                <w:sz w:val="20"/>
                <w:szCs w:val="20"/>
              </w:rPr>
              <w:t xml:space="preserve">: Attain a composite score of 3 or higher. </w:t>
            </w:r>
          </w:p>
        </w:tc>
        <w:tc>
          <w:tcPr>
            <w:tcW w:w="2206" w:type="dxa"/>
          </w:tcPr>
          <w:p w14:paraId="6839B6B1"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iCs/>
                <w:color w:val="17365D" w:themeColor="text2" w:themeShade="BF"/>
                <w:sz w:val="20"/>
                <w:szCs w:val="20"/>
              </w:rPr>
              <w:t>Success Criteria</w:t>
            </w:r>
            <w:r w:rsidRPr="0076386B">
              <w:rPr>
                <w:rFonts w:asciiTheme="minorHAnsi" w:hAnsiTheme="minorHAnsi" w:cstheme="minorHAnsi"/>
                <w:bCs/>
                <w:iCs/>
                <w:color w:val="17365D" w:themeColor="text2" w:themeShade="BF"/>
                <w:sz w:val="20"/>
                <w:szCs w:val="20"/>
              </w:rPr>
              <w:t xml:space="preserve">: Attain a composite score of 3 or higher. </w:t>
            </w:r>
          </w:p>
        </w:tc>
        <w:tc>
          <w:tcPr>
            <w:tcW w:w="2572" w:type="dxa"/>
          </w:tcPr>
          <w:p w14:paraId="092296A5" w14:textId="77777777" w:rsidR="00B43CA4" w:rsidRPr="0076386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76386B">
              <w:rPr>
                <w:rFonts w:asciiTheme="minorHAnsi" w:hAnsiTheme="minorHAnsi" w:cstheme="minorHAnsi"/>
                <w:b/>
                <w:bCs/>
                <w:sz w:val="20"/>
                <w:szCs w:val="20"/>
              </w:rPr>
              <w:t>Success Criteria</w:t>
            </w:r>
            <w:r w:rsidRPr="0076386B">
              <w:rPr>
                <w:rFonts w:asciiTheme="minorHAnsi" w:hAnsiTheme="minorHAnsi" w:cstheme="minorHAnsi"/>
                <w:sz w:val="20"/>
                <w:szCs w:val="20"/>
              </w:rPr>
              <w:t>:</w:t>
            </w:r>
            <w:r w:rsidRPr="0076386B">
              <w:rPr>
                <w:rFonts w:asciiTheme="minorHAnsi" w:hAnsiTheme="minorHAnsi" w:cstheme="minorHAnsi"/>
                <w:sz w:val="20"/>
                <w:szCs w:val="20"/>
              </w:rPr>
              <w:br/>
              <w:t>Attain a score higher or equal to one deviation below the collective means of the section area.</w:t>
            </w:r>
          </w:p>
        </w:tc>
      </w:tr>
      <w:tr w:rsidR="00B43CA4" w:rsidRPr="0076386B" w14:paraId="7A9B9812" w14:textId="77777777" w:rsidTr="00DE794B">
        <w:tc>
          <w:tcPr>
            <w:tcW w:w="1350" w:type="dxa"/>
            <w:shd w:val="clear" w:color="auto" w:fill="B6DDE8" w:themeFill="accent5" w:themeFillTint="66"/>
          </w:tcPr>
          <w:p w14:paraId="25D76D63" w14:textId="77777777" w:rsidR="00B43CA4" w:rsidRPr="0076386B" w:rsidRDefault="00B43CA4" w:rsidP="00690950">
            <w:pPr>
              <w:pStyle w:val="TableParagraph"/>
              <w:spacing w:before="100"/>
              <w:ind w:right="143"/>
              <w:rPr>
                <w:rFonts w:asciiTheme="minorHAnsi" w:hAnsiTheme="minorHAnsi" w:cstheme="minorBidi"/>
                <w:b/>
                <w:bCs/>
                <w:color w:val="17365D" w:themeColor="text2" w:themeShade="BF"/>
                <w:sz w:val="20"/>
                <w:szCs w:val="20"/>
              </w:rPr>
            </w:pPr>
            <w:r w:rsidRPr="0076386B">
              <w:rPr>
                <w:rFonts w:asciiTheme="minorHAnsi" w:hAnsiTheme="minorHAnsi" w:cstheme="minorBidi"/>
                <w:b/>
                <w:bCs/>
                <w:color w:val="17365D" w:themeColor="text2" w:themeShade="BF"/>
                <w:sz w:val="20"/>
                <w:szCs w:val="20"/>
              </w:rPr>
              <w:t>Cohort 2019</w:t>
            </w:r>
          </w:p>
        </w:tc>
        <w:tc>
          <w:tcPr>
            <w:tcW w:w="2385" w:type="dxa"/>
          </w:tcPr>
          <w:p w14:paraId="548C449B" w14:textId="77777777" w:rsidR="00B43CA4" w:rsidRPr="0076386B" w:rsidRDefault="00B43CA4" w:rsidP="00690950">
            <w:pPr>
              <w:pStyle w:val="TableParagraph"/>
              <w:spacing w:before="100"/>
              <w:ind w:right="143"/>
              <w:rPr>
                <w:rFonts w:asciiTheme="minorHAnsi" w:hAnsiTheme="minorHAnsi" w:cstheme="minorBidi"/>
                <w:sz w:val="20"/>
                <w:szCs w:val="20"/>
              </w:rPr>
            </w:pPr>
            <w:r w:rsidRPr="0076386B">
              <w:rPr>
                <w:rFonts w:asciiTheme="minorHAnsi" w:hAnsiTheme="minorHAnsi" w:cstheme="minorBidi"/>
                <w:sz w:val="20"/>
                <w:szCs w:val="20"/>
              </w:rPr>
              <w:t>Threshold attained.</w:t>
            </w:r>
          </w:p>
          <w:p w14:paraId="2430DFC1" w14:textId="77777777" w:rsidR="00B43CA4" w:rsidRPr="0076386B" w:rsidRDefault="00B43CA4" w:rsidP="00690950">
            <w:pPr>
              <w:pStyle w:val="TableParagraph"/>
              <w:spacing w:before="100"/>
              <w:ind w:right="143"/>
              <w:rPr>
                <w:color w:val="17365D" w:themeColor="text2" w:themeShade="BF"/>
                <w:sz w:val="20"/>
                <w:szCs w:val="20"/>
              </w:rPr>
            </w:pPr>
          </w:p>
        </w:tc>
        <w:tc>
          <w:tcPr>
            <w:tcW w:w="2257" w:type="dxa"/>
          </w:tcPr>
          <w:p w14:paraId="0204A2BE" w14:textId="77777777" w:rsidR="00B43CA4" w:rsidRPr="0076386B" w:rsidRDefault="00B43CA4" w:rsidP="00690950">
            <w:pPr>
              <w:pStyle w:val="TableParagraph"/>
              <w:spacing w:before="100"/>
              <w:ind w:right="143"/>
              <w:rPr>
                <w:rFonts w:asciiTheme="minorHAnsi" w:hAnsiTheme="minorHAnsi" w:cstheme="minorBidi"/>
                <w:color w:val="17365D" w:themeColor="text2" w:themeShade="BF"/>
                <w:sz w:val="20"/>
                <w:szCs w:val="20"/>
              </w:rPr>
            </w:pPr>
            <w:r w:rsidRPr="0076386B">
              <w:rPr>
                <w:rFonts w:asciiTheme="minorHAnsi" w:hAnsiTheme="minorHAnsi" w:cstheme="minorBidi"/>
                <w:sz w:val="20"/>
                <w:szCs w:val="20"/>
              </w:rPr>
              <w:t>Threshold Attained</w:t>
            </w:r>
          </w:p>
        </w:tc>
        <w:tc>
          <w:tcPr>
            <w:tcW w:w="2370" w:type="dxa"/>
          </w:tcPr>
          <w:p w14:paraId="06E40C46" w14:textId="77777777" w:rsidR="00B43CA4" w:rsidRPr="0076386B" w:rsidRDefault="00B43CA4" w:rsidP="00690950">
            <w:pPr>
              <w:pStyle w:val="TableParagraph"/>
              <w:spacing w:before="100"/>
              <w:ind w:right="143"/>
              <w:rPr>
                <w:rFonts w:asciiTheme="minorHAnsi" w:hAnsiTheme="minorHAnsi" w:cstheme="minorBidi"/>
                <w:color w:val="17365D" w:themeColor="text2" w:themeShade="BF"/>
                <w:sz w:val="20"/>
                <w:szCs w:val="20"/>
              </w:rPr>
            </w:pPr>
            <w:r w:rsidRPr="0076386B">
              <w:rPr>
                <w:rFonts w:asciiTheme="minorHAnsi" w:hAnsiTheme="minorHAnsi" w:cstheme="minorBidi"/>
                <w:sz w:val="20"/>
                <w:szCs w:val="20"/>
              </w:rPr>
              <w:t>Threshold Attained</w:t>
            </w:r>
          </w:p>
        </w:tc>
        <w:tc>
          <w:tcPr>
            <w:tcW w:w="2206" w:type="dxa"/>
          </w:tcPr>
          <w:p w14:paraId="75B78437" w14:textId="77777777" w:rsidR="00B43CA4" w:rsidRPr="0076386B" w:rsidRDefault="00B43CA4" w:rsidP="00690950">
            <w:pPr>
              <w:pStyle w:val="TableParagraph"/>
              <w:spacing w:before="100"/>
              <w:ind w:right="143"/>
              <w:rPr>
                <w:rFonts w:asciiTheme="minorHAnsi" w:hAnsiTheme="minorHAnsi" w:cstheme="minorBidi"/>
                <w:color w:val="17365D" w:themeColor="text2" w:themeShade="BF"/>
                <w:sz w:val="20"/>
                <w:szCs w:val="20"/>
              </w:rPr>
            </w:pPr>
            <w:r w:rsidRPr="0076386B">
              <w:rPr>
                <w:rFonts w:asciiTheme="minorHAnsi" w:hAnsiTheme="minorHAnsi" w:cstheme="minorBidi"/>
                <w:sz w:val="20"/>
                <w:szCs w:val="20"/>
              </w:rPr>
              <w:t>Threshold Attained</w:t>
            </w:r>
          </w:p>
        </w:tc>
        <w:tc>
          <w:tcPr>
            <w:tcW w:w="2572" w:type="dxa"/>
          </w:tcPr>
          <w:p w14:paraId="1C5817F3" w14:textId="77777777" w:rsidR="00B43CA4" w:rsidRPr="0076386B" w:rsidRDefault="00B43CA4" w:rsidP="00690950">
            <w:pPr>
              <w:pStyle w:val="TableParagraph"/>
              <w:spacing w:before="100"/>
              <w:ind w:right="143"/>
              <w:rPr>
                <w:rFonts w:asciiTheme="minorHAnsi" w:hAnsiTheme="minorHAnsi" w:cstheme="minorBidi"/>
                <w:color w:val="17365D" w:themeColor="text2" w:themeShade="BF"/>
                <w:sz w:val="20"/>
                <w:szCs w:val="20"/>
              </w:rPr>
            </w:pPr>
            <w:r w:rsidRPr="0076386B">
              <w:rPr>
                <w:rFonts w:asciiTheme="minorHAnsi" w:hAnsiTheme="minorHAnsi" w:cstheme="minorBidi"/>
                <w:sz w:val="20"/>
                <w:szCs w:val="20"/>
              </w:rPr>
              <w:t>Threshold Attained</w:t>
            </w:r>
          </w:p>
        </w:tc>
      </w:tr>
      <w:tr w:rsidR="00B43CA4" w:rsidRPr="0076386B" w14:paraId="0EEF7146" w14:textId="77777777" w:rsidTr="00DE794B">
        <w:tc>
          <w:tcPr>
            <w:tcW w:w="1350" w:type="dxa"/>
            <w:shd w:val="clear" w:color="auto" w:fill="B6DDE8" w:themeFill="accent5" w:themeFillTint="66"/>
          </w:tcPr>
          <w:p w14:paraId="3E25DFBA" w14:textId="77777777" w:rsidR="00B43CA4" w:rsidRPr="0076386B" w:rsidRDefault="00B43CA4" w:rsidP="00690950">
            <w:pPr>
              <w:pStyle w:val="TableParagraph"/>
              <w:spacing w:before="100"/>
              <w:ind w:right="143"/>
              <w:rPr>
                <w:rFonts w:asciiTheme="minorHAnsi" w:hAnsiTheme="minorHAnsi" w:cstheme="minorBidi"/>
                <w:b/>
                <w:bCs/>
                <w:color w:val="17365D" w:themeColor="text2" w:themeShade="BF"/>
                <w:sz w:val="20"/>
                <w:szCs w:val="20"/>
                <w:highlight w:val="yellow"/>
                <w:vertAlign w:val="superscript"/>
              </w:rPr>
            </w:pPr>
            <w:r w:rsidRPr="0076386B">
              <w:rPr>
                <w:rFonts w:asciiTheme="minorHAnsi" w:hAnsiTheme="minorHAnsi" w:cstheme="minorBidi"/>
                <w:b/>
                <w:bCs/>
                <w:color w:val="17365D" w:themeColor="text2" w:themeShade="BF"/>
                <w:sz w:val="20"/>
                <w:szCs w:val="20"/>
              </w:rPr>
              <w:t xml:space="preserve">Cohort 2020 </w:t>
            </w:r>
          </w:p>
        </w:tc>
        <w:tc>
          <w:tcPr>
            <w:tcW w:w="2385" w:type="dxa"/>
          </w:tcPr>
          <w:p w14:paraId="4E04BFB5" w14:textId="77777777" w:rsidR="00B43CA4" w:rsidRPr="0076386B" w:rsidRDefault="00B43CA4" w:rsidP="00690950">
            <w:pPr>
              <w:pStyle w:val="TableParagraph"/>
              <w:spacing w:before="100"/>
              <w:ind w:right="143"/>
              <w:rPr>
                <w:rFonts w:asciiTheme="minorHAnsi" w:hAnsiTheme="minorHAnsi" w:cstheme="minorBidi"/>
                <w:sz w:val="20"/>
                <w:szCs w:val="20"/>
              </w:rPr>
            </w:pPr>
            <w:r w:rsidRPr="0076386B">
              <w:rPr>
                <w:rFonts w:asciiTheme="minorHAnsi" w:hAnsiTheme="minorHAnsi" w:cstheme="minorBidi"/>
                <w:sz w:val="20"/>
                <w:szCs w:val="20"/>
              </w:rPr>
              <w:t>Threshold attained.</w:t>
            </w:r>
          </w:p>
          <w:p w14:paraId="273B5421" w14:textId="77777777" w:rsidR="00B43CA4" w:rsidRPr="0076386B" w:rsidRDefault="00B43CA4" w:rsidP="00690950">
            <w:pPr>
              <w:pStyle w:val="TableParagraph"/>
              <w:spacing w:before="100" w:line="259" w:lineRule="auto"/>
              <w:ind w:right="143"/>
              <w:rPr>
                <w:sz w:val="20"/>
                <w:szCs w:val="20"/>
              </w:rPr>
            </w:pPr>
          </w:p>
        </w:tc>
        <w:tc>
          <w:tcPr>
            <w:tcW w:w="2257" w:type="dxa"/>
          </w:tcPr>
          <w:p w14:paraId="2A173382" w14:textId="77777777" w:rsidR="00B43CA4" w:rsidRPr="0076386B" w:rsidRDefault="00B43CA4" w:rsidP="00690950">
            <w:pPr>
              <w:pStyle w:val="TableParagraph"/>
              <w:spacing w:before="100"/>
              <w:ind w:right="143"/>
              <w:rPr>
                <w:rFonts w:asciiTheme="minorHAnsi" w:hAnsiTheme="minorHAnsi" w:cstheme="minorBidi"/>
                <w:sz w:val="20"/>
                <w:szCs w:val="20"/>
              </w:rPr>
            </w:pPr>
            <w:r w:rsidRPr="0076386B">
              <w:rPr>
                <w:rFonts w:asciiTheme="minorHAnsi" w:hAnsiTheme="minorHAnsi" w:cstheme="minorBidi"/>
                <w:sz w:val="20"/>
                <w:szCs w:val="20"/>
              </w:rPr>
              <w:t>N/A</w:t>
            </w:r>
          </w:p>
        </w:tc>
        <w:tc>
          <w:tcPr>
            <w:tcW w:w="2370" w:type="dxa"/>
          </w:tcPr>
          <w:p w14:paraId="571FBA92" w14:textId="77777777" w:rsidR="00B43CA4" w:rsidRPr="0076386B" w:rsidRDefault="00B43CA4" w:rsidP="00690950">
            <w:pPr>
              <w:pStyle w:val="TableParagraph"/>
              <w:spacing w:before="100"/>
              <w:ind w:right="143"/>
              <w:rPr>
                <w:rFonts w:asciiTheme="minorHAnsi" w:hAnsiTheme="minorHAnsi" w:cstheme="minorBidi"/>
                <w:sz w:val="20"/>
                <w:szCs w:val="20"/>
              </w:rPr>
            </w:pPr>
            <w:r w:rsidRPr="0076386B">
              <w:rPr>
                <w:rFonts w:asciiTheme="minorHAnsi" w:hAnsiTheme="minorHAnsi" w:cstheme="minorBidi"/>
                <w:sz w:val="20"/>
                <w:szCs w:val="20"/>
              </w:rPr>
              <w:t>N/A</w:t>
            </w:r>
          </w:p>
          <w:p w14:paraId="774563A7" w14:textId="77777777" w:rsidR="00B43CA4" w:rsidRPr="0076386B" w:rsidRDefault="00B43CA4" w:rsidP="00690950">
            <w:pPr>
              <w:pStyle w:val="TableParagraph"/>
              <w:spacing w:before="100"/>
              <w:ind w:right="143"/>
              <w:rPr>
                <w:sz w:val="20"/>
                <w:szCs w:val="20"/>
                <w:highlight w:val="yellow"/>
              </w:rPr>
            </w:pPr>
          </w:p>
        </w:tc>
        <w:tc>
          <w:tcPr>
            <w:tcW w:w="2206" w:type="dxa"/>
          </w:tcPr>
          <w:p w14:paraId="3C0CFE18" w14:textId="77777777" w:rsidR="00B43CA4" w:rsidRPr="0076386B" w:rsidRDefault="00B43CA4" w:rsidP="00690950">
            <w:pPr>
              <w:pStyle w:val="TableParagraph"/>
              <w:spacing w:before="100"/>
              <w:ind w:right="143"/>
              <w:rPr>
                <w:rFonts w:asciiTheme="minorHAnsi" w:hAnsiTheme="minorHAnsi" w:cstheme="minorBidi"/>
                <w:sz w:val="20"/>
                <w:szCs w:val="20"/>
              </w:rPr>
            </w:pPr>
            <w:r w:rsidRPr="0076386B">
              <w:rPr>
                <w:rFonts w:asciiTheme="minorHAnsi" w:hAnsiTheme="minorHAnsi" w:cstheme="minorBidi"/>
                <w:sz w:val="20"/>
                <w:szCs w:val="20"/>
              </w:rPr>
              <w:t>N/A</w:t>
            </w:r>
          </w:p>
          <w:p w14:paraId="597CC572" w14:textId="77777777" w:rsidR="00B43CA4" w:rsidRPr="0076386B" w:rsidRDefault="00B43CA4" w:rsidP="00690950">
            <w:pPr>
              <w:pStyle w:val="TableParagraph"/>
              <w:spacing w:before="100"/>
              <w:ind w:right="143"/>
              <w:rPr>
                <w:sz w:val="20"/>
                <w:szCs w:val="20"/>
              </w:rPr>
            </w:pPr>
          </w:p>
        </w:tc>
        <w:tc>
          <w:tcPr>
            <w:tcW w:w="2572" w:type="dxa"/>
          </w:tcPr>
          <w:p w14:paraId="22AF8161" w14:textId="77777777" w:rsidR="00B43CA4" w:rsidRPr="0076386B" w:rsidRDefault="00B43CA4" w:rsidP="00690950">
            <w:pPr>
              <w:pStyle w:val="TableParagraph"/>
              <w:spacing w:before="100"/>
              <w:ind w:right="143"/>
              <w:rPr>
                <w:rFonts w:asciiTheme="minorHAnsi" w:hAnsiTheme="minorHAnsi" w:cstheme="minorBidi"/>
                <w:sz w:val="20"/>
                <w:szCs w:val="20"/>
              </w:rPr>
            </w:pPr>
            <w:r w:rsidRPr="0076386B">
              <w:rPr>
                <w:rFonts w:asciiTheme="minorHAnsi" w:hAnsiTheme="minorHAnsi" w:cstheme="minorBidi"/>
                <w:sz w:val="20"/>
                <w:szCs w:val="20"/>
              </w:rPr>
              <w:t>N/A</w:t>
            </w:r>
          </w:p>
          <w:p w14:paraId="42032D58" w14:textId="77777777" w:rsidR="00B43CA4" w:rsidRPr="0076386B" w:rsidRDefault="00B43CA4" w:rsidP="00690950">
            <w:pPr>
              <w:pStyle w:val="TableParagraph"/>
              <w:spacing w:before="100"/>
              <w:ind w:right="143"/>
              <w:rPr>
                <w:sz w:val="20"/>
                <w:szCs w:val="20"/>
              </w:rPr>
            </w:pPr>
          </w:p>
        </w:tc>
      </w:tr>
    </w:tbl>
    <w:p w14:paraId="12D937EA" w14:textId="77777777" w:rsidR="00B43CA4" w:rsidRDefault="00B43CA4" w:rsidP="00B43CA4"/>
    <w:p w14:paraId="3242C94D" w14:textId="77777777" w:rsidR="00B43CA4" w:rsidRPr="00515234" w:rsidRDefault="00B43CA4" w:rsidP="00B43CA4">
      <w:pPr>
        <w:pStyle w:val="TableParagraph"/>
        <w:spacing w:before="100"/>
        <w:ind w:right="143"/>
        <w:rPr>
          <w:rFonts w:asciiTheme="minorHAnsi" w:hAnsiTheme="minorHAnsi" w:cstheme="minorHAnsi"/>
          <w:b/>
          <w:iCs/>
          <w:color w:val="17365D" w:themeColor="text2" w:themeShade="BF"/>
        </w:rPr>
      </w:pPr>
    </w:p>
    <w:p w14:paraId="473158C7" w14:textId="77777777" w:rsidR="00B43CA4" w:rsidRPr="00515234" w:rsidRDefault="00B43CA4" w:rsidP="00B43CA4">
      <w:pPr>
        <w:pStyle w:val="TableParagraph"/>
        <w:spacing w:before="100"/>
        <w:ind w:left="640" w:right="143" w:hanging="476"/>
        <w:rPr>
          <w:rFonts w:asciiTheme="minorHAnsi" w:hAnsiTheme="minorHAnsi" w:cstheme="minorHAnsi"/>
          <w:b/>
          <w:iCs/>
          <w:color w:val="17365D" w:themeColor="text2" w:themeShade="BF"/>
        </w:rPr>
      </w:pPr>
    </w:p>
    <w:tbl>
      <w:tblPr>
        <w:tblStyle w:val="TableGrid"/>
        <w:tblpPr w:leftFromText="180" w:rightFromText="180" w:vertAnchor="text" w:horzAnchor="page" w:tblpX="1261" w:tblpY="172"/>
        <w:tblW w:w="13505" w:type="dxa"/>
        <w:tblLayout w:type="fixed"/>
        <w:tblLook w:val="04A0" w:firstRow="1" w:lastRow="0" w:firstColumn="1" w:lastColumn="0" w:noHBand="0" w:noVBand="1"/>
      </w:tblPr>
      <w:tblGrid>
        <w:gridCol w:w="7025"/>
        <w:gridCol w:w="6480"/>
      </w:tblGrid>
      <w:tr w:rsidR="00B43CA4" w:rsidRPr="00DE794B" w14:paraId="4A54E396" w14:textId="77777777" w:rsidTr="00690950">
        <w:tc>
          <w:tcPr>
            <w:tcW w:w="13505" w:type="dxa"/>
            <w:gridSpan w:val="2"/>
            <w:shd w:val="clear" w:color="auto" w:fill="95B3D7" w:themeFill="accent1" w:themeFillTint="99"/>
          </w:tcPr>
          <w:p w14:paraId="4B27A0E9" w14:textId="77777777" w:rsidR="00B43CA4" w:rsidRPr="00DE794B" w:rsidRDefault="00B43CA4" w:rsidP="00690950">
            <w:pPr>
              <w:rPr>
                <w:rFonts w:asciiTheme="minorHAnsi" w:hAnsiTheme="minorHAnsi" w:cstheme="minorHAnsi"/>
                <w:b/>
                <w:sz w:val="20"/>
                <w:szCs w:val="20"/>
              </w:rPr>
            </w:pPr>
            <w:r w:rsidRPr="00DE794B">
              <w:rPr>
                <w:rFonts w:asciiTheme="minorHAnsi" w:hAnsiTheme="minorHAnsi" w:cstheme="minorHAnsi"/>
                <w:b/>
                <w:sz w:val="20"/>
                <w:szCs w:val="20"/>
              </w:rPr>
              <w:t>CORE AREA 7: ASSESSMENT AND TESTING</w:t>
            </w:r>
          </w:p>
        </w:tc>
      </w:tr>
      <w:tr w:rsidR="00B43CA4" w:rsidRPr="00DE794B" w14:paraId="7D41EF84" w14:textId="77777777" w:rsidTr="00690950">
        <w:tc>
          <w:tcPr>
            <w:tcW w:w="7025" w:type="dxa"/>
            <w:shd w:val="clear" w:color="auto" w:fill="auto"/>
          </w:tcPr>
          <w:p w14:paraId="35ABBC46" w14:textId="77777777" w:rsidR="00B43CA4" w:rsidRPr="00DE794B" w:rsidRDefault="00B43CA4" w:rsidP="00690950">
            <w:pPr>
              <w:rPr>
                <w:rFonts w:asciiTheme="minorHAnsi" w:hAnsiTheme="minorHAnsi" w:cstheme="minorBidi"/>
                <w:b/>
                <w:bCs/>
                <w:sz w:val="20"/>
                <w:szCs w:val="20"/>
              </w:rPr>
            </w:pPr>
            <w:r w:rsidRPr="00DE794B">
              <w:rPr>
                <w:rFonts w:asciiTheme="minorHAnsi" w:hAnsiTheme="minorHAnsi" w:cstheme="minorBidi"/>
                <w:b/>
                <w:bCs/>
                <w:sz w:val="20"/>
                <w:szCs w:val="20"/>
              </w:rPr>
              <w:t>KPI Statement (K9):</w:t>
            </w:r>
          </w:p>
          <w:p w14:paraId="1862878C" w14:textId="77777777" w:rsidR="00B43CA4" w:rsidRPr="00DE794B" w:rsidRDefault="00B43CA4" w:rsidP="00690950">
            <w:pPr>
              <w:rPr>
                <w:rFonts w:asciiTheme="minorHAnsi" w:hAnsiTheme="minorHAnsi" w:cstheme="minorHAnsi"/>
                <w:b/>
                <w:sz w:val="20"/>
                <w:szCs w:val="20"/>
              </w:rPr>
            </w:pPr>
            <w:r w:rsidRPr="00DE794B">
              <w:rPr>
                <w:rFonts w:asciiTheme="minorHAnsi" w:hAnsiTheme="minorHAnsi" w:cstheme="minorHAnsi"/>
                <w:color w:val="000000"/>
                <w:sz w:val="20"/>
                <w:szCs w:val="20"/>
              </w:rPr>
              <w:t>Demonstrate the ability to implement diagnostic and assessment processes, including describing the symptoms and clinical presentation of clients with mental and emotional impairments, and differential diagnosis, using the current DSM and assessment results, for culturally and developmentally relevant case conceptualization and the planning of intervention.</w:t>
            </w:r>
            <w:r w:rsidRPr="00DE794B">
              <w:rPr>
                <w:rFonts w:asciiTheme="minorHAnsi" w:hAnsiTheme="minorHAnsi" w:cstheme="minorHAnsi"/>
                <w:sz w:val="20"/>
                <w:szCs w:val="20"/>
              </w:rPr>
              <w:t> </w:t>
            </w:r>
          </w:p>
          <w:p w14:paraId="16F6CF97" w14:textId="77777777" w:rsidR="00B43CA4" w:rsidRPr="00DE794B" w:rsidRDefault="00B43CA4" w:rsidP="00690950">
            <w:pPr>
              <w:rPr>
                <w:rFonts w:asciiTheme="minorHAnsi" w:hAnsiTheme="minorHAnsi" w:cstheme="minorHAnsi"/>
                <w:b/>
                <w:sz w:val="20"/>
                <w:szCs w:val="20"/>
              </w:rPr>
            </w:pPr>
          </w:p>
        </w:tc>
        <w:tc>
          <w:tcPr>
            <w:tcW w:w="6480" w:type="dxa"/>
            <w:shd w:val="clear" w:color="auto" w:fill="auto"/>
          </w:tcPr>
          <w:p w14:paraId="1586A382" w14:textId="77777777" w:rsidR="00B43CA4" w:rsidRPr="00DE794B" w:rsidRDefault="00B43CA4" w:rsidP="00690950">
            <w:pPr>
              <w:rPr>
                <w:rFonts w:asciiTheme="minorHAnsi" w:hAnsiTheme="minorHAnsi" w:cstheme="minorHAnsi"/>
                <w:b/>
                <w:sz w:val="20"/>
                <w:szCs w:val="20"/>
              </w:rPr>
            </w:pPr>
            <w:r w:rsidRPr="00DE794B">
              <w:rPr>
                <w:rFonts w:asciiTheme="minorHAnsi" w:hAnsiTheme="minorHAnsi" w:cstheme="minorHAnsi"/>
                <w:b/>
                <w:sz w:val="20"/>
                <w:szCs w:val="20"/>
              </w:rPr>
              <w:t>Selected CACREP Standards:</w:t>
            </w:r>
          </w:p>
          <w:p w14:paraId="693B68EC" w14:textId="77777777" w:rsidR="00B43CA4" w:rsidRPr="00DE794B"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DE794B">
              <w:rPr>
                <w:rStyle w:val="normaltextrun"/>
                <w:rFonts w:asciiTheme="minorHAnsi" w:eastAsia="Arial" w:hAnsiTheme="minorHAnsi" w:cstheme="minorHAnsi"/>
                <w:b/>
                <w:bCs/>
                <w:sz w:val="20"/>
                <w:szCs w:val="20"/>
              </w:rPr>
              <w:t>2.F.7.m. </w:t>
            </w:r>
            <w:r w:rsidRPr="00DE794B">
              <w:rPr>
                <w:rStyle w:val="normaltextrun"/>
                <w:rFonts w:asciiTheme="minorHAnsi" w:eastAsia="Arial" w:hAnsiTheme="minorHAnsi" w:cstheme="minorHAnsi"/>
                <w:sz w:val="20"/>
                <w:szCs w:val="20"/>
              </w:rPr>
              <w:t>ethical and culturally relevant strategies for selecting, administering, and interpreting assessment and test results</w:t>
            </w:r>
            <w:r w:rsidRPr="00DE794B">
              <w:rPr>
                <w:rStyle w:val="eop"/>
                <w:rFonts w:asciiTheme="minorHAnsi" w:eastAsia="Arial" w:hAnsiTheme="minorHAnsi" w:cstheme="minorHAnsi"/>
                <w:sz w:val="20"/>
                <w:szCs w:val="20"/>
              </w:rPr>
              <w:t> </w:t>
            </w:r>
          </w:p>
          <w:p w14:paraId="27351681" w14:textId="77777777" w:rsidR="00B43CA4" w:rsidRPr="00DE794B"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DE794B">
              <w:rPr>
                <w:rStyle w:val="normaltextrun"/>
                <w:rFonts w:asciiTheme="minorHAnsi" w:eastAsia="Arial" w:hAnsiTheme="minorHAnsi" w:cstheme="minorHAnsi"/>
                <w:sz w:val="20"/>
                <w:szCs w:val="20"/>
              </w:rPr>
              <w:t>2.F.7.e. Use of assessments for diagnostic and intervention planning purpose </w:t>
            </w:r>
            <w:r w:rsidRPr="00DE794B">
              <w:rPr>
                <w:rStyle w:val="eop"/>
                <w:rFonts w:asciiTheme="minorHAnsi" w:eastAsia="Arial" w:hAnsiTheme="minorHAnsi" w:cstheme="minorHAnsi"/>
                <w:sz w:val="20"/>
                <w:szCs w:val="20"/>
              </w:rPr>
              <w:t> </w:t>
            </w:r>
          </w:p>
          <w:p w14:paraId="3AAD1480" w14:textId="77777777" w:rsidR="00B43CA4" w:rsidRPr="00DE794B"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DE794B">
              <w:rPr>
                <w:rStyle w:val="normaltextrun"/>
                <w:rFonts w:asciiTheme="minorHAnsi" w:eastAsia="Arial" w:hAnsiTheme="minorHAnsi" w:cstheme="minorHAnsi"/>
                <w:sz w:val="20"/>
                <w:szCs w:val="20"/>
              </w:rPr>
              <w:t>2.F.7.l. use of assessment results to diagnose developmental, behavioral, mental disorders.</w:t>
            </w:r>
            <w:r w:rsidRPr="00DE794B">
              <w:rPr>
                <w:rStyle w:val="eop"/>
                <w:rFonts w:asciiTheme="minorHAnsi" w:eastAsia="Arial" w:hAnsiTheme="minorHAnsi" w:cstheme="minorHAnsi"/>
                <w:sz w:val="20"/>
                <w:szCs w:val="20"/>
              </w:rPr>
              <w:t> </w:t>
            </w:r>
          </w:p>
          <w:p w14:paraId="1CF850D6" w14:textId="77777777" w:rsidR="00B43CA4" w:rsidRPr="00DE794B"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DE794B">
              <w:rPr>
                <w:rStyle w:val="eop"/>
                <w:rFonts w:asciiTheme="minorHAnsi" w:eastAsia="Arial" w:hAnsiTheme="minorHAnsi" w:cstheme="minorHAnsi"/>
                <w:sz w:val="20"/>
                <w:szCs w:val="20"/>
              </w:rPr>
              <w:t> </w:t>
            </w:r>
          </w:p>
        </w:tc>
      </w:tr>
    </w:tbl>
    <w:p w14:paraId="658E899F" w14:textId="77777777" w:rsidR="00B43CA4" w:rsidRPr="00515234" w:rsidRDefault="00B43CA4" w:rsidP="00B43CA4">
      <w:pPr>
        <w:pStyle w:val="TableParagraph"/>
        <w:spacing w:before="100"/>
        <w:ind w:left="640" w:right="143" w:hanging="476"/>
        <w:rPr>
          <w:rFonts w:asciiTheme="minorHAnsi" w:hAnsiTheme="minorHAnsi" w:cstheme="minorHAnsi"/>
          <w:b/>
          <w:iCs/>
          <w:color w:val="17365D" w:themeColor="text2" w:themeShade="BF"/>
        </w:rPr>
      </w:pPr>
    </w:p>
    <w:tbl>
      <w:tblPr>
        <w:tblStyle w:val="TableGrid"/>
        <w:tblW w:w="13410" w:type="dxa"/>
        <w:tblLook w:val="04A0" w:firstRow="1" w:lastRow="0" w:firstColumn="1" w:lastColumn="0" w:noHBand="0" w:noVBand="1"/>
      </w:tblPr>
      <w:tblGrid>
        <w:gridCol w:w="1525"/>
        <w:gridCol w:w="2070"/>
        <w:gridCol w:w="1890"/>
        <w:gridCol w:w="1925"/>
        <w:gridCol w:w="2058"/>
        <w:gridCol w:w="1781"/>
        <w:gridCol w:w="2161"/>
      </w:tblGrid>
      <w:tr w:rsidR="00B43CA4" w:rsidRPr="00DE794B" w14:paraId="7AAF016D" w14:textId="77777777" w:rsidTr="00690950">
        <w:trPr>
          <w:trHeight w:val="659"/>
        </w:trPr>
        <w:tc>
          <w:tcPr>
            <w:tcW w:w="1525" w:type="dxa"/>
          </w:tcPr>
          <w:p w14:paraId="28427D8B"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070" w:type="dxa"/>
            <w:shd w:val="clear" w:color="auto" w:fill="DAEEF3" w:themeFill="accent5" w:themeFillTint="33"/>
          </w:tcPr>
          <w:p w14:paraId="19D6FCBD"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DE794B">
              <w:rPr>
                <w:rFonts w:asciiTheme="minorHAnsi" w:hAnsiTheme="minorHAnsi" w:cstheme="minorHAnsi"/>
                <w:b/>
                <w:iCs/>
                <w:color w:val="17365D" w:themeColor="text2" w:themeShade="BF"/>
                <w:sz w:val="20"/>
                <w:szCs w:val="20"/>
              </w:rPr>
              <w:t>Measure 1</w:t>
            </w:r>
            <w:r w:rsidRPr="00DE794B">
              <w:rPr>
                <w:rFonts w:asciiTheme="minorHAnsi" w:hAnsiTheme="minorHAnsi" w:cstheme="minorHAnsi"/>
                <w:bCs/>
                <w:iCs/>
                <w:color w:val="17365D" w:themeColor="text2" w:themeShade="BF"/>
                <w:sz w:val="20"/>
                <w:szCs w:val="20"/>
              </w:rPr>
              <w:t xml:space="preserve">: </w:t>
            </w:r>
          </w:p>
          <w:p w14:paraId="67AA9DD3" w14:textId="77777777" w:rsidR="00B43CA4" w:rsidRPr="00DE794B" w:rsidRDefault="00B43CA4" w:rsidP="00690950">
            <w:pPr>
              <w:rPr>
                <w:rFonts w:asciiTheme="minorHAnsi" w:hAnsiTheme="minorHAnsi" w:cstheme="minorHAnsi"/>
                <w:bCs/>
                <w:iCs/>
                <w:color w:val="17365D" w:themeColor="text2" w:themeShade="BF"/>
                <w:sz w:val="20"/>
                <w:szCs w:val="20"/>
              </w:rPr>
            </w:pPr>
            <w:r w:rsidRPr="00DE794B">
              <w:rPr>
                <w:rFonts w:asciiTheme="minorHAnsi" w:hAnsiTheme="minorHAnsi" w:cstheme="minorHAnsi"/>
                <w:bCs/>
                <w:iCs/>
                <w:color w:val="17365D" w:themeColor="text2" w:themeShade="BF"/>
                <w:sz w:val="20"/>
                <w:szCs w:val="20"/>
              </w:rPr>
              <w:t xml:space="preserve">COUN 535 Diagnosis </w:t>
            </w:r>
            <w:r w:rsidRPr="00DE794B">
              <w:rPr>
                <w:rFonts w:asciiTheme="minorHAnsi" w:hAnsiTheme="minorHAnsi" w:cstheme="minorHAnsi"/>
                <w:bCs/>
                <w:iCs/>
                <w:color w:val="17365D" w:themeColor="text2" w:themeShade="BF"/>
                <w:sz w:val="20"/>
                <w:szCs w:val="20"/>
              </w:rPr>
              <w:lastRenderedPageBreak/>
              <w:t>of Maladaptive Behavior</w:t>
            </w:r>
          </w:p>
        </w:tc>
        <w:tc>
          <w:tcPr>
            <w:tcW w:w="1890" w:type="dxa"/>
            <w:shd w:val="clear" w:color="auto" w:fill="DAEEF3" w:themeFill="accent5" w:themeFillTint="33"/>
          </w:tcPr>
          <w:p w14:paraId="17758637" w14:textId="77777777" w:rsidR="00B43CA4" w:rsidRPr="00DE794B" w:rsidRDefault="00B43CA4" w:rsidP="00690950">
            <w:pPr>
              <w:pStyle w:val="TableParagraph"/>
              <w:spacing w:before="100"/>
              <w:ind w:right="143"/>
              <w:rPr>
                <w:rFonts w:asciiTheme="minorHAnsi" w:hAnsiTheme="minorHAnsi" w:cstheme="minorHAnsi"/>
                <w:b/>
                <w:iCs/>
                <w:color w:val="17365D" w:themeColor="text2" w:themeShade="BF"/>
                <w:sz w:val="20"/>
                <w:szCs w:val="20"/>
              </w:rPr>
            </w:pPr>
            <w:r w:rsidRPr="00DE794B">
              <w:rPr>
                <w:rFonts w:asciiTheme="minorHAnsi" w:hAnsiTheme="minorHAnsi" w:cstheme="minorHAnsi"/>
                <w:b/>
                <w:bCs/>
                <w:sz w:val="20"/>
                <w:szCs w:val="20"/>
              </w:rPr>
              <w:lastRenderedPageBreak/>
              <w:t>Measure 2:</w:t>
            </w:r>
            <w:r w:rsidRPr="00DE794B">
              <w:rPr>
                <w:rFonts w:asciiTheme="minorHAnsi" w:hAnsiTheme="minorHAnsi" w:cstheme="minorHAnsi"/>
                <w:sz w:val="20"/>
                <w:szCs w:val="20"/>
              </w:rPr>
              <w:br/>
              <w:t xml:space="preserve">COUN 626 </w:t>
            </w:r>
            <w:r w:rsidRPr="00DE794B">
              <w:rPr>
                <w:rFonts w:asciiTheme="minorHAnsi" w:hAnsiTheme="minorHAnsi" w:cstheme="minorHAnsi"/>
                <w:sz w:val="20"/>
                <w:szCs w:val="20"/>
              </w:rPr>
              <w:lastRenderedPageBreak/>
              <w:t>Appraisal and Assessment</w:t>
            </w:r>
          </w:p>
        </w:tc>
        <w:tc>
          <w:tcPr>
            <w:tcW w:w="1925" w:type="dxa"/>
            <w:shd w:val="clear" w:color="auto" w:fill="DAEEF3" w:themeFill="accent5" w:themeFillTint="33"/>
          </w:tcPr>
          <w:p w14:paraId="12AAA84D"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DE794B">
              <w:rPr>
                <w:rFonts w:asciiTheme="minorHAnsi" w:hAnsiTheme="minorHAnsi" w:cstheme="minorHAnsi"/>
                <w:b/>
                <w:iCs/>
                <w:color w:val="17365D" w:themeColor="text2" w:themeShade="BF"/>
                <w:sz w:val="20"/>
                <w:szCs w:val="20"/>
              </w:rPr>
              <w:lastRenderedPageBreak/>
              <w:t>Measure 3</w:t>
            </w:r>
            <w:r w:rsidRPr="00DE794B">
              <w:rPr>
                <w:rFonts w:asciiTheme="minorHAnsi" w:hAnsiTheme="minorHAnsi" w:cstheme="minorHAnsi"/>
                <w:bCs/>
                <w:iCs/>
                <w:color w:val="17365D" w:themeColor="text2" w:themeShade="BF"/>
                <w:sz w:val="20"/>
                <w:szCs w:val="20"/>
              </w:rPr>
              <w:t>:</w:t>
            </w:r>
          </w:p>
          <w:p w14:paraId="38074DEB"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DE794B">
              <w:rPr>
                <w:rFonts w:asciiTheme="minorHAnsi" w:hAnsiTheme="minorHAnsi" w:cstheme="minorHAnsi"/>
                <w:bCs/>
                <w:iCs/>
                <w:color w:val="17365D" w:themeColor="text2" w:themeShade="BF"/>
                <w:sz w:val="20"/>
                <w:szCs w:val="20"/>
              </w:rPr>
              <w:t xml:space="preserve">CMHC 693 CMHC </w:t>
            </w:r>
            <w:r w:rsidRPr="00DE794B">
              <w:rPr>
                <w:rFonts w:asciiTheme="minorHAnsi" w:hAnsiTheme="minorHAnsi" w:cstheme="minorHAnsi"/>
                <w:bCs/>
                <w:iCs/>
                <w:color w:val="17365D" w:themeColor="text2" w:themeShade="BF"/>
                <w:sz w:val="20"/>
                <w:szCs w:val="20"/>
              </w:rPr>
              <w:lastRenderedPageBreak/>
              <w:t>Practicum and Seminar</w:t>
            </w:r>
          </w:p>
        </w:tc>
        <w:tc>
          <w:tcPr>
            <w:tcW w:w="2058" w:type="dxa"/>
            <w:shd w:val="clear" w:color="auto" w:fill="DAEEF3" w:themeFill="accent5" w:themeFillTint="33"/>
          </w:tcPr>
          <w:p w14:paraId="0B44EFD7" w14:textId="77777777" w:rsidR="00B43CA4" w:rsidRPr="00DE794B" w:rsidRDefault="00B43CA4" w:rsidP="00690950">
            <w:pPr>
              <w:pStyle w:val="TableParagraph"/>
              <w:spacing w:before="100"/>
              <w:ind w:right="143"/>
              <w:rPr>
                <w:rFonts w:asciiTheme="minorHAnsi" w:hAnsiTheme="minorHAnsi" w:cstheme="minorHAnsi"/>
                <w:b/>
                <w:iCs/>
                <w:color w:val="17365D" w:themeColor="text2" w:themeShade="BF"/>
                <w:sz w:val="20"/>
                <w:szCs w:val="20"/>
              </w:rPr>
            </w:pPr>
            <w:r w:rsidRPr="00DE794B">
              <w:rPr>
                <w:rFonts w:asciiTheme="minorHAnsi" w:hAnsiTheme="minorHAnsi" w:cstheme="minorHAnsi"/>
                <w:b/>
                <w:iCs/>
                <w:color w:val="17365D" w:themeColor="text2" w:themeShade="BF"/>
                <w:sz w:val="20"/>
                <w:szCs w:val="20"/>
              </w:rPr>
              <w:lastRenderedPageBreak/>
              <w:t xml:space="preserve">Measure 4 </w:t>
            </w:r>
          </w:p>
          <w:p w14:paraId="6EB1B8CF"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DE794B">
              <w:rPr>
                <w:rFonts w:asciiTheme="minorHAnsi" w:hAnsiTheme="minorHAnsi" w:cstheme="minorHAnsi"/>
                <w:bCs/>
                <w:iCs/>
                <w:color w:val="17365D" w:themeColor="text2" w:themeShade="BF"/>
                <w:sz w:val="20"/>
                <w:szCs w:val="20"/>
              </w:rPr>
              <w:t xml:space="preserve">CMHC 694 CMHC </w:t>
            </w:r>
            <w:r w:rsidRPr="00DE794B">
              <w:rPr>
                <w:rFonts w:asciiTheme="minorHAnsi" w:hAnsiTheme="minorHAnsi" w:cstheme="minorHAnsi"/>
                <w:bCs/>
                <w:iCs/>
                <w:color w:val="17365D" w:themeColor="text2" w:themeShade="BF"/>
                <w:sz w:val="20"/>
                <w:szCs w:val="20"/>
              </w:rPr>
              <w:lastRenderedPageBreak/>
              <w:t xml:space="preserve">Internship and Seminar I </w:t>
            </w:r>
          </w:p>
        </w:tc>
        <w:tc>
          <w:tcPr>
            <w:tcW w:w="1781" w:type="dxa"/>
            <w:shd w:val="clear" w:color="auto" w:fill="DAEEF3" w:themeFill="accent5" w:themeFillTint="33"/>
          </w:tcPr>
          <w:p w14:paraId="330BD5C3" w14:textId="77777777" w:rsidR="00B43CA4" w:rsidRPr="00DE794B" w:rsidRDefault="00B43CA4" w:rsidP="00690950">
            <w:pPr>
              <w:pStyle w:val="TableParagraph"/>
              <w:spacing w:before="100"/>
              <w:ind w:right="143"/>
              <w:rPr>
                <w:rFonts w:asciiTheme="minorHAnsi" w:hAnsiTheme="minorHAnsi" w:cstheme="minorHAnsi"/>
                <w:b/>
                <w:iCs/>
                <w:color w:val="17365D" w:themeColor="text2" w:themeShade="BF"/>
                <w:sz w:val="20"/>
                <w:szCs w:val="20"/>
              </w:rPr>
            </w:pPr>
            <w:r w:rsidRPr="00DE794B">
              <w:rPr>
                <w:rFonts w:asciiTheme="minorHAnsi" w:hAnsiTheme="minorHAnsi" w:cstheme="minorHAnsi"/>
                <w:b/>
                <w:iCs/>
                <w:color w:val="17365D" w:themeColor="text2" w:themeShade="BF"/>
                <w:sz w:val="20"/>
                <w:szCs w:val="20"/>
              </w:rPr>
              <w:lastRenderedPageBreak/>
              <w:t>Measure 5</w:t>
            </w:r>
          </w:p>
          <w:p w14:paraId="6814575B"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DE794B">
              <w:rPr>
                <w:rFonts w:asciiTheme="minorHAnsi" w:hAnsiTheme="minorHAnsi" w:cstheme="minorHAnsi"/>
                <w:bCs/>
                <w:iCs/>
                <w:color w:val="17365D" w:themeColor="text2" w:themeShade="BF"/>
                <w:sz w:val="20"/>
                <w:szCs w:val="20"/>
              </w:rPr>
              <w:t xml:space="preserve">CMHC 698 </w:t>
            </w:r>
            <w:r w:rsidRPr="00DE794B">
              <w:rPr>
                <w:rFonts w:asciiTheme="minorHAnsi" w:hAnsiTheme="minorHAnsi" w:cstheme="minorHAnsi"/>
                <w:bCs/>
                <w:iCs/>
                <w:color w:val="17365D" w:themeColor="text2" w:themeShade="BF"/>
                <w:sz w:val="20"/>
                <w:szCs w:val="20"/>
              </w:rPr>
              <w:lastRenderedPageBreak/>
              <w:t xml:space="preserve">CMHC Internship and Seminar II </w:t>
            </w:r>
          </w:p>
        </w:tc>
        <w:tc>
          <w:tcPr>
            <w:tcW w:w="2161" w:type="dxa"/>
            <w:shd w:val="clear" w:color="auto" w:fill="DAEEF3" w:themeFill="accent5" w:themeFillTint="33"/>
          </w:tcPr>
          <w:p w14:paraId="6F681CC4"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DE794B">
              <w:rPr>
                <w:rFonts w:asciiTheme="minorHAnsi" w:hAnsiTheme="minorHAnsi" w:cstheme="minorHAnsi"/>
                <w:b/>
                <w:iCs/>
                <w:color w:val="17365D" w:themeColor="text2" w:themeShade="BF"/>
                <w:sz w:val="20"/>
                <w:szCs w:val="20"/>
              </w:rPr>
              <w:lastRenderedPageBreak/>
              <w:t>Measure 6</w:t>
            </w:r>
          </w:p>
          <w:p w14:paraId="08247BD3"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DE794B">
              <w:rPr>
                <w:rFonts w:asciiTheme="minorHAnsi" w:hAnsiTheme="minorHAnsi" w:cstheme="minorHAnsi"/>
                <w:bCs/>
                <w:iCs/>
                <w:color w:val="17365D" w:themeColor="text2" w:themeShade="BF"/>
                <w:sz w:val="20"/>
                <w:szCs w:val="20"/>
              </w:rPr>
              <w:t xml:space="preserve">Comprehensive </w:t>
            </w:r>
            <w:r w:rsidRPr="00DE794B">
              <w:rPr>
                <w:rFonts w:asciiTheme="minorHAnsi" w:hAnsiTheme="minorHAnsi" w:cstheme="minorHAnsi"/>
                <w:bCs/>
                <w:iCs/>
                <w:color w:val="17365D" w:themeColor="text2" w:themeShade="BF"/>
                <w:sz w:val="20"/>
                <w:szCs w:val="20"/>
              </w:rPr>
              <w:lastRenderedPageBreak/>
              <w:t xml:space="preserve">Exam </w:t>
            </w:r>
          </w:p>
        </w:tc>
      </w:tr>
      <w:tr w:rsidR="00B43CA4" w:rsidRPr="00DE794B" w14:paraId="23AD8B3D" w14:textId="77777777" w:rsidTr="00690950">
        <w:trPr>
          <w:trHeight w:val="1217"/>
        </w:trPr>
        <w:tc>
          <w:tcPr>
            <w:tcW w:w="1525" w:type="dxa"/>
          </w:tcPr>
          <w:p w14:paraId="26D6A025"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070" w:type="dxa"/>
          </w:tcPr>
          <w:p w14:paraId="12CA7480"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DE794B">
              <w:rPr>
                <w:rFonts w:asciiTheme="minorHAnsi" w:hAnsiTheme="minorHAnsi" w:cstheme="minorHAnsi"/>
                <w:b/>
                <w:iCs/>
                <w:color w:val="17365D" w:themeColor="text2" w:themeShade="BF"/>
                <w:sz w:val="20"/>
                <w:szCs w:val="20"/>
              </w:rPr>
              <w:t>KPI Assignment</w:t>
            </w:r>
            <w:r w:rsidRPr="00DE794B">
              <w:rPr>
                <w:rFonts w:asciiTheme="minorHAnsi" w:hAnsiTheme="minorHAnsi" w:cstheme="minorHAnsi"/>
                <w:bCs/>
                <w:iCs/>
                <w:color w:val="17365D" w:themeColor="text2" w:themeShade="BF"/>
                <w:sz w:val="20"/>
                <w:szCs w:val="20"/>
              </w:rPr>
              <w:t xml:space="preserve">: </w:t>
            </w:r>
          </w:p>
          <w:p w14:paraId="7BE409CB" w14:textId="77777777" w:rsidR="00B43CA4" w:rsidRPr="00DE794B" w:rsidRDefault="00B43CA4" w:rsidP="00690950">
            <w:pPr>
              <w:rPr>
                <w:rFonts w:asciiTheme="minorHAnsi" w:hAnsiTheme="minorHAnsi" w:cstheme="minorHAnsi"/>
                <w:bCs/>
                <w:iCs/>
                <w:color w:val="17365D" w:themeColor="text2" w:themeShade="BF"/>
                <w:sz w:val="20"/>
                <w:szCs w:val="20"/>
              </w:rPr>
            </w:pPr>
            <w:r w:rsidRPr="00DE794B">
              <w:rPr>
                <w:rFonts w:asciiTheme="minorHAnsi" w:hAnsiTheme="minorHAnsi" w:cstheme="minorHAnsi"/>
                <w:color w:val="000000"/>
                <w:sz w:val="20"/>
                <w:szCs w:val="20"/>
              </w:rPr>
              <w:t>Diagnostic Case Conceptualization and Treatment Planning</w:t>
            </w:r>
          </w:p>
        </w:tc>
        <w:tc>
          <w:tcPr>
            <w:tcW w:w="1890" w:type="dxa"/>
          </w:tcPr>
          <w:p w14:paraId="7658B2E5" w14:textId="77777777" w:rsidR="00B43CA4" w:rsidRPr="00DE794B" w:rsidRDefault="00B43CA4" w:rsidP="00690950">
            <w:pPr>
              <w:rPr>
                <w:rFonts w:asciiTheme="minorHAnsi" w:hAnsiTheme="minorHAnsi" w:cstheme="minorHAnsi"/>
                <w:sz w:val="20"/>
                <w:szCs w:val="20"/>
              </w:rPr>
            </w:pPr>
            <w:r w:rsidRPr="00DE794B">
              <w:rPr>
                <w:rFonts w:asciiTheme="minorHAnsi" w:hAnsiTheme="minorHAnsi" w:cstheme="minorHAnsi"/>
                <w:b/>
                <w:bCs/>
                <w:sz w:val="20"/>
                <w:szCs w:val="20"/>
              </w:rPr>
              <w:t>KPI Assignment:</w:t>
            </w:r>
            <w:r w:rsidRPr="00DE794B">
              <w:rPr>
                <w:rFonts w:asciiTheme="minorHAnsi" w:hAnsiTheme="minorHAnsi" w:cstheme="minorHAnsi"/>
                <w:sz w:val="20"/>
                <w:szCs w:val="20"/>
              </w:rPr>
              <w:br/>
              <w:t>Assessment Analysis</w:t>
            </w:r>
          </w:p>
          <w:p w14:paraId="43D3E8A9" w14:textId="77777777" w:rsidR="00B43CA4" w:rsidRPr="00DE794B" w:rsidRDefault="00B43CA4" w:rsidP="00690950">
            <w:pPr>
              <w:pStyle w:val="TableParagraph"/>
              <w:spacing w:before="100"/>
              <w:ind w:right="143"/>
              <w:rPr>
                <w:rFonts w:asciiTheme="minorHAnsi" w:hAnsiTheme="minorHAnsi" w:cstheme="minorHAnsi"/>
                <w:sz w:val="20"/>
                <w:szCs w:val="20"/>
              </w:rPr>
            </w:pPr>
          </w:p>
        </w:tc>
        <w:tc>
          <w:tcPr>
            <w:tcW w:w="1925" w:type="dxa"/>
          </w:tcPr>
          <w:p w14:paraId="339183C5"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DE794B">
              <w:rPr>
                <w:rFonts w:asciiTheme="minorHAnsi" w:hAnsiTheme="minorHAnsi" w:cstheme="minorHAnsi"/>
                <w:sz w:val="20"/>
                <w:szCs w:val="20"/>
              </w:rPr>
              <w:t>CMHC 693 Practicum Site Evaluation, Items 20-25</w:t>
            </w:r>
          </w:p>
        </w:tc>
        <w:tc>
          <w:tcPr>
            <w:tcW w:w="2058" w:type="dxa"/>
          </w:tcPr>
          <w:p w14:paraId="7078F760" w14:textId="77777777" w:rsidR="00B43CA4" w:rsidRPr="00DE794B" w:rsidRDefault="00B43CA4" w:rsidP="00690950">
            <w:pPr>
              <w:pStyle w:val="TableParagraph"/>
              <w:spacing w:before="100"/>
              <w:ind w:right="143"/>
              <w:rPr>
                <w:rFonts w:asciiTheme="minorHAnsi" w:hAnsiTheme="minorHAnsi" w:cstheme="minorHAnsi"/>
                <w:sz w:val="20"/>
                <w:szCs w:val="20"/>
              </w:rPr>
            </w:pPr>
            <w:r w:rsidRPr="00DE794B">
              <w:rPr>
                <w:rFonts w:asciiTheme="minorHAnsi" w:hAnsiTheme="minorHAnsi" w:cstheme="minorHAnsi"/>
                <w:sz w:val="20"/>
                <w:szCs w:val="20"/>
              </w:rPr>
              <w:t>CMHC 694 Internship Site Evaluation, Items 20-25</w:t>
            </w:r>
          </w:p>
        </w:tc>
        <w:tc>
          <w:tcPr>
            <w:tcW w:w="1781" w:type="dxa"/>
          </w:tcPr>
          <w:p w14:paraId="6BB723C5" w14:textId="77777777" w:rsidR="00B43CA4" w:rsidRPr="00DE794B" w:rsidRDefault="00B43CA4" w:rsidP="00690950">
            <w:pPr>
              <w:rPr>
                <w:rFonts w:asciiTheme="minorHAnsi" w:hAnsiTheme="minorHAnsi" w:cstheme="minorHAnsi"/>
                <w:sz w:val="20"/>
                <w:szCs w:val="20"/>
              </w:rPr>
            </w:pPr>
            <w:r w:rsidRPr="00DE794B">
              <w:rPr>
                <w:rFonts w:asciiTheme="minorHAnsi" w:hAnsiTheme="minorHAnsi" w:cstheme="minorHAnsi"/>
                <w:sz w:val="20"/>
                <w:szCs w:val="20"/>
              </w:rPr>
              <w:t>CMHC 698 Internship Site Evaluation Items 20-25</w:t>
            </w:r>
          </w:p>
          <w:p w14:paraId="6BE42D2E"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2161" w:type="dxa"/>
          </w:tcPr>
          <w:p w14:paraId="2BA63E37"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DE794B">
              <w:rPr>
                <w:rFonts w:asciiTheme="minorHAnsi" w:hAnsiTheme="minorHAnsi" w:cstheme="minorHAnsi"/>
                <w:bCs/>
                <w:iCs/>
                <w:color w:val="17365D" w:themeColor="text2" w:themeShade="BF"/>
                <w:sz w:val="20"/>
                <w:szCs w:val="20"/>
              </w:rPr>
              <w:t xml:space="preserve">Corresponding Section on Assessment and Testing </w:t>
            </w:r>
          </w:p>
        </w:tc>
      </w:tr>
      <w:tr w:rsidR="00B43CA4" w:rsidRPr="00DE794B" w14:paraId="10DA0FEF" w14:textId="77777777" w:rsidTr="00DE794B">
        <w:tc>
          <w:tcPr>
            <w:tcW w:w="1525" w:type="dxa"/>
            <w:shd w:val="clear" w:color="auto" w:fill="B6DDE8" w:themeFill="accent5" w:themeFillTint="66"/>
          </w:tcPr>
          <w:p w14:paraId="53C37308"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DE794B">
              <w:rPr>
                <w:rFonts w:asciiTheme="minorHAnsi" w:hAnsiTheme="minorHAnsi" w:cstheme="minorHAnsi"/>
                <w:b/>
                <w:iCs/>
                <w:color w:val="17365D" w:themeColor="text2" w:themeShade="BF"/>
                <w:sz w:val="20"/>
                <w:szCs w:val="20"/>
              </w:rPr>
              <w:t>Student ID</w:t>
            </w:r>
          </w:p>
        </w:tc>
        <w:tc>
          <w:tcPr>
            <w:tcW w:w="2070" w:type="dxa"/>
          </w:tcPr>
          <w:p w14:paraId="0C20EBE0"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DE794B">
              <w:rPr>
                <w:rFonts w:asciiTheme="minorHAnsi" w:hAnsiTheme="minorHAnsi" w:cstheme="minorHAnsi"/>
                <w:b/>
                <w:iCs/>
                <w:color w:val="17365D" w:themeColor="text2" w:themeShade="BF"/>
                <w:sz w:val="20"/>
                <w:szCs w:val="20"/>
              </w:rPr>
              <w:t>Success Criteria</w:t>
            </w:r>
            <w:r w:rsidRPr="00DE794B">
              <w:rPr>
                <w:rFonts w:asciiTheme="minorHAnsi" w:hAnsiTheme="minorHAnsi" w:cstheme="minorHAnsi"/>
                <w:bCs/>
                <w:iCs/>
                <w:color w:val="17365D" w:themeColor="text2" w:themeShade="BF"/>
                <w:sz w:val="20"/>
                <w:szCs w:val="20"/>
              </w:rPr>
              <w:t>: Attain a grade of B or better in the assignment.</w:t>
            </w:r>
          </w:p>
        </w:tc>
        <w:tc>
          <w:tcPr>
            <w:tcW w:w="1890" w:type="dxa"/>
          </w:tcPr>
          <w:p w14:paraId="6605AE6A" w14:textId="77777777" w:rsidR="00B43CA4" w:rsidRPr="00DE794B" w:rsidRDefault="00B43CA4" w:rsidP="00690950">
            <w:pPr>
              <w:pStyle w:val="TableParagraph"/>
              <w:spacing w:before="100"/>
              <w:ind w:right="143"/>
              <w:rPr>
                <w:rFonts w:asciiTheme="minorHAnsi" w:hAnsiTheme="minorHAnsi" w:cstheme="minorHAnsi"/>
                <w:b/>
                <w:iCs/>
                <w:color w:val="17365D" w:themeColor="text2" w:themeShade="BF"/>
                <w:sz w:val="20"/>
                <w:szCs w:val="20"/>
              </w:rPr>
            </w:pPr>
            <w:r w:rsidRPr="00DE794B">
              <w:rPr>
                <w:rFonts w:asciiTheme="minorHAnsi" w:hAnsiTheme="minorHAnsi" w:cstheme="minorHAnsi"/>
                <w:b/>
                <w:iCs/>
                <w:color w:val="17365D" w:themeColor="text2" w:themeShade="BF"/>
                <w:sz w:val="20"/>
                <w:szCs w:val="20"/>
              </w:rPr>
              <w:t>Success Criteria</w:t>
            </w:r>
            <w:r w:rsidRPr="00DE794B">
              <w:rPr>
                <w:rFonts w:asciiTheme="minorHAnsi" w:hAnsiTheme="minorHAnsi" w:cstheme="minorHAnsi"/>
                <w:bCs/>
                <w:iCs/>
                <w:color w:val="17365D" w:themeColor="text2" w:themeShade="BF"/>
                <w:sz w:val="20"/>
                <w:szCs w:val="20"/>
              </w:rPr>
              <w:t>: Attain a grade of B or better in the assignment.</w:t>
            </w:r>
          </w:p>
        </w:tc>
        <w:tc>
          <w:tcPr>
            <w:tcW w:w="1925" w:type="dxa"/>
          </w:tcPr>
          <w:p w14:paraId="030101A3"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DE794B">
              <w:rPr>
                <w:rFonts w:asciiTheme="minorHAnsi" w:hAnsiTheme="minorHAnsi" w:cstheme="minorHAnsi"/>
                <w:b/>
                <w:iCs/>
                <w:color w:val="17365D" w:themeColor="text2" w:themeShade="BF"/>
                <w:sz w:val="20"/>
                <w:szCs w:val="20"/>
              </w:rPr>
              <w:t>Success Criteria</w:t>
            </w:r>
            <w:r w:rsidRPr="00DE794B">
              <w:rPr>
                <w:rFonts w:asciiTheme="minorHAnsi" w:hAnsiTheme="minorHAnsi" w:cstheme="minorHAnsi"/>
                <w:bCs/>
                <w:iCs/>
                <w:color w:val="17365D" w:themeColor="text2" w:themeShade="BF"/>
                <w:sz w:val="20"/>
                <w:szCs w:val="20"/>
              </w:rPr>
              <w:t xml:space="preserve">: Attain a composite score of 3 or higher. </w:t>
            </w:r>
          </w:p>
        </w:tc>
        <w:tc>
          <w:tcPr>
            <w:tcW w:w="2058" w:type="dxa"/>
          </w:tcPr>
          <w:p w14:paraId="58A8779F"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DE794B">
              <w:rPr>
                <w:rFonts w:asciiTheme="minorHAnsi" w:hAnsiTheme="minorHAnsi" w:cstheme="minorHAnsi"/>
                <w:b/>
                <w:iCs/>
                <w:color w:val="17365D" w:themeColor="text2" w:themeShade="BF"/>
                <w:sz w:val="20"/>
                <w:szCs w:val="20"/>
              </w:rPr>
              <w:t>Success Criteria</w:t>
            </w:r>
            <w:r w:rsidRPr="00DE794B">
              <w:rPr>
                <w:rFonts w:asciiTheme="minorHAnsi" w:hAnsiTheme="minorHAnsi" w:cstheme="minorHAnsi"/>
                <w:bCs/>
                <w:iCs/>
                <w:color w:val="17365D" w:themeColor="text2" w:themeShade="BF"/>
                <w:sz w:val="20"/>
                <w:szCs w:val="20"/>
              </w:rPr>
              <w:t xml:space="preserve">: Attain a composite score of 3 or higher. </w:t>
            </w:r>
          </w:p>
        </w:tc>
        <w:tc>
          <w:tcPr>
            <w:tcW w:w="1781" w:type="dxa"/>
          </w:tcPr>
          <w:p w14:paraId="5201EB73"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DE794B">
              <w:rPr>
                <w:rFonts w:asciiTheme="minorHAnsi" w:hAnsiTheme="minorHAnsi" w:cstheme="minorHAnsi"/>
                <w:b/>
                <w:iCs/>
                <w:color w:val="17365D" w:themeColor="text2" w:themeShade="BF"/>
                <w:sz w:val="20"/>
                <w:szCs w:val="20"/>
              </w:rPr>
              <w:t>Success Criteria</w:t>
            </w:r>
            <w:r w:rsidRPr="00DE794B">
              <w:rPr>
                <w:rFonts w:asciiTheme="minorHAnsi" w:hAnsiTheme="minorHAnsi" w:cstheme="minorHAnsi"/>
                <w:bCs/>
                <w:iCs/>
                <w:color w:val="17365D" w:themeColor="text2" w:themeShade="BF"/>
                <w:sz w:val="20"/>
                <w:szCs w:val="20"/>
              </w:rPr>
              <w:t xml:space="preserve">: Attain a composite score of 3 or higher. </w:t>
            </w:r>
          </w:p>
        </w:tc>
        <w:tc>
          <w:tcPr>
            <w:tcW w:w="2161" w:type="dxa"/>
          </w:tcPr>
          <w:p w14:paraId="2EB27FB5" w14:textId="77777777" w:rsidR="00B43CA4" w:rsidRPr="00DE794B"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DE794B">
              <w:rPr>
                <w:rFonts w:asciiTheme="minorHAnsi" w:hAnsiTheme="minorHAnsi" w:cstheme="minorHAnsi"/>
                <w:b/>
                <w:bCs/>
                <w:sz w:val="20"/>
                <w:szCs w:val="20"/>
              </w:rPr>
              <w:t>Success Criteria</w:t>
            </w:r>
            <w:r w:rsidRPr="00DE794B">
              <w:rPr>
                <w:rFonts w:asciiTheme="minorHAnsi" w:hAnsiTheme="minorHAnsi" w:cstheme="minorHAnsi"/>
                <w:sz w:val="20"/>
                <w:szCs w:val="20"/>
              </w:rPr>
              <w:t>:</w:t>
            </w:r>
            <w:r w:rsidRPr="00DE794B">
              <w:rPr>
                <w:rFonts w:asciiTheme="minorHAnsi" w:hAnsiTheme="minorHAnsi" w:cstheme="minorHAnsi"/>
                <w:sz w:val="20"/>
                <w:szCs w:val="20"/>
              </w:rPr>
              <w:br/>
              <w:t>Attain a score higher or equal to one deviation below the collective means of the section area.</w:t>
            </w:r>
          </w:p>
        </w:tc>
      </w:tr>
      <w:tr w:rsidR="00B43CA4" w:rsidRPr="00DE794B" w14:paraId="46239513" w14:textId="77777777" w:rsidTr="00DE794B">
        <w:tc>
          <w:tcPr>
            <w:tcW w:w="1525" w:type="dxa"/>
            <w:shd w:val="clear" w:color="auto" w:fill="B6DDE8" w:themeFill="accent5" w:themeFillTint="66"/>
          </w:tcPr>
          <w:p w14:paraId="18A1FAC0" w14:textId="77777777" w:rsidR="00B43CA4" w:rsidRPr="00DE794B" w:rsidRDefault="00B43CA4" w:rsidP="00690950">
            <w:pPr>
              <w:pStyle w:val="TableParagraph"/>
              <w:spacing w:before="100"/>
              <w:ind w:right="143"/>
              <w:rPr>
                <w:rFonts w:asciiTheme="minorHAnsi" w:hAnsiTheme="minorHAnsi" w:cstheme="minorBidi"/>
                <w:b/>
                <w:bCs/>
                <w:color w:val="17365D" w:themeColor="text2" w:themeShade="BF"/>
                <w:sz w:val="20"/>
                <w:szCs w:val="20"/>
                <w:highlight w:val="yellow"/>
              </w:rPr>
            </w:pPr>
            <w:r w:rsidRPr="00DE794B">
              <w:rPr>
                <w:rFonts w:asciiTheme="minorHAnsi" w:hAnsiTheme="minorHAnsi" w:cstheme="minorBidi"/>
                <w:b/>
                <w:bCs/>
                <w:color w:val="17365D" w:themeColor="text2" w:themeShade="BF"/>
                <w:sz w:val="20"/>
                <w:szCs w:val="20"/>
              </w:rPr>
              <w:t xml:space="preserve">Cohort 2019 </w:t>
            </w:r>
          </w:p>
        </w:tc>
        <w:tc>
          <w:tcPr>
            <w:tcW w:w="2070" w:type="dxa"/>
          </w:tcPr>
          <w:p w14:paraId="191D50B3" w14:textId="77777777" w:rsidR="00B43CA4" w:rsidRPr="00DE794B" w:rsidRDefault="00B43CA4" w:rsidP="00690950">
            <w:pPr>
              <w:pStyle w:val="TableParagraph"/>
              <w:spacing w:before="100"/>
              <w:ind w:right="143"/>
              <w:rPr>
                <w:rFonts w:asciiTheme="minorHAnsi" w:hAnsiTheme="minorHAnsi" w:cstheme="minorBidi"/>
                <w:sz w:val="20"/>
                <w:szCs w:val="20"/>
              </w:rPr>
            </w:pPr>
            <w:r w:rsidRPr="00DE794B">
              <w:rPr>
                <w:rFonts w:asciiTheme="minorHAnsi" w:hAnsiTheme="minorHAnsi" w:cstheme="minorBidi"/>
                <w:sz w:val="20"/>
                <w:szCs w:val="20"/>
              </w:rPr>
              <w:t xml:space="preserve">Threshold attained. </w:t>
            </w:r>
          </w:p>
        </w:tc>
        <w:tc>
          <w:tcPr>
            <w:tcW w:w="1890" w:type="dxa"/>
          </w:tcPr>
          <w:p w14:paraId="14AD984E" w14:textId="77777777" w:rsidR="00B43CA4" w:rsidRPr="00DE794B" w:rsidRDefault="00B43CA4" w:rsidP="00690950">
            <w:pPr>
              <w:pStyle w:val="TableParagraph"/>
              <w:spacing w:before="100"/>
              <w:ind w:right="143"/>
              <w:rPr>
                <w:rFonts w:asciiTheme="minorHAnsi" w:hAnsiTheme="minorHAnsi" w:cstheme="minorBidi"/>
                <w:sz w:val="20"/>
                <w:szCs w:val="20"/>
              </w:rPr>
            </w:pPr>
            <w:r w:rsidRPr="00DE794B">
              <w:rPr>
                <w:rFonts w:asciiTheme="minorHAnsi" w:hAnsiTheme="minorHAnsi" w:cstheme="minorBidi"/>
                <w:sz w:val="20"/>
                <w:szCs w:val="20"/>
              </w:rPr>
              <w:t>Threshold attained.</w:t>
            </w:r>
          </w:p>
          <w:p w14:paraId="62B8A16E" w14:textId="77777777" w:rsidR="00B43CA4" w:rsidRPr="00DE794B" w:rsidRDefault="00B43CA4" w:rsidP="00690950">
            <w:pPr>
              <w:pStyle w:val="TableParagraph"/>
              <w:spacing w:before="100"/>
              <w:ind w:right="143"/>
              <w:rPr>
                <w:sz w:val="20"/>
                <w:szCs w:val="20"/>
              </w:rPr>
            </w:pPr>
          </w:p>
        </w:tc>
        <w:tc>
          <w:tcPr>
            <w:tcW w:w="1925" w:type="dxa"/>
          </w:tcPr>
          <w:p w14:paraId="6015E289" w14:textId="77777777" w:rsidR="00B43CA4" w:rsidRPr="00DE794B" w:rsidRDefault="00B43CA4" w:rsidP="00690950">
            <w:pPr>
              <w:pStyle w:val="TableParagraph"/>
              <w:spacing w:before="100"/>
              <w:ind w:right="143"/>
              <w:rPr>
                <w:rFonts w:asciiTheme="minorHAnsi" w:hAnsiTheme="minorHAnsi" w:cstheme="minorBidi"/>
                <w:sz w:val="20"/>
                <w:szCs w:val="20"/>
                <w:highlight w:val="yellow"/>
              </w:rPr>
            </w:pPr>
            <w:r w:rsidRPr="00DE794B">
              <w:rPr>
                <w:rFonts w:asciiTheme="minorHAnsi" w:hAnsiTheme="minorHAnsi" w:cstheme="minorBidi"/>
                <w:sz w:val="20"/>
                <w:szCs w:val="20"/>
              </w:rPr>
              <w:t>Threshold attained.</w:t>
            </w:r>
          </w:p>
        </w:tc>
        <w:tc>
          <w:tcPr>
            <w:tcW w:w="2058" w:type="dxa"/>
          </w:tcPr>
          <w:p w14:paraId="42A078FC" w14:textId="77777777" w:rsidR="00B43CA4" w:rsidRPr="00DE794B" w:rsidRDefault="00B43CA4" w:rsidP="00690950">
            <w:pPr>
              <w:pStyle w:val="TableParagraph"/>
              <w:spacing w:before="100"/>
              <w:ind w:right="143"/>
              <w:rPr>
                <w:rFonts w:asciiTheme="minorHAnsi" w:hAnsiTheme="minorHAnsi" w:cstheme="minorBidi"/>
                <w:sz w:val="20"/>
                <w:szCs w:val="20"/>
              </w:rPr>
            </w:pPr>
            <w:r w:rsidRPr="00DE794B">
              <w:rPr>
                <w:rFonts w:asciiTheme="minorHAnsi" w:hAnsiTheme="minorHAnsi" w:cstheme="minorBidi"/>
                <w:sz w:val="20"/>
                <w:szCs w:val="20"/>
              </w:rPr>
              <w:t xml:space="preserve">Threshold attained. </w:t>
            </w:r>
          </w:p>
          <w:p w14:paraId="214E45DF" w14:textId="77777777" w:rsidR="00B43CA4" w:rsidRPr="00DE794B" w:rsidRDefault="00B43CA4" w:rsidP="00690950">
            <w:pPr>
              <w:pStyle w:val="TableParagraph"/>
              <w:spacing w:before="100"/>
              <w:ind w:right="143"/>
              <w:rPr>
                <w:rFonts w:asciiTheme="minorHAnsi" w:hAnsiTheme="minorHAnsi" w:cstheme="minorBidi"/>
                <w:sz w:val="20"/>
                <w:szCs w:val="20"/>
              </w:rPr>
            </w:pPr>
          </w:p>
        </w:tc>
        <w:tc>
          <w:tcPr>
            <w:tcW w:w="1781" w:type="dxa"/>
          </w:tcPr>
          <w:p w14:paraId="52DB4C2F" w14:textId="77777777" w:rsidR="00B43CA4" w:rsidRPr="00DE794B" w:rsidRDefault="00B43CA4" w:rsidP="00690950">
            <w:pPr>
              <w:pStyle w:val="TableParagraph"/>
              <w:spacing w:before="100"/>
              <w:ind w:right="143"/>
              <w:rPr>
                <w:rFonts w:asciiTheme="minorHAnsi" w:hAnsiTheme="minorHAnsi" w:cstheme="minorBidi"/>
                <w:sz w:val="20"/>
                <w:szCs w:val="20"/>
              </w:rPr>
            </w:pPr>
            <w:r w:rsidRPr="00DE794B">
              <w:rPr>
                <w:rFonts w:asciiTheme="minorHAnsi" w:hAnsiTheme="minorHAnsi" w:cstheme="minorBidi"/>
                <w:sz w:val="20"/>
                <w:szCs w:val="20"/>
              </w:rPr>
              <w:t>Threshold attained.</w:t>
            </w:r>
          </w:p>
          <w:p w14:paraId="42068E8D" w14:textId="77777777" w:rsidR="00B43CA4" w:rsidRPr="00DE794B" w:rsidRDefault="00B43CA4" w:rsidP="00690950">
            <w:pPr>
              <w:pStyle w:val="TableParagraph"/>
              <w:spacing w:before="100"/>
              <w:ind w:right="143"/>
              <w:rPr>
                <w:sz w:val="20"/>
                <w:szCs w:val="20"/>
              </w:rPr>
            </w:pPr>
          </w:p>
        </w:tc>
        <w:tc>
          <w:tcPr>
            <w:tcW w:w="2161" w:type="dxa"/>
          </w:tcPr>
          <w:p w14:paraId="10978B25" w14:textId="77777777" w:rsidR="00B43CA4" w:rsidRPr="00DE794B" w:rsidRDefault="00B43CA4" w:rsidP="00690950">
            <w:pPr>
              <w:pStyle w:val="TableParagraph"/>
              <w:spacing w:before="100"/>
              <w:ind w:right="143"/>
              <w:rPr>
                <w:rFonts w:asciiTheme="minorHAnsi" w:hAnsiTheme="minorHAnsi" w:cstheme="minorBidi"/>
                <w:sz w:val="20"/>
                <w:szCs w:val="20"/>
              </w:rPr>
            </w:pPr>
            <w:r w:rsidRPr="00DE794B">
              <w:rPr>
                <w:rFonts w:asciiTheme="minorHAnsi" w:hAnsiTheme="minorHAnsi" w:cstheme="minorBidi"/>
                <w:sz w:val="20"/>
                <w:szCs w:val="20"/>
              </w:rPr>
              <w:t>Threshold Attained</w:t>
            </w:r>
          </w:p>
          <w:p w14:paraId="20C1CEB4" w14:textId="77777777" w:rsidR="00B43CA4" w:rsidRPr="00DE794B" w:rsidRDefault="00B43CA4" w:rsidP="00690950">
            <w:pPr>
              <w:pStyle w:val="TableParagraph"/>
              <w:spacing w:before="100"/>
              <w:ind w:right="143"/>
              <w:rPr>
                <w:color w:val="17365D" w:themeColor="text2" w:themeShade="BF"/>
                <w:sz w:val="20"/>
                <w:szCs w:val="20"/>
              </w:rPr>
            </w:pPr>
          </w:p>
        </w:tc>
      </w:tr>
      <w:tr w:rsidR="00B43CA4" w:rsidRPr="00DE794B" w14:paraId="71FA2E62" w14:textId="77777777" w:rsidTr="00DE794B">
        <w:tc>
          <w:tcPr>
            <w:tcW w:w="1525" w:type="dxa"/>
            <w:shd w:val="clear" w:color="auto" w:fill="B6DDE8" w:themeFill="accent5" w:themeFillTint="66"/>
          </w:tcPr>
          <w:p w14:paraId="5E1AD0E5" w14:textId="77777777" w:rsidR="00B43CA4" w:rsidRPr="00DE794B" w:rsidRDefault="00B43CA4" w:rsidP="00690950">
            <w:pPr>
              <w:pStyle w:val="TableParagraph"/>
              <w:rPr>
                <w:rFonts w:asciiTheme="minorHAnsi" w:eastAsiaTheme="minorEastAsia" w:hAnsiTheme="minorHAnsi" w:cstheme="minorBidi"/>
                <w:b/>
                <w:bCs/>
                <w:color w:val="17365D" w:themeColor="text2" w:themeShade="BF"/>
                <w:sz w:val="20"/>
                <w:szCs w:val="20"/>
              </w:rPr>
            </w:pPr>
            <w:r w:rsidRPr="00DE794B">
              <w:rPr>
                <w:rFonts w:asciiTheme="minorHAnsi" w:eastAsiaTheme="minorEastAsia" w:hAnsiTheme="minorHAnsi" w:cstheme="minorBidi"/>
                <w:b/>
                <w:bCs/>
                <w:color w:val="17365D" w:themeColor="text2" w:themeShade="BF"/>
                <w:sz w:val="20"/>
                <w:szCs w:val="20"/>
              </w:rPr>
              <w:t xml:space="preserve">Cohort </w:t>
            </w:r>
          </w:p>
          <w:p w14:paraId="45CCB69C" w14:textId="77777777" w:rsidR="00B43CA4" w:rsidRPr="00DE794B" w:rsidRDefault="00B43CA4" w:rsidP="00690950">
            <w:pPr>
              <w:pStyle w:val="TableParagraph"/>
              <w:rPr>
                <w:rFonts w:asciiTheme="minorHAnsi" w:eastAsiaTheme="minorEastAsia" w:hAnsiTheme="minorHAnsi" w:cstheme="minorBidi"/>
                <w:b/>
                <w:bCs/>
                <w:color w:val="17365D" w:themeColor="text2" w:themeShade="BF"/>
                <w:sz w:val="20"/>
                <w:szCs w:val="20"/>
                <w:highlight w:val="yellow"/>
              </w:rPr>
            </w:pPr>
            <w:r w:rsidRPr="00DE794B">
              <w:rPr>
                <w:rFonts w:asciiTheme="minorHAnsi" w:eastAsiaTheme="minorEastAsia" w:hAnsiTheme="minorHAnsi" w:cstheme="minorBidi"/>
                <w:b/>
                <w:bCs/>
                <w:color w:val="17365D" w:themeColor="text2" w:themeShade="BF"/>
                <w:sz w:val="20"/>
                <w:szCs w:val="20"/>
              </w:rPr>
              <w:t xml:space="preserve">2020 </w:t>
            </w:r>
          </w:p>
        </w:tc>
        <w:tc>
          <w:tcPr>
            <w:tcW w:w="2070" w:type="dxa"/>
          </w:tcPr>
          <w:p w14:paraId="59865B35" w14:textId="77777777" w:rsidR="00B43CA4" w:rsidRPr="00DE794B" w:rsidRDefault="00B43CA4" w:rsidP="00690950">
            <w:pPr>
              <w:pStyle w:val="TableParagraph"/>
              <w:spacing w:before="100"/>
              <w:ind w:right="143"/>
              <w:rPr>
                <w:rFonts w:asciiTheme="minorHAnsi" w:hAnsiTheme="minorHAnsi" w:cstheme="minorBidi"/>
                <w:sz w:val="20"/>
                <w:szCs w:val="20"/>
              </w:rPr>
            </w:pPr>
            <w:r w:rsidRPr="00DE794B">
              <w:rPr>
                <w:rFonts w:asciiTheme="minorHAnsi" w:hAnsiTheme="minorHAnsi" w:cstheme="minorBidi"/>
                <w:sz w:val="20"/>
                <w:szCs w:val="20"/>
              </w:rPr>
              <w:t>Threshold attained.</w:t>
            </w:r>
          </w:p>
          <w:p w14:paraId="1265E69C" w14:textId="77777777" w:rsidR="00B43CA4" w:rsidRPr="00DE794B" w:rsidRDefault="00B43CA4" w:rsidP="00690950">
            <w:pPr>
              <w:pStyle w:val="TableParagraph"/>
              <w:spacing w:line="259" w:lineRule="auto"/>
              <w:rPr>
                <w:sz w:val="20"/>
                <w:szCs w:val="20"/>
              </w:rPr>
            </w:pPr>
          </w:p>
        </w:tc>
        <w:tc>
          <w:tcPr>
            <w:tcW w:w="1890" w:type="dxa"/>
          </w:tcPr>
          <w:p w14:paraId="6A4CA6CA" w14:textId="77777777" w:rsidR="00B43CA4" w:rsidRPr="00DE794B" w:rsidRDefault="00B43CA4" w:rsidP="00690950">
            <w:pPr>
              <w:pStyle w:val="TableParagraph"/>
              <w:rPr>
                <w:sz w:val="20"/>
                <w:szCs w:val="20"/>
              </w:rPr>
            </w:pPr>
            <w:r w:rsidRPr="00DE794B">
              <w:rPr>
                <w:sz w:val="20"/>
                <w:szCs w:val="20"/>
              </w:rPr>
              <w:t>N/A</w:t>
            </w:r>
          </w:p>
        </w:tc>
        <w:tc>
          <w:tcPr>
            <w:tcW w:w="1925" w:type="dxa"/>
          </w:tcPr>
          <w:p w14:paraId="19A79576" w14:textId="77777777" w:rsidR="00B43CA4" w:rsidRPr="00DE794B" w:rsidRDefault="00B43CA4" w:rsidP="00690950">
            <w:pPr>
              <w:pStyle w:val="TableParagraph"/>
              <w:rPr>
                <w:sz w:val="20"/>
                <w:szCs w:val="20"/>
              </w:rPr>
            </w:pPr>
            <w:r w:rsidRPr="00DE794B">
              <w:rPr>
                <w:sz w:val="20"/>
                <w:szCs w:val="20"/>
              </w:rPr>
              <w:t>N/A</w:t>
            </w:r>
          </w:p>
        </w:tc>
        <w:tc>
          <w:tcPr>
            <w:tcW w:w="2058" w:type="dxa"/>
          </w:tcPr>
          <w:p w14:paraId="4D1D8FEE" w14:textId="77777777" w:rsidR="00B43CA4" w:rsidRPr="00DE794B" w:rsidRDefault="00B43CA4" w:rsidP="00690950">
            <w:pPr>
              <w:pStyle w:val="TableParagraph"/>
              <w:rPr>
                <w:sz w:val="20"/>
                <w:szCs w:val="20"/>
              </w:rPr>
            </w:pPr>
            <w:r w:rsidRPr="00DE794B">
              <w:rPr>
                <w:sz w:val="20"/>
                <w:szCs w:val="20"/>
              </w:rPr>
              <w:t>N/A</w:t>
            </w:r>
          </w:p>
        </w:tc>
        <w:tc>
          <w:tcPr>
            <w:tcW w:w="1781" w:type="dxa"/>
          </w:tcPr>
          <w:p w14:paraId="022782EB" w14:textId="77777777" w:rsidR="00B43CA4" w:rsidRPr="00DE794B" w:rsidRDefault="00B43CA4" w:rsidP="00690950">
            <w:pPr>
              <w:pStyle w:val="TableParagraph"/>
              <w:rPr>
                <w:sz w:val="20"/>
                <w:szCs w:val="20"/>
              </w:rPr>
            </w:pPr>
            <w:r w:rsidRPr="00DE794B">
              <w:rPr>
                <w:sz w:val="20"/>
                <w:szCs w:val="20"/>
              </w:rPr>
              <w:t>N/A</w:t>
            </w:r>
          </w:p>
        </w:tc>
        <w:tc>
          <w:tcPr>
            <w:tcW w:w="2161" w:type="dxa"/>
          </w:tcPr>
          <w:p w14:paraId="40D62299" w14:textId="77777777" w:rsidR="00B43CA4" w:rsidRPr="00DE794B" w:rsidRDefault="00B43CA4" w:rsidP="00690950">
            <w:pPr>
              <w:pStyle w:val="TableParagraph"/>
              <w:rPr>
                <w:color w:val="17365D" w:themeColor="text2" w:themeShade="BF"/>
                <w:sz w:val="20"/>
                <w:szCs w:val="20"/>
              </w:rPr>
            </w:pPr>
            <w:r w:rsidRPr="00DE794B">
              <w:rPr>
                <w:color w:val="17365D" w:themeColor="text2" w:themeShade="BF"/>
                <w:sz w:val="20"/>
                <w:szCs w:val="20"/>
              </w:rPr>
              <w:t>N/A</w:t>
            </w:r>
          </w:p>
        </w:tc>
      </w:tr>
    </w:tbl>
    <w:p w14:paraId="25D25E8A" w14:textId="77777777" w:rsidR="00B43CA4" w:rsidRDefault="00B43CA4" w:rsidP="00B43CA4"/>
    <w:p w14:paraId="12818E35" w14:textId="77777777" w:rsidR="00B43CA4" w:rsidRDefault="00B43CA4" w:rsidP="00B43CA4"/>
    <w:p w14:paraId="0F3931F7" w14:textId="77777777" w:rsidR="00B43CA4" w:rsidRPr="00515234" w:rsidRDefault="00B43CA4" w:rsidP="00B43CA4">
      <w:pPr>
        <w:pStyle w:val="TableParagraph"/>
        <w:spacing w:before="100"/>
        <w:ind w:left="640" w:right="143" w:hanging="476"/>
        <w:rPr>
          <w:rFonts w:asciiTheme="minorHAnsi" w:hAnsiTheme="minorHAnsi" w:cstheme="minorHAnsi"/>
          <w:b/>
          <w:iCs/>
          <w:color w:val="17365D" w:themeColor="text2" w:themeShade="BF"/>
        </w:rPr>
      </w:pPr>
    </w:p>
    <w:tbl>
      <w:tblPr>
        <w:tblStyle w:val="TableGrid"/>
        <w:tblpPr w:leftFromText="180" w:rightFromText="180" w:vertAnchor="text" w:horzAnchor="page" w:tblpX="1436" w:tblpY="172"/>
        <w:tblW w:w="13330" w:type="dxa"/>
        <w:tblLayout w:type="fixed"/>
        <w:tblLook w:val="04A0" w:firstRow="1" w:lastRow="0" w:firstColumn="1" w:lastColumn="0" w:noHBand="0" w:noVBand="1"/>
      </w:tblPr>
      <w:tblGrid>
        <w:gridCol w:w="6215"/>
        <w:gridCol w:w="7115"/>
      </w:tblGrid>
      <w:tr w:rsidR="00B43CA4" w:rsidRPr="00DE794B" w14:paraId="1C76537E" w14:textId="77777777" w:rsidTr="00690950">
        <w:tc>
          <w:tcPr>
            <w:tcW w:w="13330" w:type="dxa"/>
            <w:gridSpan w:val="2"/>
            <w:shd w:val="clear" w:color="auto" w:fill="95B3D7" w:themeFill="accent1" w:themeFillTint="99"/>
          </w:tcPr>
          <w:p w14:paraId="203E98BD" w14:textId="77777777" w:rsidR="00B43CA4" w:rsidRPr="00DE794B" w:rsidRDefault="00B43CA4" w:rsidP="00690950">
            <w:pPr>
              <w:rPr>
                <w:rFonts w:asciiTheme="minorHAnsi" w:hAnsiTheme="minorHAnsi" w:cstheme="minorHAnsi"/>
                <w:b/>
                <w:sz w:val="20"/>
                <w:szCs w:val="20"/>
              </w:rPr>
            </w:pPr>
            <w:r w:rsidRPr="00DE794B">
              <w:rPr>
                <w:rFonts w:asciiTheme="minorHAnsi" w:hAnsiTheme="minorHAnsi" w:cstheme="minorHAnsi"/>
                <w:b/>
                <w:sz w:val="20"/>
                <w:szCs w:val="20"/>
              </w:rPr>
              <w:t xml:space="preserve">CORE AREA 8: RESEARCH AND PROGRAM EVALUATION </w:t>
            </w:r>
          </w:p>
        </w:tc>
      </w:tr>
      <w:tr w:rsidR="00B43CA4" w:rsidRPr="00DE794B" w14:paraId="57C108E1" w14:textId="77777777" w:rsidTr="00690950">
        <w:tc>
          <w:tcPr>
            <w:tcW w:w="6215" w:type="dxa"/>
            <w:shd w:val="clear" w:color="auto" w:fill="auto"/>
          </w:tcPr>
          <w:p w14:paraId="026DD188" w14:textId="77777777" w:rsidR="00B43CA4" w:rsidRPr="00DE794B" w:rsidRDefault="00B43CA4" w:rsidP="00690950">
            <w:pPr>
              <w:rPr>
                <w:rFonts w:asciiTheme="minorHAnsi" w:hAnsiTheme="minorHAnsi" w:cstheme="minorBidi"/>
                <w:b/>
                <w:bCs/>
                <w:sz w:val="20"/>
                <w:szCs w:val="20"/>
              </w:rPr>
            </w:pPr>
            <w:r w:rsidRPr="00DE794B">
              <w:rPr>
                <w:rFonts w:asciiTheme="minorHAnsi" w:hAnsiTheme="minorHAnsi" w:cstheme="minorBidi"/>
                <w:b/>
                <w:bCs/>
                <w:sz w:val="20"/>
                <w:szCs w:val="20"/>
              </w:rPr>
              <w:t>KPI Statement (K10):</w:t>
            </w:r>
          </w:p>
          <w:p w14:paraId="4A0C1031" w14:textId="77777777" w:rsidR="00B43CA4" w:rsidRPr="00DE794B" w:rsidRDefault="00B43CA4" w:rsidP="00690950">
            <w:pPr>
              <w:rPr>
                <w:rFonts w:asciiTheme="minorHAnsi" w:hAnsiTheme="minorHAnsi" w:cstheme="minorHAnsi"/>
                <w:b/>
                <w:sz w:val="20"/>
                <w:szCs w:val="20"/>
              </w:rPr>
            </w:pPr>
            <w:r w:rsidRPr="00DE794B">
              <w:rPr>
                <w:rStyle w:val="normaltextrun"/>
                <w:rFonts w:asciiTheme="minorHAnsi" w:eastAsia="Arial" w:hAnsiTheme="minorHAnsi" w:cstheme="minorHAnsi"/>
                <w:color w:val="000000"/>
                <w:sz w:val="20"/>
                <w:szCs w:val="20"/>
                <w:shd w:val="clear" w:color="auto" w:fill="FFFFFF"/>
              </w:rPr>
              <w:t>Develop culturally and ethically sound research and related inquiry strategies to advance the counseling profession, to conduct needs assessment, to inform evidence-based counseling practice and to evaluate service delivery and program development.</w:t>
            </w:r>
            <w:r w:rsidRPr="00DE794B">
              <w:rPr>
                <w:rStyle w:val="eop"/>
                <w:rFonts w:asciiTheme="minorHAnsi" w:hAnsiTheme="minorHAnsi" w:cstheme="minorHAnsi"/>
                <w:color w:val="000000"/>
                <w:sz w:val="20"/>
                <w:szCs w:val="20"/>
                <w:shd w:val="clear" w:color="auto" w:fill="FFFFFF"/>
              </w:rPr>
              <w:t> </w:t>
            </w:r>
          </w:p>
        </w:tc>
        <w:tc>
          <w:tcPr>
            <w:tcW w:w="7115" w:type="dxa"/>
            <w:shd w:val="clear" w:color="auto" w:fill="auto"/>
          </w:tcPr>
          <w:p w14:paraId="4BD61413" w14:textId="77777777" w:rsidR="00B43CA4" w:rsidRPr="00DE794B"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DE794B">
              <w:rPr>
                <w:rStyle w:val="normaltextrun"/>
                <w:rFonts w:asciiTheme="minorHAnsi" w:eastAsia="Arial" w:hAnsiTheme="minorHAnsi" w:cstheme="minorHAnsi"/>
                <w:b/>
                <w:bCs/>
                <w:sz w:val="20"/>
                <w:szCs w:val="20"/>
              </w:rPr>
              <w:t> Selected Standards</w:t>
            </w:r>
            <w:r w:rsidRPr="00DE794B">
              <w:rPr>
                <w:rStyle w:val="normaltextrun"/>
                <w:rFonts w:asciiTheme="minorHAnsi" w:eastAsia="Arial" w:hAnsiTheme="minorHAnsi" w:cstheme="minorHAnsi"/>
                <w:sz w:val="20"/>
                <w:szCs w:val="20"/>
              </w:rPr>
              <w:br/>
            </w:r>
            <w:proofErr w:type="gramStart"/>
            <w:r w:rsidRPr="00DE794B">
              <w:rPr>
                <w:rStyle w:val="normaltextrun"/>
                <w:rFonts w:asciiTheme="minorHAnsi" w:eastAsia="Arial" w:hAnsiTheme="minorHAnsi" w:cstheme="minorHAnsi"/>
                <w:sz w:val="20"/>
                <w:szCs w:val="20"/>
              </w:rPr>
              <w:t>2.F.8.a</w:t>
            </w:r>
            <w:proofErr w:type="gramEnd"/>
            <w:r w:rsidRPr="00DE794B">
              <w:rPr>
                <w:rStyle w:val="normaltextrun"/>
                <w:rFonts w:asciiTheme="minorHAnsi" w:eastAsia="Arial" w:hAnsiTheme="minorHAnsi" w:cstheme="minorHAnsi"/>
                <w:sz w:val="20"/>
                <w:szCs w:val="20"/>
              </w:rPr>
              <w:t> The importance of research in advancing the counseling profession, including how to critique research to inform counseling practice </w:t>
            </w:r>
            <w:r w:rsidRPr="00DE794B">
              <w:rPr>
                <w:rStyle w:val="eop"/>
                <w:rFonts w:asciiTheme="minorHAnsi" w:eastAsia="Arial" w:hAnsiTheme="minorHAnsi" w:cstheme="minorHAnsi"/>
                <w:sz w:val="20"/>
                <w:szCs w:val="20"/>
              </w:rPr>
              <w:t> </w:t>
            </w:r>
          </w:p>
          <w:p w14:paraId="6ECCF970" w14:textId="77777777" w:rsidR="00B43CA4" w:rsidRPr="00DE794B"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DE794B">
              <w:rPr>
                <w:rStyle w:val="normaltextrun"/>
                <w:rFonts w:asciiTheme="minorHAnsi" w:eastAsia="Arial" w:hAnsiTheme="minorHAnsi" w:cstheme="minorHAnsi"/>
                <w:sz w:val="20"/>
                <w:szCs w:val="20"/>
              </w:rPr>
              <w:t> 2.F.8.c. needs assessment </w:t>
            </w:r>
            <w:r w:rsidRPr="00DE794B">
              <w:rPr>
                <w:rStyle w:val="eop"/>
                <w:rFonts w:asciiTheme="minorHAnsi" w:eastAsia="Arial" w:hAnsiTheme="minorHAnsi" w:cstheme="minorHAnsi"/>
                <w:sz w:val="20"/>
                <w:szCs w:val="20"/>
              </w:rPr>
              <w:t> </w:t>
            </w:r>
          </w:p>
          <w:p w14:paraId="488A240A" w14:textId="77777777" w:rsidR="00B43CA4" w:rsidRPr="00DE794B"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DE794B">
              <w:rPr>
                <w:rStyle w:val="eop"/>
                <w:rFonts w:asciiTheme="minorHAnsi" w:eastAsia="Arial" w:hAnsiTheme="minorHAnsi" w:cstheme="minorHAnsi"/>
                <w:sz w:val="20"/>
                <w:szCs w:val="20"/>
              </w:rPr>
              <w:t> </w:t>
            </w:r>
            <w:r w:rsidRPr="00DE794B">
              <w:rPr>
                <w:rStyle w:val="normaltextrun"/>
                <w:rFonts w:asciiTheme="minorHAnsi" w:eastAsia="Arial" w:hAnsiTheme="minorHAnsi" w:cstheme="minorHAnsi"/>
                <w:sz w:val="20"/>
                <w:szCs w:val="20"/>
              </w:rPr>
              <w:t>2.F.8d. development of outcome measures for counseling programs</w:t>
            </w:r>
            <w:r w:rsidRPr="00DE794B">
              <w:rPr>
                <w:rStyle w:val="eop"/>
                <w:rFonts w:asciiTheme="minorHAnsi" w:eastAsia="Arial" w:hAnsiTheme="minorHAnsi" w:cstheme="minorHAnsi"/>
                <w:sz w:val="20"/>
                <w:szCs w:val="20"/>
              </w:rPr>
              <w:t> </w:t>
            </w:r>
          </w:p>
          <w:p w14:paraId="76957244" w14:textId="77777777" w:rsidR="00B43CA4" w:rsidRPr="00DE794B"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DE794B">
              <w:rPr>
                <w:rStyle w:val="eop"/>
                <w:rFonts w:asciiTheme="minorHAnsi" w:eastAsia="Arial" w:hAnsiTheme="minorHAnsi" w:cstheme="minorHAnsi"/>
                <w:sz w:val="20"/>
                <w:szCs w:val="20"/>
              </w:rPr>
              <w:t> </w:t>
            </w:r>
            <w:r w:rsidRPr="00DE794B">
              <w:rPr>
                <w:rStyle w:val="normaltextrun"/>
                <w:rFonts w:asciiTheme="minorHAnsi" w:eastAsia="Arial" w:hAnsiTheme="minorHAnsi" w:cstheme="minorHAnsi"/>
                <w:sz w:val="20"/>
                <w:szCs w:val="20"/>
              </w:rPr>
              <w:t>2.F.8.e. evaluation of counseling intervention and programs </w:t>
            </w:r>
            <w:r w:rsidRPr="00DE794B">
              <w:rPr>
                <w:rStyle w:val="eop"/>
                <w:rFonts w:asciiTheme="minorHAnsi" w:eastAsia="Arial" w:hAnsiTheme="minorHAnsi" w:cstheme="minorHAnsi"/>
                <w:sz w:val="20"/>
                <w:szCs w:val="20"/>
              </w:rPr>
              <w:t> </w:t>
            </w:r>
          </w:p>
          <w:p w14:paraId="5E4D845A" w14:textId="77777777" w:rsidR="00B43CA4" w:rsidRPr="00DE794B"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DE794B">
              <w:rPr>
                <w:rStyle w:val="normaltextrun"/>
                <w:rFonts w:asciiTheme="minorHAnsi" w:eastAsia="Arial" w:hAnsiTheme="minorHAnsi" w:cstheme="minorHAnsi"/>
                <w:sz w:val="20"/>
                <w:szCs w:val="20"/>
              </w:rPr>
              <w:t> </w:t>
            </w:r>
            <w:r w:rsidRPr="00DE794B">
              <w:rPr>
                <w:rStyle w:val="eop"/>
                <w:rFonts w:asciiTheme="minorHAnsi" w:eastAsia="Arial" w:hAnsiTheme="minorHAnsi" w:cstheme="minorHAnsi"/>
                <w:sz w:val="20"/>
                <w:szCs w:val="20"/>
              </w:rPr>
              <w:t> </w:t>
            </w:r>
            <w:r w:rsidRPr="00DE794B">
              <w:rPr>
                <w:rStyle w:val="normaltextrun"/>
                <w:rFonts w:asciiTheme="minorHAnsi" w:eastAsia="Arial" w:hAnsiTheme="minorHAnsi" w:cstheme="minorHAnsi"/>
                <w:sz w:val="20"/>
                <w:szCs w:val="20"/>
              </w:rPr>
              <w:t>2.F.8.g Designs used in research and program evaluation </w:t>
            </w:r>
            <w:r w:rsidRPr="00DE794B">
              <w:rPr>
                <w:rStyle w:val="eop"/>
                <w:rFonts w:asciiTheme="minorHAnsi" w:eastAsia="Arial" w:hAnsiTheme="minorHAnsi" w:cstheme="minorHAnsi"/>
                <w:sz w:val="20"/>
                <w:szCs w:val="20"/>
              </w:rPr>
              <w:t> </w:t>
            </w:r>
          </w:p>
          <w:p w14:paraId="5EDB4F07" w14:textId="77777777" w:rsidR="00B43CA4" w:rsidRPr="00DE794B" w:rsidRDefault="00B43CA4" w:rsidP="00690950">
            <w:pPr>
              <w:pStyle w:val="paragraph"/>
              <w:spacing w:before="0" w:beforeAutospacing="0" w:after="0" w:afterAutospacing="0"/>
              <w:textAlignment w:val="baseline"/>
              <w:rPr>
                <w:rFonts w:asciiTheme="minorHAnsi" w:hAnsiTheme="minorHAnsi" w:cstheme="minorBidi"/>
                <w:sz w:val="20"/>
                <w:szCs w:val="20"/>
              </w:rPr>
            </w:pPr>
            <w:r w:rsidRPr="00DE794B">
              <w:rPr>
                <w:rStyle w:val="eop"/>
                <w:rFonts w:asciiTheme="minorHAnsi" w:eastAsia="Arial" w:hAnsiTheme="minorHAnsi" w:cstheme="minorBidi"/>
                <w:sz w:val="20"/>
                <w:szCs w:val="20"/>
              </w:rPr>
              <w:t> </w:t>
            </w:r>
            <w:r w:rsidRPr="00DE794B">
              <w:rPr>
                <w:rStyle w:val="normaltextrun"/>
                <w:rFonts w:asciiTheme="minorHAnsi" w:eastAsia="Arial" w:hAnsiTheme="minorHAnsi" w:cstheme="minorBidi"/>
                <w:sz w:val="20"/>
                <w:szCs w:val="20"/>
              </w:rPr>
              <w:t>2.F.8.j Ethical and culturally relevant strategies for conducting, interpreting, and reporting the results of research and/or program evaluation </w:t>
            </w:r>
            <w:r w:rsidRPr="00DE794B">
              <w:rPr>
                <w:rStyle w:val="eop"/>
                <w:rFonts w:asciiTheme="minorHAnsi" w:eastAsia="Arial" w:hAnsiTheme="minorHAnsi" w:cstheme="minorBidi"/>
                <w:sz w:val="20"/>
                <w:szCs w:val="20"/>
              </w:rPr>
              <w:t> </w:t>
            </w:r>
          </w:p>
          <w:p w14:paraId="1E73B3AF" w14:textId="77777777" w:rsidR="00B43CA4" w:rsidRPr="00DE794B" w:rsidRDefault="00B43CA4" w:rsidP="00690950">
            <w:pPr>
              <w:pStyle w:val="paragraph"/>
              <w:spacing w:before="0" w:beforeAutospacing="0" w:after="0" w:afterAutospacing="0"/>
              <w:textAlignment w:val="baseline"/>
              <w:rPr>
                <w:rFonts w:asciiTheme="minorHAnsi" w:hAnsiTheme="minorHAnsi" w:cstheme="minorHAnsi"/>
                <w:sz w:val="20"/>
                <w:szCs w:val="20"/>
              </w:rPr>
            </w:pPr>
            <w:r w:rsidRPr="00DE794B">
              <w:rPr>
                <w:rStyle w:val="normaltextrun"/>
                <w:rFonts w:asciiTheme="minorHAnsi" w:eastAsia="Arial" w:hAnsiTheme="minorHAnsi" w:cstheme="minorHAnsi"/>
                <w:sz w:val="20"/>
                <w:szCs w:val="20"/>
              </w:rPr>
              <w:t> </w:t>
            </w:r>
            <w:r w:rsidRPr="00DE794B">
              <w:rPr>
                <w:rStyle w:val="eop"/>
                <w:rFonts w:asciiTheme="minorHAnsi" w:eastAsia="Arial" w:hAnsiTheme="minorHAnsi" w:cstheme="minorHAnsi"/>
                <w:sz w:val="20"/>
                <w:szCs w:val="20"/>
              </w:rPr>
              <w:t> </w:t>
            </w:r>
          </w:p>
        </w:tc>
      </w:tr>
    </w:tbl>
    <w:p w14:paraId="47ABC1AF" w14:textId="77777777" w:rsidR="00B43CA4" w:rsidRPr="00515234" w:rsidRDefault="00B43CA4" w:rsidP="00866858">
      <w:pPr>
        <w:pStyle w:val="TableParagraph"/>
        <w:spacing w:before="100"/>
        <w:ind w:left="0" w:right="143"/>
        <w:rPr>
          <w:rFonts w:asciiTheme="minorHAnsi" w:hAnsiTheme="minorHAnsi" w:cstheme="minorHAnsi"/>
          <w:b/>
          <w:iCs/>
          <w:color w:val="17365D" w:themeColor="text2" w:themeShade="BF"/>
        </w:rPr>
      </w:pPr>
    </w:p>
    <w:p w14:paraId="2332403A" w14:textId="77777777" w:rsidR="00B43CA4" w:rsidRPr="00515234" w:rsidRDefault="00B43CA4" w:rsidP="00B43CA4">
      <w:pPr>
        <w:rPr>
          <w:rFonts w:asciiTheme="minorHAnsi" w:hAnsiTheme="minorHAnsi" w:cstheme="minorHAnsi"/>
          <w:b/>
          <w:iCs/>
          <w:color w:val="17365D" w:themeColor="text2" w:themeShade="BF"/>
        </w:rPr>
      </w:pPr>
    </w:p>
    <w:tbl>
      <w:tblPr>
        <w:tblStyle w:val="TableGrid"/>
        <w:tblW w:w="12990" w:type="dxa"/>
        <w:tblInd w:w="505" w:type="dxa"/>
        <w:tblLook w:val="04A0" w:firstRow="1" w:lastRow="0" w:firstColumn="1" w:lastColumn="0" w:noHBand="0" w:noVBand="1"/>
      </w:tblPr>
      <w:tblGrid>
        <w:gridCol w:w="1608"/>
        <w:gridCol w:w="4632"/>
        <w:gridCol w:w="6750"/>
      </w:tblGrid>
      <w:tr w:rsidR="00B43CA4" w:rsidRPr="00866858" w14:paraId="743C432F" w14:textId="77777777" w:rsidTr="00690950">
        <w:trPr>
          <w:trHeight w:val="659"/>
        </w:trPr>
        <w:tc>
          <w:tcPr>
            <w:tcW w:w="1608" w:type="dxa"/>
          </w:tcPr>
          <w:p w14:paraId="59D6A8E4" w14:textId="77777777" w:rsidR="00B43CA4" w:rsidRPr="00866858"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4632" w:type="dxa"/>
            <w:shd w:val="clear" w:color="auto" w:fill="DAEEF3" w:themeFill="accent5" w:themeFillTint="33"/>
          </w:tcPr>
          <w:p w14:paraId="1B1A1908" w14:textId="77777777" w:rsidR="00B43CA4" w:rsidRPr="00866858"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66858">
              <w:rPr>
                <w:rFonts w:asciiTheme="minorHAnsi" w:hAnsiTheme="minorHAnsi" w:cstheme="minorHAnsi"/>
                <w:b/>
                <w:iCs/>
                <w:color w:val="17365D" w:themeColor="text2" w:themeShade="BF"/>
                <w:sz w:val="20"/>
                <w:szCs w:val="20"/>
              </w:rPr>
              <w:t>Measure 1</w:t>
            </w:r>
            <w:r w:rsidRPr="00866858">
              <w:rPr>
                <w:rFonts w:asciiTheme="minorHAnsi" w:hAnsiTheme="minorHAnsi" w:cstheme="minorHAnsi"/>
                <w:bCs/>
                <w:iCs/>
                <w:color w:val="17365D" w:themeColor="text2" w:themeShade="BF"/>
                <w:sz w:val="20"/>
                <w:szCs w:val="20"/>
              </w:rPr>
              <w:t xml:space="preserve">: </w:t>
            </w:r>
          </w:p>
          <w:p w14:paraId="533F1874" w14:textId="77777777" w:rsidR="00B43CA4" w:rsidRPr="00866858"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66858">
              <w:rPr>
                <w:rFonts w:asciiTheme="minorHAnsi" w:hAnsiTheme="minorHAnsi" w:cstheme="minorHAnsi"/>
                <w:sz w:val="20"/>
                <w:szCs w:val="20"/>
              </w:rPr>
              <w:t>COUN 625 Research and Program Evaluation</w:t>
            </w:r>
          </w:p>
        </w:tc>
        <w:tc>
          <w:tcPr>
            <w:tcW w:w="6750" w:type="dxa"/>
            <w:shd w:val="clear" w:color="auto" w:fill="DAEEF3" w:themeFill="accent5" w:themeFillTint="33"/>
          </w:tcPr>
          <w:p w14:paraId="3699FE19" w14:textId="77777777" w:rsidR="00B43CA4" w:rsidRPr="00866858"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66858">
              <w:rPr>
                <w:rFonts w:asciiTheme="minorHAnsi" w:hAnsiTheme="minorHAnsi" w:cstheme="minorHAnsi"/>
                <w:b/>
                <w:iCs/>
                <w:color w:val="17365D" w:themeColor="text2" w:themeShade="BF"/>
                <w:sz w:val="20"/>
                <w:szCs w:val="20"/>
              </w:rPr>
              <w:t>Measure 2</w:t>
            </w:r>
            <w:r w:rsidRPr="00866858">
              <w:rPr>
                <w:rFonts w:asciiTheme="minorHAnsi" w:hAnsiTheme="minorHAnsi" w:cstheme="minorHAnsi"/>
                <w:bCs/>
                <w:iCs/>
                <w:color w:val="17365D" w:themeColor="text2" w:themeShade="BF"/>
                <w:sz w:val="20"/>
                <w:szCs w:val="20"/>
              </w:rPr>
              <w:t>:</w:t>
            </w:r>
          </w:p>
          <w:p w14:paraId="4CB5C465" w14:textId="77777777" w:rsidR="00B43CA4" w:rsidRPr="00866858"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66858">
              <w:rPr>
                <w:rFonts w:asciiTheme="minorHAnsi" w:hAnsiTheme="minorHAnsi" w:cstheme="minorHAnsi"/>
                <w:bCs/>
                <w:iCs/>
                <w:color w:val="17365D" w:themeColor="text2" w:themeShade="BF"/>
                <w:sz w:val="20"/>
                <w:szCs w:val="20"/>
              </w:rPr>
              <w:t xml:space="preserve">Comprehensive Exam </w:t>
            </w:r>
          </w:p>
        </w:tc>
      </w:tr>
      <w:tr w:rsidR="00B43CA4" w:rsidRPr="00866858" w14:paraId="1FEC26D2" w14:textId="77777777" w:rsidTr="00690950">
        <w:trPr>
          <w:trHeight w:val="830"/>
        </w:trPr>
        <w:tc>
          <w:tcPr>
            <w:tcW w:w="1608" w:type="dxa"/>
          </w:tcPr>
          <w:p w14:paraId="46EA62E0" w14:textId="77777777" w:rsidR="00B43CA4" w:rsidRPr="00866858" w:rsidRDefault="00B43CA4" w:rsidP="00690950">
            <w:pPr>
              <w:pStyle w:val="TableParagraph"/>
              <w:spacing w:before="100"/>
              <w:ind w:right="143"/>
              <w:rPr>
                <w:rFonts w:asciiTheme="minorHAnsi" w:hAnsiTheme="minorHAnsi" w:cstheme="minorHAnsi"/>
                <w:bCs/>
                <w:iCs/>
                <w:color w:val="17365D" w:themeColor="text2" w:themeShade="BF"/>
                <w:sz w:val="20"/>
                <w:szCs w:val="20"/>
              </w:rPr>
            </w:pPr>
          </w:p>
        </w:tc>
        <w:tc>
          <w:tcPr>
            <w:tcW w:w="4632" w:type="dxa"/>
          </w:tcPr>
          <w:p w14:paraId="28E00E82" w14:textId="77777777" w:rsidR="00B43CA4" w:rsidRPr="00866858"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66858">
              <w:rPr>
                <w:rFonts w:asciiTheme="minorHAnsi" w:hAnsiTheme="minorHAnsi" w:cstheme="minorHAnsi"/>
                <w:b/>
                <w:iCs/>
                <w:color w:val="17365D" w:themeColor="text2" w:themeShade="BF"/>
                <w:sz w:val="20"/>
                <w:szCs w:val="20"/>
              </w:rPr>
              <w:t>KPI Assignment</w:t>
            </w:r>
            <w:r w:rsidRPr="00866858">
              <w:rPr>
                <w:rFonts w:asciiTheme="minorHAnsi" w:hAnsiTheme="minorHAnsi" w:cstheme="minorHAnsi"/>
                <w:bCs/>
                <w:iCs/>
                <w:color w:val="17365D" w:themeColor="text2" w:themeShade="BF"/>
                <w:sz w:val="20"/>
                <w:szCs w:val="20"/>
              </w:rPr>
              <w:t xml:space="preserve">: </w:t>
            </w:r>
          </w:p>
          <w:p w14:paraId="3699509E" w14:textId="77777777" w:rsidR="00B43CA4" w:rsidRPr="00866858" w:rsidRDefault="00B43CA4" w:rsidP="00690950">
            <w:pPr>
              <w:pStyle w:val="paragraph"/>
              <w:spacing w:before="0" w:beforeAutospacing="0" w:after="0" w:afterAutospacing="0"/>
              <w:textAlignment w:val="baseline"/>
              <w:rPr>
                <w:rFonts w:asciiTheme="minorHAnsi" w:hAnsiTheme="minorHAnsi" w:cstheme="minorHAnsi"/>
                <w:bCs/>
                <w:iCs/>
                <w:color w:val="17365D" w:themeColor="text2" w:themeShade="BF"/>
                <w:sz w:val="20"/>
                <w:szCs w:val="20"/>
              </w:rPr>
            </w:pPr>
            <w:r w:rsidRPr="00866858">
              <w:rPr>
                <w:rFonts w:asciiTheme="minorHAnsi" w:hAnsiTheme="minorHAnsi" w:cstheme="minorHAnsi"/>
                <w:bCs/>
                <w:iCs/>
                <w:color w:val="17365D" w:themeColor="text2" w:themeShade="BF"/>
                <w:sz w:val="20"/>
                <w:szCs w:val="20"/>
              </w:rPr>
              <w:t xml:space="preserve">Research Proposal </w:t>
            </w:r>
          </w:p>
        </w:tc>
        <w:tc>
          <w:tcPr>
            <w:tcW w:w="6750" w:type="dxa"/>
          </w:tcPr>
          <w:p w14:paraId="32B68A80" w14:textId="77777777" w:rsidR="00B43CA4" w:rsidRPr="00866858"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66858">
              <w:rPr>
                <w:rFonts w:asciiTheme="minorHAnsi" w:hAnsiTheme="minorHAnsi" w:cstheme="minorHAnsi"/>
                <w:bCs/>
                <w:iCs/>
                <w:color w:val="17365D" w:themeColor="text2" w:themeShade="BF"/>
                <w:sz w:val="20"/>
                <w:szCs w:val="20"/>
              </w:rPr>
              <w:t xml:space="preserve">Corresponding Section on Research and Program Evaluation </w:t>
            </w:r>
          </w:p>
        </w:tc>
      </w:tr>
      <w:tr w:rsidR="00B43CA4" w:rsidRPr="00866858" w14:paraId="1C045663" w14:textId="77777777" w:rsidTr="00690950">
        <w:tc>
          <w:tcPr>
            <w:tcW w:w="1608" w:type="dxa"/>
          </w:tcPr>
          <w:p w14:paraId="419A035B" w14:textId="77777777" w:rsidR="00B43CA4" w:rsidRPr="00866858"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66858">
              <w:rPr>
                <w:rFonts w:asciiTheme="minorHAnsi" w:hAnsiTheme="minorHAnsi" w:cstheme="minorHAnsi"/>
                <w:b/>
                <w:iCs/>
                <w:color w:val="17365D" w:themeColor="text2" w:themeShade="BF"/>
                <w:sz w:val="20"/>
                <w:szCs w:val="20"/>
              </w:rPr>
              <w:t>Student ID</w:t>
            </w:r>
          </w:p>
        </w:tc>
        <w:tc>
          <w:tcPr>
            <w:tcW w:w="4632" w:type="dxa"/>
          </w:tcPr>
          <w:p w14:paraId="4C7F9552" w14:textId="77777777" w:rsidR="00B43CA4" w:rsidRPr="00866858"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66858">
              <w:rPr>
                <w:rFonts w:asciiTheme="minorHAnsi" w:hAnsiTheme="minorHAnsi" w:cstheme="minorHAnsi"/>
                <w:b/>
                <w:iCs/>
                <w:color w:val="17365D" w:themeColor="text2" w:themeShade="BF"/>
                <w:sz w:val="20"/>
                <w:szCs w:val="20"/>
              </w:rPr>
              <w:t>Success Criteria</w:t>
            </w:r>
            <w:r w:rsidRPr="00866858">
              <w:rPr>
                <w:rFonts w:asciiTheme="minorHAnsi" w:hAnsiTheme="minorHAnsi" w:cstheme="minorHAnsi"/>
                <w:bCs/>
                <w:iCs/>
                <w:color w:val="17365D" w:themeColor="text2" w:themeShade="BF"/>
                <w:sz w:val="20"/>
                <w:szCs w:val="20"/>
              </w:rPr>
              <w:t>: Attain a grade of B or better in the assignment.</w:t>
            </w:r>
          </w:p>
        </w:tc>
        <w:tc>
          <w:tcPr>
            <w:tcW w:w="6750" w:type="dxa"/>
          </w:tcPr>
          <w:p w14:paraId="55904DC5" w14:textId="77777777" w:rsidR="00B43CA4" w:rsidRPr="00866858" w:rsidRDefault="00B43CA4" w:rsidP="00690950">
            <w:pPr>
              <w:pStyle w:val="TableParagraph"/>
              <w:spacing w:before="100"/>
              <w:ind w:right="143"/>
              <w:rPr>
                <w:rFonts w:asciiTheme="minorHAnsi" w:hAnsiTheme="minorHAnsi" w:cstheme="minorHAnsi"/>
                <w:bCs/>
                <w:iCs/>
                <w:color w:val="17365D" w:themeColor="text2" w:themeShade="BF"/>
                <w:sz w:val="20"/>
                <w:szCs w:val="20"/>
              </w:rPr>
            </w:pPr>
            <w:r w:rsidRPr="00866858">
              <w:rPr>
                <w:rFonts w:asciiTheme="minorHAnsi" w:hAnsiTheme="minorHAnsi" w:cstheme="minorHAnsi"/>
                <w:b/>
                <w:bCs/>
                <w:sz w:val="20"/>
                <w:szCs w:val="20"/>
              </w:rPr>
              <w:t>Success Criteria</w:t>
            </w:r>
            <w:r w:rsidRPr="00866858">
              <w:rPr>
                <w:rFonts w:asciiTheme="minorHAnsi" w:hAnsiTheme="minorHAnsi" w:cstheme="minorHAnsi"/>
                <w:sz w:val="20"/>
                <w:szCs w:val="20"/>
              </w:rPr>
              <w:t>:</w:t>
            </w:r>
            <w:r w:rsidRPr="00866858">
              <w:rPr>
                <w:rFonts w:asciiTheme="minorHAnsi" w:hAnsiTheme="minorHAnsi" w:cstheme="minorHAnsi"/>
                <w:sz w:val="20"/>
                <w:szCs w:val="20"/>
              </w:rPr>
              <w:br/>
              <w:t>Attain a score higher or equal to one deviation below the collective means of the section area.</w:t>
            </w:r>
          </w:p>
        </w:tc>
      </w:tr>
      <w:tr w:rsidR="00B43CA4" w:rsidRPr="00866858" w14:paraId="0D815C63" w14:textId="77777777" w:rsidTr="00690950">
        <w:tc>
          <w:tcPr>
            <w:tcW w:w="1608" w:type="dxa"/>
          </w:tcPr>
          <w:p w14:paraId="6D72C2F1" w14:textId="77777777" w:rsidR="00B43CA4" w:rsidRPr="00866858" w:rsidRDefault="00B43CA4" w:rsidP="00690950">
            <w:pPr>
              <w:pStyle w:val="TableParagraph"/>
              <w:spacing w:before="100"/>
              <w:ind w:right="143"/>
              <w:rPr>
                <w:rFonts w:asciiTheme="minorHAnsi" w:hAnsiTheme="minorHAnsi" w:cstheme="minorBidi"/>
                <w:b/>
                <w:bCs/>
                <w:color w:val="17365D" w:themeColor="text2" w:themeShade="BF"/>
                <w:sz w:val="20"/>
                <w:szCs w:val="20"/>
              </w:rPr>
            </w:pPr>
            <w:r w:rsidRPr="00866858">
              <w:rPr>
                <w:rFonts w:asciiTheme="minorHAnsi" w:hAnsiTheme="minorHAnsi" w:cstheme="minorBidi"/>
                <w:b/>
                <w:bCs/>
                <w:color w:val="17365D" w:themeColor="text2" w:themeShade="BF"/>
                <w:sz w:val="20"/>
                <w:szCs w:val="20"/>
              </w:rPr>
              <w:t>Cohort 2019</w:t>
            </w:r>
          </w:p>
        </w:tc>
        <w:tc>
          <w:tcPr>
            <w:tcW w:w="4632" w:type="dxa"/>
          </w:tcPr>
          <w:p w14:paraId="66AD937B" w14:textId="77777777" w:rsidR="00B43CA4" w:rsidRPr="00866858" w:rsidRDefault="00B43CA4" w:rsidP="00690950">
            <w:pPr>
              <w:pStyle w:val="TableParagraph"/>
              <w:spacing w:before="100"/>
              <w:ind w:right="143"/>
              <w:rPr>
                <w:rFonts w:asciiTheme="minorHAnsi" w:hAnsiTheme="minorHAnsi" w:cstheme="minorBidi"/>
                <w:color w:val="17365D" w:themeColor="text2" w:themeShade="BF"/>
                <w:sz w:val="20"/>
                <w:szCs w:val="20"/>
              </w:rPr>
            </w:pPr>
            <w:r w:rsidRPr="00866858">
              <w:rPr>
                <w:rFonts w:asciiTheme="minorHAnsi" w:hAnsiTheme="minorHAnsi" w:cstheme="minorBidi"/>
                <w:sz w:val="20"/>
                <w:szCs w:val="20"/>
              </w:rPr>
              <w:t>Threshold Attained</w:t>
            </w:r>
          </w:p>
        </w:tc>
        <w:tc>
          <w:tcPr>
            <w:tcW w:w="6750" w:type="dxa"/>
          </w:tcPr>
          <w:p w14:paraId="2BFFC04F" w14:textId="26F45947" w:rsidR="00B43CA4" w:rsidRPr="00866858" w:rsidRDefault="00B43CA4" w:rsidP="00690950">
            <w:pPr>
              <w:pStyle w:val="TableParagraph"/>
              <w:spacing w:before="100"/>
              <w:ind w:right="143"/>
              <w:rPr>
                <w:rFonts w:asciiTheme="minorHAnsi" w:hAnsiTheme="minorHAnsi" w:cstheme="minorBidi"/>
                <w:color w:val="17365D" w:themeColor="text2" w:themeShade="BF"/>
                <w:sz w:val="20"/>
                <w:szCs w:val="20"/>
              </w:rPr>
            </w:pPr>
          </w:p>
        </w:tc>
      </w:tr>
      <w:tr w:rsidR="00B43CA4" w:rsidRPr="00866858" w14:paraId="0A86671B" w14:textId="77777777" w:rsidTr="00690950">
        <w:tc>
          <w:tcPr>
            <w:tcW w:w="1608" w:type="dxa"/>
          </w:tcPr>
          <w:p w14:paraId="36C1F298" w14:textId="77777777" w:rsidR="00B43CA4" w:rsidRPr="00866858" w:rsidRDefault="00B43CA4" w:rsidP="00690950">
            <w:pPr>
              <w:pStyle w:val="TableParagraph"/>
              <w:spacing w:before="100"/>
              <w:ind w:right="143"/>
              <w:rPr>
                <w:rFonts w:asciiTheme="minorHAnsi" w:hAnsiTheme="minorHAnsi" w:cstheme="minorBidi"/>
                <w:b/>
                <w:bCs/>
                <w:color w:val="17365D" w:themeColor="text2" w:themeShade="BF"/>
                <w:sz w:val="20"/>
                <w:szCs w:val="20"/>
              </w:rPr>
            </w:pPr>
            <w:r w:rsidRPr="00866858">
              <w:rPr>
                <w:rFonts w:asciiTheme="minorHAnsi" w:hAnsiTheme="minorHAnsi" w:cstheme="minorBidi"/>
                <w:b/>
                <w:bCs/>
                <w:color w:val="17365D" w:themeColor="text2" w:themeShade="BF"/>
                <w:sz w:val="20"/>
                <w:szCs w:val="20"/>
              </w:rPr>
              <w:t>Cohort 2020</w:t>
            </w:r>
          </w:p>
        </w:tc>
        <w:tc>
          <w:tcPr>
            <w:tcW w:w="4632" w:type="dxa"/>
          </w:tcPr>
          <w:p w14:paraId="498486A3" w14:textId="77777777" w:rsidR="00B43CA4" w:rsidRPr="00866858" w:rsidRDefault="00B43CA4" w:rsidP="00690950">
            <w:pPr>
              <w:pStyle w:val="TableParagraph"/>
              <w:spacing w:before="100"/>
              <w:ind w:right="143"/>
              <w:rPr>
                <w:rFonts w:asciiTheme="minorHAnsi" w:hAnsiTheme="minorHAnsi" w:cstheme="minorBidi"/>
                <w:color w:val="17365D" w:themeColor="text2" w:themeShade="BF"/>
                <w:sz w:val="20"/>
                <w:szCs w:val="20"/>
              </w:rPr>
            </w:pPr>
            <w:r w:rsidRPr="00866858">
              <w:rPr>
                <w:rFonts w:asciiTheme="minorHAnsi" w:hAnsiTheme="minorHAnsi" w:cstheme="minorBidi"/>
                <w:sz w:val="20"/>
                <w:szCs w:val="20"/>
              </w:rPr>
              <w:t>N/A</w:t>
            </w:r>
          </w:p>
        </w:tc>
        <w:tc>
          <w:tcPr>
            <w:tcW w:w="6750" w:type="dxa"/>
          </w:tcPr>
          <w:p w14:paraId="7C2DF7BF" w14:textId="77777777" w:rsidR="00B43CA4" w:rsidRPr="00866858" w:rsidRDefault="00B43CA4" w:rsidP="00690950">
            <w:pPr>
              <w:pStyle w:val="TableParagraph"/>
              <w:spacing w:before="100"/>
              <w:ind w:right="143"/>
              <w:rPr>
                <w:rFonts w:asciiTheme="minorHAnsi" w:hAnsiTheme="minorHAnsi" w:cstheme="minorBidi"/>
                <w:color w:val="17365D" w:themeColor="text2" w:themeShade="BF"/>
                <w:sz w:val="20"/>
                <w:szCs w:val="20"/>
              </w:rPr>
            </w:pPr>
            <w:r w:rsidRPr="00866858">
              <w:rPr>
                <w:rFonts w:asciiTheme="minorHAnsi" w:hAnsiTheme="minorHAnsi" w:cstheme="minorBidi"/>
                <w:sz w:val="20"/>
                <w:szCs w:val="20"/>
              </w:rPr>
              <w:t>N/A</w:t>
            </w:r>
          </w:p>
        </w:tc>
      </w:tr>
    </w:tbl>
    <w:p w14:paraId="36B93CB0" w14:textId="77777777" w:rsidR="00B43CA4" w:rsidRPr="00515234" w:rsidRDefault="00B43CA4" w:rsidP="00C315EB">
      <w:pPr>
        <w:pStyle w:val="TableParagraph"/>
        <w:spacing w:before="100"/>
        <w:ind w:left="0" w:right="143"/>
        <w:rPr>
          <w:rFonts w:asciiTheme="minorHAnsi" w:hAnsiTheme="minorHAnsi" w:cstheme="minorHAnsi"/>
          <w:b/>
          <w:iCs/>
          <w:color w:val="17365D" w:themeColor="text2" w:themeShade="BF"/>
        </w:rPr>
      </w:pPr>
    </w:p>
    <w:p w14:paraId="7B5A0746" w14:textId="77777777" w:rsidR="00B43CA4" w:rsidRPr="00515234" w:rsidRDefault="00B43CA4" w:rsidP="00B43CA4">
      <w:pPr>
        <w:rPr>
          <w:rFonts w:asciiTheme="minorHAnsi" w:hAnsiTheme="minorHAnsi" w:cstheme="minorHAnsi"/>
          <w:b/>
          <w:iCs/>
          <w:color w:val="17365D" w:themeColor="text2" w:themeShade="BF"/>
        </w:rPr>
      </w:pPr>
    </w:p>
    <w:p w14:paraId="0B409F6D" w14:textId="77777777" w:rsidR="002D0D99" w:rsidRDefault="002D0D99">
      <w:pPr>
        <w:jc w:val="both"/>
        <w:sectPr w:rsidR="002D0D99" w:rsidSect="0001032E">
          <w:footerReference w:type="default" r:id="rId10"/>
          <w:type w:val="continuous"/>
          <w:pgSz w:w="15840" w:h="12240" w:orient="landscape"/>
          <w:pgMar w:top="1440" w:right="1440" w:bottom="1440" w:left="1296" w:header="0" w:footer="720" w:gutter="0"/>
          <w:cols w:space="720"/>
        </w:sectPr>
      </w:pPr>
    </w:p>
    <w:p w14:paraId="0B409F6E" w14:textId="77777777" w:rsidR="002D0D99" w:rsidRDefault="002D0D99">
      <w:pPr>
        <w:pStyle w:val="BodyText"/>
        <w:spacing w:before="2"/>
        <w:rPr>
          <w:sz w:val="18"/>
        </w:rPr>
      </w:pPr>
    </w:p>
    <w:p w14:paraId="0B409F6F" w14:textId="77777777" w:rsidR="002D0D99" w:rsidRDefault="000C4853">
      <w:pPr>
        <w:pStyle w:val="Heading2"/>
        <w:spacing w:before="90"/>
      </w:pPr>
      <w:r>
        <w:rPr>
          <w:u w:val="thick"/>
        </w:rPr>
        <w:t>SECTION</w:t>
      </w:r>
      <w:r>
        <w:rPr>
          <w:spacing w:val="-5"/>
          <w:u w:val="thick"/>
        </w:rPr>
        <w:t xml:space="preserve"> </w:t>
      </w:r>
      <w:r>
        <w:rPr>
          <w:u w:val="thick"/>
        </w:rPr>
        <w:t>IV:</w:t>
      </w:r>
      <w:r>
        <w:rPr>
          <w:spacing w:val="-5"/>
          <w:u w:val="thick"/>
        </w:rPr>
        <w:t xml:space="preserve"> </w:t>
      </w:r>
      <w:r>
        <w:rPr>
          <w:u w:val="thick"/>
        </w:rPr>
        <w:t>STUDENT</w:t>
      </w:r>
      <w:r>
        <w:rPr>
          <w:spacing w:val="-4"/>
          <w:u w:val="thick"/>
        </w:rPr>
        <w:t xml:space="preserve"> </w:t>
      </w:r>
      <w:r>
        <w:rPr>
          <w:u w:val="thick"/>
        </w:rPr>
        <w:t>PROFESSIONAL</w:t>
      </w:r>
      <w:r>
        <w:rPr>
          <w:spacing w:val="-5"/>
          <w:u w:val="thick"/>
        </w:rPr>
        <w:t xml:space="preserve"> </w:t>
      </w:r>
      <w:r>
        <w:rPr>
          <w:u w:val="thick"/>
        </w:rPr>
        <w:t>DISPOSITONS</w:t>
      </w:r>
      <w:r>
        <w:rPr>
          <w:spacing w:val="-4"/>
          <w:u w:val="thick"/>
        </w:rPr>
        <w:t xml:space="preserve"> </w:t>
      </w:r>
      <w:r>
        <w:rPr>
          <w:u w:val="thick"/>
        </w:rPr>
        <w:t>ASSESSMENT</w:t>
      </w:r>
      <w:r>
        <w:rPr>
          <w:spacing w:val="-4"/>
          <w:u w:val="thick"/>
        </w:rPr>
        <w:t xml:space="preserve"> </w:t>
      </w:r>
      <w:r>
        <w:rPr>
          <w:u w:val="thick"/>
        </w:rPr>
        <w:t>DATA</w:t>
      </w:r>
    </w:p>
    <w:p w14:paraId="0B409F70" w14:textId="77777777" w:rsidR="002D0D99" w:rsidRDefault="000C4853">
      <w:pPr>
        <w:pStyle w:val="BodyText"/>
        <w:spacing w:before="182"/>
        <w:ind w:left="203"/>
      </w:pPr>
      <w:r>
        <w:t>Students’ professional Dispositions were assessed through 7 areas: Self-Awareness, Openness, Interpersonal Effectiveness, Professional</w:t>
      </w:r>
      <w:r>
        <w:rPr>
          <w:spacing w:val="1"/>
        </w:rPr>
        <w:t xml:space="preserve"> </w:t>
      </w:r>
      <w:r>
        <w:t>Integrity, Respect and Commitment to Diversity &amp; Social Justice, Ethical Practice, and Clinical and Professional Readiness.</w:t>
      </w:r>
      <w:r>
        <w:rPr>
          <w:spacing w:val="1"/>
        </w:rPr>
        <w:t xml:space="preserve"> </w:t>
      </w:r>
      <w:r>
        <w:t>Instructors were</w:t>
      </w:r>
      <w:r>
        <w:rPr>
          <w:spacing w:val="-57"/>
        </w:rPr>
        <w:t xml:space="preserve"> </w:t>
      </w:r>
      <w:r>
        <w:t>asked</w:t>
      </w:r>
      <w:r>
        <w:rPr>
          <w:spacing w:val="-1"/>
        </w:rPr>
        <w:t xml:space="preserve"> </w:t>
      </w:r>
      <w:r>
        <w:t>to</w:t>
      </w:r>
      <w:r>
        <w:rPr>
          <w:spacing w:val="-1"/>
        </w:rPr>
        <w:t xml:space="preserve"> </w:t>
      </w:r>
      <w:r>
        <w:t>rate</w:t>
      </w:r>
      <w:r>
        <w:rPr>
          <w:spacing w:val="-2"/>
        </w:rPr>
        <w:t xml:space="preserve"> </w:t>
      </w:r>
      <w:r>
        <w:t>students</w:t>
      </w:r>
      <w:r>
        <w:rPr>
          <w:spacing w:val="-1"/>
        </w:rPr>
        <w:t xml:space="preserve"> </w:t>
      </w:r>
      <w:r>
        <w:t>in</w:t>
      </w:r>
      <w:r>
        <w:rPr>
          <w:spacing w:val="-1"/>
        </w:rPr>
        <w:t xml:space="preserve"> </w:t>
      </w:r>
      <w:r>
        <w:t>these</w:t>
      </w:r>
      <w:r>
        <w:rPr>
          <w:spacing w:val="-2"/>
        </w:rPr>
        <w:t xml:space="preserve"> </w:t>
      </w:r>
      <w:r>
        <w:t>areas</w:t>
      </w:r>
      <w:r>
        <w:rPr>
          <w:spacing w:val="-1"/>
        </w:rPr>
        <w:t xml:space="preserve"> </w:t>
      </w:r>
      <w:r>
        <w:t>after</w:t>
      </w:r>
      <w:r>
        <w:rPr>
          <w:spacing w:val="1"/>
        </w:rPr>
        <w:t xml:space="preserve"> </w:t>
      </w:r>
      <w:r>
        <w:t>each</w:t>
      </w:r>
      <w:r>
        <w:rPr>
          <w:spacing w:val="1"/>
        </w:rPr>
        <w:t xml:space="preserve"> </w:t>
      </w:r>
      <w:r>
        <w:t>course.</w:t>
      </w:r>
      <w:r>
        <w:rPr>
          <w:spacing w:val="-1"/>
        </w:rPr>
        <w:t xml:space="preserve"> </w:t>
      </w:r>
      <w:r>
        <w:t>At</w:t>
      </w:r>
      <w:r>
        <w:rPr>
          <w:spacing w:val="-1"/>
        </w:rPr>
        <w:t xml:space="preserve"> </w:t>
      </w:r>
      <w:r>
        <w:t>the</w:t>
      </w:r>
      <w:r>
        <w:rPr>
          <w:spacing w:val="-2"/>
        </w:rPr>
        <w:t xml:space="preserve"> </w:t>
      </w:r>
      <w:r>
        <w:t>end</w:t>
      </w:r>
      <w:r>
        <w:rPr>
          <w:spacing w:val="-1"/>
        </w:rPr>
        <w:t xml:space="preserve"> </w:t>
      </w:r>
      <w:r>
        <w:t>of</w:t>
      </w:r>
      <w:r>
        <w:rPr>
          <w:spacing w:val="-2"/>
        </w:rPr>
        <w:t xml:space="preserve"> </w:t>
      </w:r>
      <w:r>
        <w:t>each</w:t>
      </w:r>
      <w:r>
        <w:rPr>
          <w:spacing w:val="-1"/>
        </w:rPr>
        <w:t xml:space="preserve"> </w:t>
      </w:r>
      <w:r>
        <w:t>semester, faculty</w:t>
      </w:r>
      <w:r>
        <w:rPr>
          <w:spacing w:val="-1"/>
        </w:rPr>
        <w:t xml:space="preserve"> </w:t>
      </w:r>
      <w:r>
        <w:t>meet</w:t>
      </w:r>
      <w:r>
        <w:rPr>
          <w:spacing w:val="-1"/>
        </w:rPr>
        <w:t xml:space="preserve"> </w:t>
      </w:r>
      <w:r>
        <w:t>and</w:t>
      </w:r>
      <w:r>
        <w:rPr>
          <w:spacing w:val="1"/>
        </w:rPr>
        <w:t xml:space="preserve"> </w:t>
      </w:r>
      <w:r>
        <w:t>discuss</w:t>
      </w:r>
      <w:r>
        <w:rPr>
          <w:spacing w:val="-1"/>
        </w:rPr>
        <w:t xml:space="preserve"> </w:t>
      </w:r>
      <w:r>
        <w:t>students’</w:t>
      </w:r>
      <w:r>
        <w:rPr>
          <w:spacing w:val="-2"/>
        </w:rPr>
        <w:t xml:space="preserve"> </w:t>
      </w:r>
      <w:r>
        <w:t>disposition</w:t>
      </w:r>
      <w:r>
        <w:rPr>
          <w:spacing w:val="-1"/>
        </w:rPr>
        <w:t xml:space="preserve"> </w:t>
      </w:r>
      <w:r>
        <w:t>scores.</w:t>
      </w:r>
    </w:p>
    <w:p w14:paraId="0B409F71" w14:textId="77777777" w:rsidR="002D0D99" w:rsidRDefault="000C4853">
      <w:pPr>
        <w:pStyle w:val="BodyText"/>
        <w:spacing w:before="159"/>
        <w:ind w:left="923"/>
      </w:pPr>
      <w:r>
        <w:t>The</w:t>
      </w:r>
      <w:r>
        <w:rPr>
          <w:spacing w:val="-3"/>
        </w:rPr>
        <w:t xml:space="preserve"> </w:t>
      </w:r>
      <w:r>
        <w:t>scale</w:t>
      </w:r>
      <w:r>
        <w:rPr>
          <w:spacing w:val="-2"/>
        </w:rPr>
        <w:t xml:space="preserve"> </w:t>
      </w:r>
      <w:r>
        <w:t>used</w:t>
      </w:r>
      <w:r>
        <w:rPr>
          <w:spacing w:val="-1"/>
        </w:rPr>
        <w:t xml:space="preserve"> </w:t>
      </w:r>
      <w:r>
        <w:t>for</w:t>
      </w:r>
      <w:r>
        <w:rPr>
          <w:spacing w:val="-2"/>
        </w:rPr>
        <w:t xml:space="preserve"> </w:t>
      </w:r>
      <w:r>
        <w:t>this</w:t>
      </w:r>
      <w:r>
        <w:rPr>
          <w:spacing w:val="-1"/>
        </w:rPr>
        <w:t xml:space="preserve"> </w:t>
      </w:r>
      <w:r>
        <w:t>assessment</w:t>
      </w:r>
      <w:r>
        <w:rPr>
          <w:spacing w:val="-1"/>
        </w:rPr>
        <w:t xml:space="preserve"> </w:t>
      </w:r>
      <w:r>
        <w:t>of</w:t>
      </w:r>
      <w:r>
        <w:rPr>
          <w:spacing w:val="-2"/>
        </w:rPr>
        <w:t xml:space="preserve"> </w:t>
      </w:r>
      <w:r>
        <w:t>professional</w:t>
      </w:r>
      <w:r>
        <w:rPr>
          <w:spacing w:val="1"/>
        </w:rPr>
        <w:t xml:space="preserve"> </w:t>
      </w:r>
      <w:r>
        <w:t>dispositions</w:t>
      </w:r>
      <w:r>
        <w:rPr>
          <w:spacing w:val="-2"/>
        </w:rPr>
        <w:t xml:space="preserve"> </w:t>
      </w:r>
      <w:r>
        <w:t>is:</w:t>
      </w:r>
    </w:p>
    <w:p w14:paraId="0B409F72" w14:textId="77777777" w:rsidR="002D0D99" w:rsidRDefault="000C4853">
      <w:pPr>
        <w:pStyle w:val="BodyText"/>
        <w:spacing w:before="161"/>
        <w:ind w:left="923"/>
      </w:pPr>
      <w:r>
        <w:t>1</w:t>
      </w:r>
      <w:r>
        <w:rPr>
          <w:spacing w:val="-1"/>
        </w:rPr>
        <w:t xml:space="preserve"> </w:t>
      </w:r>
      <w:r>
        <w:t>=</w:t>
      </w:r>
      <w:r>
        <w:rPr>
          <w:spacing w:val="-2"/>
        </w:rPr>
        <w:t xml:space="preserve"> </w:t>
      </w:r>
      <w:r>
        <w:t>Deficient</w:t>
      </w:r>
    </w:p>
    <w:p w14:paraId="0B409F73" w14:textId="77777777" w:rsidR="002D0D99" w:rsidRDefault="000C4853">
      <w:pPr>
        <w:pStyle w:val="BodyText"/>
        <w:ind w:left="923"/>
      </w:pPr>
      <w:r>
        <w:t>2</w:t>
      </w:r>
      <w:r>
        <w:rPr>
          <w:spacing w:val="-1"/>
        </w:rPr>
        <w:t xml:space="preserve"> </w:t>
      </w:r>
      <w:r>
        <w:t>=</w:t>
      </w:r>
      <w:r>
        <w:rPr>
          <w:spacing w:val="-2"/>
        </w:rPr>
        <w:t xml:space="preserve"> </w:t>
      </w:r>
      <w:r>
        <w:t>Developing</w:t>
      </w:r>
    </w:p>
    <w:p w14:paraId="0B409F74" w14:textId="77777777" w:rsidR="002D0D99" w:rsidRDefault="000C4853">
      <w:pPr>
        <w:pStyle w:val="BodyText"/>
        <w:ind w:left="923"/>
      </w:pPr>
      <w:r>
        <w:t>3</w:t>
      </w:r>
      <w:r>
        <w:rPr>
          <w:spacing w:val="-2"/>
        </w:rPr>
        <w:t xml:space="preserve"> </w:t>
      </w:r>
      <w:r>
        <w:t>=</w:t>
      </w:r>
      <w:r>
        <w:rPr>
          <w:spacing w:val="-3"/>
        </w:rPr>
        <w:t xml:space="preserve"> </w:t>
      </w:r>
      <w:r>
        <w:t>Demonstrated</w:t>
      </w:r>
    </w:p>
    <w:p w14:paraId="0B409F75" w14:textId="77777777" w:rsidR="002D0D99" w:rsidRDefault="000C4853">
      <w:pPr>
        <w:pStyle w:val="BodyText"/>
        <w:ind w:left="923"/>
      </w:pPr>
      <w:r>
        <w:t>4</w:t>
      </w:r>
      <w:r>
        <w:rPr>
          <w:spacing w:val="-2"/>
        </w:rPr>
        <w:t xml:space="preserve"> </w:t>
      </w:r>
      <w:r>
        <w:t>=</w:t>
      </w:r>
      <w:r>
        <w:rPr>
          <w:spacing w:val="-2"/>
        </w:rPr>
        <w:t xml:space="preserve"> </w:t>
      </w:r>
      <w:r>
        <w:t>Performs</w:t>
      </w:r>
      <w:r>
        <w:rPr>
          <w:spacing w:val="-1"/>
        </w:rPr>
        <w:t xml:space="preserve"> </w:t>
      </w:r>
      <w:r>
        <w:t>Above</w:t>
      </w:r>
      <w:r>
        <w:rPr>
          <w:spacing w:val="-2"/>
        </w:rPr>
        <w:t xml:space="preserve"> </w:t>
      </w:r>
      <w:r>
        <w:t>Demonstrated</w:t>
      </w:r>
    </w:p>
    <w:p w14:paraId="0B409F76" w14:textId="77777777" w:rsidR="002D0D99" w:rsidRDefault="000C4853">
      <w:pPr>
        <w:pStyle w:val="BodyText"/>
        <w:ind w:left="923"/>
      </w:pPr>
      <w:r>
        <w:t>5</w:t>
      </w:r>
      <w:r>
        <w:rPr>
          <w:spacing w:val="-2"/>
        </w:rPr>
        <w:t xml:space="preserve"> </w:t>
      </w:r>
      <w:r>
        <w:t>=</w:t>
      </w:r>
      <w:r>
        <w:rPr>
          <w:spacing w:val="-3"/>
        </w:rPr>
        <w:t xml:space="preserve"> </w:t>
      </w:r>
      <w:r>
        <w:t>Performs</w:t>
      </w:r>
      <w:r>
        <w:rPr>
          <w:spacing w:val="-1"/>
        </w:rPr>
        <w:t xml:space="preserve"> </w:t>
      </w:r>
      <w:r>
        <w:t>at a</w:t>
      </w:r>
      <w:r>
        <w:rPr>
          <w:spacing w:val="-3"/>
        </w:rPr>
        <w:t xml:space="preserve"> </w:t>
      </w:r>
      <w:r>
        <w:t>Professional</w:t>
      </w:r>
      <w:r>
        <w:rPr>
          <w:spacing w:val="-1"/>
        </w:rPr>
        <w:t xml:space="preserve"> </w:t>
      </w:r>
      <w:r>
        <w:t>and</w:t>
      </w:r>
      <w:r>
        <w:rPr>
          <w:spacing w:val="-2"/>
        </w:rPr>
        <w:t xml:space="preserve"> </w:t>
      </w:r>
      <w:r>
        <w:t>Proficient</w:t>
      </w:r>
      <w:r>
        <w:rPr>
          <w:spacing w:val="-2"/>
        </w:rPr>
        <w:t xml:space="preserve"> </w:t>
      </w:r>
      <w:r>
        <w:t>level</w:t>
      </w:r>
    </w:p>
    <w:p w14:paraId="0B409F77" w14:textId="77777777" w:rsidR="002D0D99" w:rsidRDefault="000C4853">
      <w:pPr>
        <w:pStyle w:val="Heading2"/>
        <w:spacing w:before="160"/>
        <w:ind w:left="203"/>
      </w:pPr>
      <w:bookmarkStart w:id="1" w:name="The_Professional_Performance_&amp;_Dispositi"/>
      <w:bookmarkEnd w:id="1"/>
      <w:r>
        <w:t>The</w:t>
      </w:r>
      <w:r>
        <w:rPr>
          <w:spacing w:val="-4"/>
        </w:rPr>
        <w:t xml:space="preserve"> </w:t>
      </w:r>
      <w:r>
        <w:t>Professional</w:t>
      </w:r>
      <w:r>
        <w:rPr>
          <w:spacing w:val="-3"/>
        </w:rPr>
        <w:t xml:space="preserve"> </w:t>
      </w:r>
      <w:r>
        <w:t>Performance</w:t>
      </w:r>
      <w:r>
        <w:rPr>
          <w:spacing w:val="-4"/>
        </w:rPr>
        <w:t xml:space="preserve"> </w:t>
      </w:r>
      <w:r>
        <w:t>&amp;</w:t>
      </w:r>
      <w:r>
        <w:rPr>
          <w:spacing w:val="-3"/>
        </w:rPr>
        <w:t xml:space="preserve"> </w:t>
      </w:r>
      <w:r>
        <w:t>Disposition</w:t>
      </w:r>
      <w:r>
        <w:rPr>
          <w:spacing w:val="-3"/>
        </w:rPr>
        <w:t xml:space="preserve"> </w:t>
      </w:r>
      <w:r>
        <w:t>Review</w:t>
      </w:r>
      <w:r>
        <w:rPr>
          <w:spacing w:val="-4"/>
        </w:rPr>
        <w:t xml:space="preserve"> </w:t>
      </w:r>
      <w:r>
        <w:t>Process</w:t>
      </w:r>
    </w:p>
    <w:p w14:paraId="0B409F78" w14:textId="77777777" w:rsidR="002D0D99" w:rsidRDefault="000C4853">
      <w:pPr>
        <w:spacing w:before="24"/>
        <w:ind w:left="204" w:right="334"/>
      </w:pPr>
      <w:bookmarkStart w:id="2" w:name="Besides_maintaining_satisfactory_academi"/>
      <w:bookmarkEnd w:id="2"/>
      <w:r>
        <w:t xml:space="preserve">Besides maintaining satisfactory academic progress, students in the CIP Department are required to </w:t>
      </w:r>
      <w:proofErr w:type="gramStart"/>
      <w:r>
        <w:t>uphold the above professional dispositions at all times</w:t>
      </w:r>
      <w:proofErr w:type="gramEnd"/>
      <w:r>
        <w:rPr>
          <w:spacing w:val="-52"/>
        </w:rPr>
        <w:t xml:space="preserve"> </w:t>
      </w:r>
      <w:r>
        <w:t>during</w:t>
      </w:r>
      <w:r>
        <w:rPr>
          <w:spacing w:val="-1"/>
        </w:rPr>
        <w:t xml:space="preserve"> </w:t>
      </w:r>
      <w:r>
        <w:t>their</w:t>
      </w:r>
      <w:r>
        <w:rPr>
          <w:spacing w:val="1"/>
        </w:rPr>
        <w:t xml:space="preserve"> </w:t>
      </w:r>
      <w:r>
        <w:t>tenure at</w:t>
      </w:r>
      <w:r>
        <w:rPr>
          <w:spacing w:val="1"/>
        </w:rPr>
        <w:t xml:space="preserve"> </w:t>
      </w:r>
      <w:r>
        <w:t>Adler.</w:t>
      </w:r>
    </w:p>
    <w:p w14:paraId="0B409F79" w14:textId="77777777" w:rsidR="002D0D99" w:rsidRDefault="002D0D99">
      <w:pPr>
        <w:pStyle w:val="BodyText"/>
        <w:rPr>
          <w:sz w:val="22"/>
        </w:rPr>
      </w:pPr>
    </w:p>
    <w:p w14:paraId="0B409F7A" w14:textId="77777777" w:rsidR="002D0D99" w:rsidRDefault="000C4853">
      <w:pPr>
        <w:pStyle w:val="BodyText"/>
        <w:spacing w:line="259" w:lineRule="auto"/>
        <w:ind w:left="204" w:right="685"/>
      </w:pPr>
      <w:r>
        <w:t>To</w:t>
      </w:r>
      <w:r>
        <w:rPr>
          <w:spacing w:val="-2"/>
        </w:rPr>
        <w:t xml:space="preserve"> </w:t>
      </w:r>
      <w:r>
        <w:t>assess</w:t>
      </w:r>
      <w:r>
        <w:rPr>
          <w:spacing w:val="-2"/>
        </w:rPr>
        <w:t xml:space="preserve"> </w:t>
      </w:r>
      <w:r>
        <w:t>students’</w:t>
      </w:r>
      <w:r>
        <w:rPr>
          <w:spacing w:val="-3"/>
        </w:rPr>
        <w:t xml:space="preserve"> </w:t>
      </w:r>
      <w:r>
        <w:t>professional</w:t>
      </w:r>
      <w:r>
        <w:rPr>
          <w:spacing w:val="-1"/>
        </w:rPr>
        <w:t xml:space="preserve"> </w:t>
      </w:r>
      <w:r>
        <w:t>performance</w:t>
      </w:r>
      <w:r>
        <w:rPr>
          <w:spacing w:val="-3"/>
        </w:rPr>
        <w:t xml:space="preserve"> </w:t>
      </w:r>
      <w:r>
        <w:t>and readiness,</w:t>
      </w:r>
      <w:r>
        <w:rPr>
          <w:spacing w:val="-2"/>
        </w:rPr>
        <w:t xml:space="preserve"> </w:t>
      </w:r>
      <w:r>
        <w:t>faculty</w:t>
      </w:r>
      <w:r>
        <w:rPr>
          <w:spacing w:val="-1"/>
        </w:rPr>
        <w:t xml:space="preserve"> </w:t>
      </w:r>
      <w:r>
        <w:t>will</w:t>
      </w:r>
      <w:r>
        <w:rPr>
          <w:spacing w:val="-2"/>
        </w:rPr>
        <w:t xml:space="preserve"> </w:t>
      </w:r>
      <w:r>
        <w:t>initiate</w:t>
      </w:r>
      <w:r>
        <w:rPr>
          <w:spacing w:val="-3"/>
        </w:rPr>
        <w:t xml:space="preserve"> </w:t>
      </w:r>
      <w:r>
        <w:t>the</w:t>
      </w:r>
      <w:r>
        <w:rPr>
          <w:spacing w:val="-2"/>
        </w:rPr>
        <w:t xml:space="preserve"> </w:t>
      </w:r>
      <w:r>
        <w:t>Professional</w:t>
      </w:r>
      <w:r>
        <w:rPr>
          <w:spacing w:val="-2"/>
        </w:rPr>
        <w:t xml:space="preserve"> </w:t>
      </w:r>
      <w:r>
        <w:t>Performance</w:t>
      </w:r>
      <w:r>
        <w:rPr>
          <w:spacing w:val="-3"/>
        </w:rPr>
        <w:t xml:space="preserve"> </w:t>
      </w:r>
      <w:r>
        <w:t>&amp;</w:t>
      </w:r>
      <w:r>
        <w:rPr>
          <w:spacing w:val="-2"/>
        </w:rPr>
        <w:t xml:space="preserve"> </w:t>
      </w:r>
      <w:r>
        <w:t>Disposition</w:t>
      </w:r>
      <w:r>
        <w:rPr>
          <w:spacing w:val="-1"/>
        </w:rPr>
        <w:t xml:space="preserve"> </w:t>
      </w:r>
      <w:r>
        <w:lastRenderedPageBreak/>
        <w:t>Review</w:t>
      </w:r>
      <w:r>
        <w:rPr>
          <w:spacing w:val="-57"/>
        </w:rPr>
        <w:t xml:space="preserve"> </w:t>
      </w:r>
      <w:r>
        <w:t>protocol</w:t>
      </w:r>
      <w:r>
        <w:rPr>
          <w:spacing w:val="-1"/>
        </w:rPr>
        <w:t xml:space="preserve"> </w:t>
      </w:r>
      <w:r>
        <w:t>at specific</w:t>
      </w:r>
      <w:r>
        <w:rPr>
          <w:spacing w:val="-1"/>
        </w:rPr>
        <w:t xml:space="preserve"> </w:t>
      </w:r>
      <w:r>
        <w:t>points throughout the</w:t>
      </w:r>
      <w:r>
        <w:rPr>
          <w:spacing w:val="-1"/>
        </w:rPr>
        <w:t xml:space="preserve"> </w:t>
      </w:r>
      <w:r>
        <w:t>program:</w:t>
      </w:r>
    </w:p>
    <w:p w14:paraId="0B409F7B" w14:textId="77777777" w:rsidR="002D0D99" w:rsidRDefault="000C4853">
      <w:pPr>
        <w:pStyle w:val="ListParagraph"/>
        <w:numPr>
          <w:ilvl w:val="0"/>
          <w:numId w:val="4"/>
        </w:numPr>
        <w:tabs>
          <w:tab w:val="left" w:pos="1284"/>
        </w:tabs>
        <w:spacing w:before="160"/>
        <w:ind w:left="1283" w:right="1556"/>
        <w:rPr>
          <w:sz w:val="24"/>
        </w:rPr>
      </w:pPr>
      <w:r>
        <w:rPr>
          <w:b/>
          <w:sz w:val="24"/>
        </w:rPr>
        <w:t>End of First Semester Review</w:t>
      </w:r>
      <w:r>
        <w:rPr>
          <w:sz w:val="24"/>
        </w:rPr>
        <w:t>: This is to assess the dispositions and performance of all first semester students in the</w:t>
      </w:r>
      <w:r>
        <w:rPr>
          <w:spacing w:val="-58"/>
          <w:sz w:val="24"/>
        </w:rPr>
        <w:t xml:space="preserve"> </w:t>
      </w:r>
      <w:r>
        <w:rPr>
          <w:sz w:val="24"/>
        </w:rPr>
        <w:t>department,</w:t>
      </w:r>
      <w:r>
        <w:rPr>
          <w:spacing w:val="-1"/>
          <w:sz w:val="24"/>
        </w:rPr>
        <w:t xml:space="preserve"> </w:t>
      </w:r>
      <w:r>
        <w:rPr>
          <w:sz w:val="24"/>
        </w:rPr>
        <w:t>both MA</w:t>
      </w:r>
      <w:r>
        <w:rPr>
          <w:spacing w:val="-1"/>
          <w:sz w:val="24"/>
        </w:rPr>
        <w:t xml:space="preserve"> </w:t>
      </w:r>
      <w:r>
        <w:rPr>
          <w:sz w:val="24"/>
        </w:rPr>
        <w:t>&amp;</w:t>
      </w:r>
      <w:r>
        <w:rPr>
          <w:spacing w:val="2"/>
          <w:sz w:val="24"/>
        </w:rPr>
        <w:t xml:space="preserve"> </w:t>
      </w:r>
      <w:r>
        <w:rPr>
          <w:sz w:val="24"/>
        </w:rPr>
        <w:t xml:space="preserve">doctoral </w:t>
      </w:r>
      <w:proofErr w:type="gramStart"/>
      <w:r>
        <w:rPr>
          <w:sz w:val="24"/>
        </w:rPr>
        <w:t>students</w:t>
      </w:r>
      <w:proofErr w:type="gramEnd"/>
      <w:r>
        <w:rPr>
          <w:sz w:val="24"/>
        </w:rPr>
        <w:t xml:space="preserve"> level.</w:t>
      </w:r>
    </w:p>
    <w:p w14:paraId="0B409F7C" w14:textId="77777777" w:rsidR="002D0D99" w:rsidRDefault="000C4853">
      <w:pPr>
        <w:pStyle w:val="ListParagraph"/>
        <w:numPr>
          <w:ilvl w:val="0"/>
          <w:numId w:val="4"/>
        </w:numPr>
        <w:tabs>
          <w:tab w:val="left" w:pos="1284"/>
        </w:tabs>
        <w:ind w:left="1283" w:right="926"/>
        <w:rPr>
          <w:sz w:val="24"/>
        </w:rPr>
      </w:pPr>
      <w:r>
        <w:rPr>
          <w:b/>
          <w:sz w:val="24"/>
        </w:rPr>
        <w:t>Pre-practicum</w:t>
      </w:r>
      <w:r>
        <w:rPr>
          <w:b/>
          <w:spacing w:val="-1"/>
          <w:sz w:val="24"/>
        </w:rPr>
        <w:t xml:space="preserve"> </w:t>
      </w:r>
      <w:r>
        <w:rPr>
          <w:b/>
          <w:sz w:val="24"/>
        </w:rPr>
        <w:t>Application</w:t>
      </w:r>
      <w:r>
        <w:rPr>
          <w:b/>
          <w:spacing w:val="-2"/>
          <w:sz w:val="24"/>
        </w:rPr>
        <w:t xml:space="preserve"> </w:t>
      </w:r>
      <w:r>
        <w:rPr>
          <w:b/>
          <w:sz w:val="24"/>
        </w:rPr>
        <w:t>Review:</w:t>
      </w:r>
      <w:r>
        <w:rPr>
          <w:b/>
          <w:spacing w:val="-3"/>
          <w:sz w:val="24"/>
        </w:rPr>
        <w:t xml:space="preserve"> </w:t>
      </w:r>
      <w:r>
        <w:rPr>
          <w:sz w:val="24"/>
        </w:rPr>
        <w:t>This</w:t>
      </w:r>
      <w:r>
        <w:rPr>
          <w:spacing w:val="-2"/>
          <w:sz w:val="24"/>
        </w:rPr>
        <w:t xml:space="preserve"> </w:t>
      </w:r>
      <w:r>
        <w:rPr>
          <w:sz w:val="24"/>
        </w:rPr>
        <w:t>assessment</w:t>
      </w:r>
      <w:r>
        <w:rPr>
          <w:spacing w:val="-2"/>
          <w:sz w:val="24"/>
        </w:rPr>
        <w:t xml:space="preserve"> </w:t>
      </w:r>
      <w:r>
        <w:rPr>
          <w:sz w:val="24"/>
        </w:rPr>
        <w:t>process</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review</w:t>
      </w:r>
      <w:r>
        <w:rPr>
          <w:spacing w:val="-1"/>
          <w:sz w:val="24"/>
        </w:rPr>
        <w:t xml:space="preserve"> </w:t>
      </w:r>
      <w:r>
        <w:rPr>
          <w:sz w:val="24"/>
        </w:rPr>
        <w:t>students’</w:t>
      </w:r>
      <w:r>
        <w:rPr>
          <w:spacing w:val="-3"/>
          <w:sz w:val="24"/>
        </w:rPr>
        <w:t xml:space="preserve"> </w:t>
      </w:r>
      <w:r>
        <w:rPr>
          <w:sz w:val="24"/>
        </w:rPr>
        <w:t>readiness</w:t>
      </w:r>
      <w:r>
        <w:rPr>
          <w:spacing w:val="-2"/>
          <w:sz w:val="24"/>
        </w:rPr>
        <w:t xml:space="preserve"> </w:t>
      </w:r>
      <w:r>
        <w:rPr>
          <w:sz w:val="24"/>
        </w:rPr>
        <w:t>to</w:t>
      </w:r>
      <w:r>
        <w:rPr>
          <w:spacing w:val="-2"/>
          <w:sz w:val="24"/>
        </w:rPr>
        <w:t xml:space="preserve"> </w:t>
      </w:r>
      <w:r>
        <w:rPr>
          <w:sz w:val="24"/>
        </w:rPr>
        <w:t>apply</w:t>
      </w:r>
      <w:r>
        <w:rPr>
          <w:spacing w:val="-2"/>
          <w:sz w:val="24"/>
        </w:rPr>
        <w:t xml:space="preserve"> </w:t>
      </w:r>
      <w:r>
        <w:rPr>
          <w:sz w:val="24"/>
        </w:rPr>
        <w:t>for</w:t>
      </w:r>
      <w:r>
        <w:rPr>
          <w:spacing w:val="-2"/>
          <w:sz w:val="24"/>
        </w:rPr>
        <w:t xml:space="preserve"> </w:t>
      </w:r>
      <w:r>
        <w:rPr>
          <w:sz w:val="24"/>
        </w:rPr>
        <w:t>practicum</w:t>
      </w:r>
      <w:r>
        <w:rPr>
          <w:spacing w:val="-2"/>
          <w:sz w:val="24"/>
        </w:rPr>
        <w:t xml:space="preserve"> </w:t>
      </w:r>
      <w:r>
        <w:rPr>
          <w:sz w:val="24"/>
        </w:rPr>
        <w:t>site</w:t>
      </w:r>
      <w:r>
        <w:rPr>
          <w:spacing w:val="-3"/>
          <w:sz w:val="24"/>
        </w:rPr>
        <w:t xml:space="preserve"> </w:t>
      </w:r>
      <w:proofErr w:type="gramStart"/>
      <w:r>
        <w:rPr>
          <w:sz w:val="24"/>
        </w:rPr>
        <w:t>in</w:t>
      </w:r>
      <w:r>
        <w:rPr>
          <w:spacing w:val="-57"/>
          <w:sz w:val="24"/>
        </w:rPr>
        <w:t xml:space="preserve"> </w:t>
      </w:r>
      <w:r>
        <w:rPr>
          <w:sz w:val="24"/>
        </w:rPr>
        <w:t>order to</w:t>
      </w:r>
      <w:proofErr w:type="gramEnd"/>
      <w:r>
        <w:rPr>
          <w:sz w:val="24"/>
        </w:rPr>
        <w:t xml:space="preserve"> gain approval to apply for practicum site.</w:t>
      </w:r>
      <w:r>
        <w:rPr>
          <w:spacing w:val="1"/>
          <w:sz w:val="24"/>
        </w:rPr>
        <w:t xml:space="preserve"> </w:t>
      </w:r>
      <w:r>
        <w:rPr>
          <w:sz w:val="24"/>
        </w:rPr>
        <w:t>For full-time MA students, this coincides with the End of First Semester</w:t>
      </w:r>
      <w:r>
        <w:rPr>
          <w:spacing w:val="1"/>
          <w:sz w:val="24"/>
        </w:rPr>
        <w:t xml:space="preserve"> </w:t>
      </w:r>
      <w:r>
        <w:rPr>
          <w:sz w:val="24"/>
        </w:rPr>
        <w:t>review.</w:t>
      </w:r>
    </w:p>
    <w:p w14:paraId="0B409F7D" w14:textId="77777777" w:rsidR="002D0D99" w:rsidRDefault="000C4853">
      <w:pPr>
        <w:pStyle w:val="ListParagraph"/>
        <w:numPr>
          <w:ilvl w:val="0"/>
          <w:numId w:val="4"/>
        </w:numPr>
        <w:tabs>
          <w:tab w:val="left" w:pos="1284"/>
        </w:tabs>
        <w:ind w:left="1283" w:right="1504"/>
        <w:rPr>
          <w:sz w:val="24"/>
        </w:rPr>
      </w:pPr>
      <w:r>
        <w:rPr>
          <w:b/>
          <w:sz w:val="24"/>
        </w:rPr>
        <w:t>Pre-practicum</w:t>
      </w:r>
      <w:r>
        <w:rPr>
          <w:b/>
          <w:spacing w:val="-1"/>
          <w:sz w:val="24"/>
        </w:rPr>
        <w:t xml:space="preserve"> </w:t>
      </w:r>
      <w:r>
        <w:rPr>
          <w:b/>
          <w:sz w:val="24"/>
        </w:rPr>
        <w:t>review</w:t>
      </w:r>
      <w:r>
        <w:rPr>
          <w:sz w:val="24"/>
        </w:rPr>
        <w:t>:</w:t>
      </w:r>
      <w:r>
        <w:rPr>
          <w:spacing w:val="1"/>
          <w:sz w:val="24"/>
        </w:rPr>
        <w:t xml:space="preserve"> </w:t>
      </w:r>
      <w:r>
        <w:rPr>
          <w:sz w:val="24"/>
        </w:rPr>
        <w:t>For</w:t>
      </w:r>
      <w:r>
        <w:rPr>
          <w:spacing w:val="-3"/>
          <w:sz w:val="24"/>
        </w:rPr>
        <w:t xml:space="preserve"> </w:t>
      </w:r>
      <w:r>
        <w:rPr>
          <w:sz w:val="24"/>
        </w:rPr>
        <w:t>first</w:t>
      </w:r>
      <w:r>
        <w:rPr>
          <w:spacing w:val="-1"/>
          <w:sz w:val="24"/>
        </w:rPr>
        <w:t xml:space="preserve"> </w:t>
      </w:r>
      <w:r>
        <w:rPr>
          <w:sz w:val="24"/>
        </w:rPr>
        <w:t>year</w:t>
      </w:r>
      <w:r>
        <w:rPr>
          <w:spacing w:val="-3"/>
          <w:sz w:val="24"/>
        </w:rPr>
        <w:t xml:space="preserve"> </w:t>
      </w:r>
      <w:r>
        <w:rPr>
          <w:sz w:val="24"/>
        </w:rPr>
        <w:t>MA</w:t>
      </w:r>
      <w:r>
        <w:rPr>
          <w:spacing w:val="-2"/>
          <w:sz w:val="24"/>
        </w:rPr>
        <w:t xml:space="preserve"> </w:t>
      </w:r>
      <w:r>
        <w:rPr>
          <w:sz w:val="24"/>
        </w:rPr>
        <w:t>students,</w:t>
      </w:r>
      <w:r>
        <w:rPr>
          <w:spacing w:val="-2"/>
          <w:sz w:val="24"/>
        </w:rPr>
        <w:t xml:space="preserve"> </w:t>
      </w:r>
      <w:r>
        <w:rPr>
          <w:sz w:val="24"/>
        </w:rPr>
        <w:t>this</w:t>
      </w:r>
      <w:r>
        <w:rPr>
          <w:spacing w:val="-1"/>
          <w:sz w:val="24"/>
        </w:rPr>
        <w:t xml:space="preserve"> </w:t>
      </w:r>
      <w:r>
        <w:rPr>
          <w:sz w:val="24"/>
        </w:rPr>
        <w:t>process</w:t>
      </w:r>
      <w:r>
        <w:rPr>
          <w:spacing w:val="-2"/>
          <w:sz w:val="24"/>
        </w:rPr>
        <w:t xml:space="preserve"> </w:t>
      </w:r>
      <w:r>
        <w:rPr>
          <w:sz w:val="24"/>
        </w:rPr>
        <w:t>will</w:t>
      </w:r>
      <w:r>
        <w:rPr>
          <w:spacing w:val="-1"/>
          <w:sz w:val="24"/>
        </w:rPr>
        <w:t xml:space="preserve"> </w:t>
      </w:r>
      <w:r>
        <w:rPr>
          <w:sz w:val="24"/>
        </w:rPr>
        <w:t>serve as</w:t>
      </w:r>
      <w:r>
        <w:rPr>
          <w:spacing w:val="-2"/>
          <w:sz w:val="24"/>
        </w:rPr>
        <w:t xml:space="preserve"> </w:t>
      </w:r>
      <w:r>
        <w:rPr>
          <w:sz w:val="24"/>
        </w:rPr>
        <w:t>a</w:t>
      </w:r>
      <w:r>
        <w:rPr>
          <w:spacing w:val="-2"/>
          <w:sz w:val="24"/>
        </w:rPr>
        <w:t xml:space="preserve"> </w:t>
      </w:r>
      <w:r>
        <w:rPr>
          <w:sz w:val="24"/>
        </w:rPr>
        <w:t>review</w:t>
      </w:r>
      <w:r>
        <w:rPr>
          <w:spacing w:val="-3"/>
          <w:sz w:val="24"/>
        </w:rPr>
        <w:t xml:space="preserve"> </w:t>
      </w:r>
      <w:r>
        <w:rPr>
          <w:sz w:val="24"/>
        </w:rPr>
        <w:t>for</w:t>
      </w:r>
      <w:r>
        <w:rPr>
          <w:spacing w:val="-2"/>
          <w:sz w:val="24"/>
        </w:rPr>
        <w:t xml:space="preserve"> </w:t>
      </w:r>
      <w:r>
        <w:rPr>
          <w:sz w:val="24"/>
        </w:rPr>
        <w:t>students’</w:t>
      </w:r>
      <w:r>
        <w:rPr>
          <w:spacing w:val="-1"/>
          <w:sz w:val="24"/>
        </w:rPr>
        <w:t xml:space="preserve"> </w:t>
      </w:r>
      <w:r>
        <w:rPr>
          <w:sz w:val="24"/>
        </w:rPr>
        <w:t>readiness</w:t>
      </w:r>
      <w:r>
        <w:rPr>
          <w:spacing w:val="-1"/>
          <w:sz w:val="24"/>
        </w:rPr>
        <w:t xml:space="preserve"> </w:t>
      </w:r>
      <w:r>
        <w:rPr>
          <w:sz w:val="24"/>
        </w:rPr>
        <w:t>to</w:t>
      </w:r>
      <w:r>
        <w:rPr>
          <w:spacing w:val="-2"/>
          <w:sz w:val="24"/>
        </w:rPr>
        <w:t xml:space="preserve"> </w:t>
      </w:r>
      <w:r>
        <w:rPr>
          <w:sz w:val="24"/>
        </w:rPr>
        <w:t>begin</w:t>
      </w:r>
      <w:r>
        <w:rPr>
          <w:spacing w:val="-57"/>
          <w:sz w:val="24"/>
        </w:rPr>
        <w:t xml:space="preserve"> </w:t>
      </w:r>
      <w:r>
        <w:rPr>
          <w:sz w:val="24"/>
        </w:rPr>
        <w:t>practicum/field</w:t>
      </w:r>
      <w:r>
        <w:rPr>
          <w:spacing w:val="-1"/>
          <w:sz w:val="24"/>
        </w:rPr>
        <w:t xml:space="preserve"> </w:t>
      </w:r>
      <w:r>
        <w:rPr>
          <w:sz w:val="24"/>
        </w:rPr>
        <w:t>training.</w:t>
      </w:r>
      <w:r>
        <w:rPr>
          <w:spacing w:val="2"/>
          <w:sz w:val="24"/>
        </w:rPr>
        <w:t xml:space="preserve"> </w:t>
      </w:r>
      <w:r>
        <w:rPr>
          <w:sz w:val="24"/>
        </w:rPr>
        <w:t>For</w:t>
      </w:r>
      <w:r>
        <w:rPr>
          <w:spacing w:val="-1"/>
          <w:sz w:val="24"/>
        </w:rPr>
        <w:t xml:space="preserve"> </w:t>
      </w:r>
      <w:r>
        <w:rPr>
          <w:sz w:val="24"/>
        </w:rPr>
        <w:t>full</w:t>
      </w:r>
      <w:r>
        <w:rPr>
          <w:spacing w:val="-1"/>
          <w:sz w:val="24"/>
        </w:rPr>
        <w:t xml:space="preserve"> </w:t>
      </w:r>
      <w:r>
        <w:rPr>
          <w:sz w:val="24"/>
        </w:rPr>
        <w:t>time</w:t>
      </w:r>
      <w:r>
        <w:rPr>
          <w:spacing w:val="-1"/>
          <w:sz w:val="24"/>
        </w:rPr>
        <w:t xml:space="preserve"> </w:t>
      </w:r>
      <w:r>
        <w:rPr>
          <w:sz w:val="24"/>
        </w:rPr>
        <w:t>MA</w:t>
      </w:r>
      <w:r>
        <w:rPr>
          <w:spacing w:val="-2"/>
          <w:sz w:val="24"/>
        </w:rPr>
        <w:t xml:space="preserve"> </w:t>
      </w:r>
      <w:r>
        <w:rPr>
          <w:sz w:val="24"/>
        </w:rPr>
        <w:t>students, this</w:t>
      </w:r>
      <w:r>
        <w:rPr>
          <w:spacing w:val="-1"/>
          <w:sz w:val="24"/>
        </w:rPr>
        <w:t xml:space="preserve"> </w:t>
      </w:r>
      <w:r>
        <w:rPr>
          <w:sz w:val="24"/>
        </w:rPr>
        <w:t>coincides with End</w:t>
      </w:r>
      <w:r>
        <w:rPr>
          <w:spacing w:val="-1"/>
          <w:sz w:val="24"/>
        </w:rPr>
        <w:t xml:space="preserve"> </w:t>
      </w:r>
      <w:r>
        <w:rPr>
          <w:sz w:val="24"/>
        </w:rPr>
        <w:t>of</w:t>
      </w:r>
      <w:r>
        <w:rPr>
          <w:spacing w:val="-1"/>
          <w:sz w:val="24"/>
        </w:rPr>
        <w:t xml:space="preserve"> </w:t>
      </w:r>
      <w:r>
        <w:rPr>
          <w:sz w:val="24"/>
        </w:rPr>
        <w:t>First</w:t>
      </w:r>
      <w:r>
        <w:rPr>
          <w:spacing w:val="-1"/>
          <w:sz w:val="24"/>
        </w:rPr>
        <w:t xml:space="preserve"> </w:t>
      </w:r>
      <w:r>
        <w:rPr>
          <w:sz w:val="24"/>
        </w:rPr>
        <w:t>Year</w:t>
      </w:r>
      <w:r>
        <w:rPr>
          <w:spacing w:val="-1"/>
          <w:sz w:val="24"/>
        </w:rPr>
        <w:t xml:space="preserve"> </w:t>
      </w:r>
      <w:r>
        <w:rPr>
          <w:sz w:val="24"/>
        </w:rPr>
        <w:t>Review.</w:t>
      </w:r>
    </w:p>
    <w:p w14:paraId="0B409F7E" w14:textId="77777777" w:rsidR="002D0D99" w:rsidRDefault="000C4853">
      <w:pPr>
        <w:pStyle w:val="ListParagraph"/>
        <w:numPr>
          <w:ilvl w:val="0"/>
          <w:numId w:val="4"/>
        </w:numPr>
        <w:tabs>
          <w:tab w:val="left" w:pos="1284"/>
        </w:tabs>
        <w:ind w:left="1283" w:right="911"/>
        <w:rPr>
          <w:sz w:val="24"/>
        </w:rPr>
      </w:pPr>
      <w:r>
        <w:rPr>
          <w:b/>
          <w:sz w:val="24"/>
        </w:rPr>
        <w:t>End</w:t>
      </w:r>
      <w:r>
        <w:rPr>
          <w:b/>
          <w:spacing w:val="-2"/>
          <w:sz w:val="24"/>
        </w:rPr>
        <w:t xml:space="preserve"> </w:t>
      </w:r>
      <w:r>
        <w:rPr>
          <w:b/>
          <w:sz w:val="24"/>
        </w:rPr>
        <w:t>of</w:t>
      </w:r>
      <w:r>
        <w:rPr>
          <w:b/>
          <w:spacing w:val="-3"/>
          <w:sz w:val="24"/>
        </w:rPr>
        <w:t xml:space="preserve"> </w:t>
      </w:r>
      <w:r>
        <w:rPr>
          <w:b/>
          <w:sz w:val="24"/>
        </w:rPr>
        <w:t>Practicum/Pre-Internship</w:t>
      </w:r>
      <w:r>
        <w:rPr>
          <w:b/>
          <w:spacing w:val="-2"/>
          <w:sz w:val="24"/>
        </w:rPr>
        <w:t xml:space="preserve"> </w:t>
      </w:r>
      <w:r>
        <w:rPr>
          <w:b/>
          <w:sz w:val="24"/>
        </w:rPr>
        <w:t>review</w:t>
      </w:r>
      <w:r>
        <w:rPr>
          <w:sz w:val="24"/>
        </w:rPr>
        <w:t>:</w:t>
      </w:r>
      <w:r>
        <w:rPr>
          <w:spacing w:val="-2"/>
          <w:sz w:val="24"/>
        </w:rPr>
        <w:t xml:space="preserve"> </w:t>
      </w:r>
      <w:r>
        <w:rPr>
          <w:sz w:val="24"/>
        </w:rPr>
        <w:t>This</w:t>
      </w:r>
      <w:r>
        <w:rPr>
          <w:spacing w:val="-2"/>
          <w:sz w:val="24"/>
        </w:rPr>
        <w:t xml:space="preserve"> </w:t>
      </w:r>
      <w:r>
        <w:rPr>
          <w:sz w:val="24"/>
        </w:rPr>
        <w:t>typically</w:t>
      </w:r>
      <w:r>
        <w:rPr>
          <w:spacing w:val="-2"/>
          <w:sz w:val="24"/>
        </w:rPr>
        <w:t xml:space="preserve"> </w:t>
      </w:r>
      <w:r>
        <w:rPr>
          <w:sz w:val="24"/>
        </w:rPr>
        <w:t>occurs</w:t>
      </w:r>
      <w:r>
        <w:rPr>
          <w:spacing w:val="-1"/>
          <w:sz w:val="24"/>
        </w:rPr>
        <w:t xml:space="preserve"> </w:t>
      </w:r>
      <w:r>
        <w:rPr>
          <w:sz w:val="24"/>
        </w:rPr>
        <w:t>near</w:t>
      </w:r>
      <w:r>
        <w:rPr>
          <w:spacing w:val="-3"/>
          <w:sz w:val="24"/>
        </w:rPr>
        <w:t xml:space="preserve"> </w:t>
      </w:r>
      <w:r>
        <w:rPr>
          <w:sz w:val="24"/>
        </w:rPr>
        <w:t>the</w:t>
      </w:r>
      <w:r>
        <w:rPr>
          <w:spacing w:val="-1"/>
          <w:sz w:val="24"/>
        </w:rPr>
        <w:t xml:space="preserve"> </w:t>
      </w:r>
      <w:r>
        <w:rPr>
          <w:sz w:val="24"/>
        </w:rPr>
        <w:t>end</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semester when students</w:t>
      </w:r>
      <w:r>
        <w:rPr>
          <w:spacing w:val="-2"/>
          <w:sz w:val="24"/>
        </w:rPr>
        <w:t xml:space="preserve"> </w:t>
      </w:r>
      <w:r>
        <w:rPr>
          <w:sz w:val="24"/>
        </w:rPr>
        <w:t>are</w:t>
      </w:r>
      <w:r>
        <w:rPr>
          <w:spacing w:val="-3"/>
          <w:sz w:val="24"/>
        </w:rPr>
        <w:t xml:space="preserve"> </w:t>
      </w:r>
      <w:r>
        <w:rPr>
          <w:sz w:val="24"/>
        </w:rPr>
        <w:t>completing</w:t>
      </w:r>
      <w:r>
        <w:rPr>
          <w:spacing w:val="-57"/>
          <w:sz w:val="24"/>
        </w:rPr>
        <w:t xml:space="preserve"> </w:t>
      </w:r>
      <w:r>
        <w:rPr>
          <w:sz w:val="24"/>
        </w:rPr>
        <w:t>practicum</w:t>
      </w:r>
      <w:r>
        <w:rPr>
          <w:spacing w:val="-1"/>
          <w:sz w:val="24"/>
        </w:rPr>
        <w:t xml:space="preserve"> </w:t>
      </w:r>
      <w:r>
        <w:rPr>
          <w:sz w:val="24"/>
        </w:rPr>
        <w:t>and planning to proceed on to internship.</w:t>
      </w:r>
    </w:p>
    <w:p w14:paraId="0B409F80" w14:textId="4FECE41A" w:rsidR="002D0D99" w:rsidRPr="0000248B" w:rsidRDefault="000C4853" w:rsidP="0000248B">
      <w:pPr>
        <w:pStyle w:val="ListParagraph"/>
        <w:numPr>
          <w:ilvl w:val="0"/>
          <w:numId w:val="4"/>
        </w:numPr>
        <w:tabs>
          <w:tab w:val="left" w:pos="1284"/>
        </w:tabs>
        <w:ind w:left="1283" w:right="497"/>
        <w:rPr>
          <w:sz w:val="24"/>
        </w:rPr>
      </w:pPr>
      <w:r>
        <w:rPr>
          <w:b/>
          <w:sz w:val="24"/>
        </w:rPr>
        <w:t>Annual Reviews</w:t>
      </w:r>
      <w:r>
        <w:rPr>
          <w:sz w:val="24"/>
        </w:rPr>
        <w:t>: Before the end of each academic year, program faculty are to conduct a comprehensive review for all students</w:t>
      </w:r>
      <w:r>
        <w:rPr>
          <w:spacing w:val="-57"/>
          <w:sz w:val="24"/>
        </w:rPr>
        <w:t xml:space="preserve"> </w:t>
      </w:r>
      <w:r>
        <w:rPr>
          <w:sz w:val="24"/>
        </w:rPr>
        <w:t>who</w:t>
      </w:r>
      <w:r>
        <w:rPr>
          <w:spacing w:val="-1"/>
          <w:sz w:val="24"/>
        </w:rPr>
        <w:t xml:space="preserve"> </w:t>
      </w:r>
      <w:r>
        <w:rPr>
          <w:sz w:val="24"/>
        </w:rPr>
        <w:t>are</w:t>
      </w:r>
      <w:r>
        <w:rPr>
          <w:spacing w:val="-1"/>
          <w:sz w:val="24"/>
        </w:rPr>
        <w:t xml:space="preserve"> </w:t>
      </w:r>
      <w:r>
        <w:rPr>
          <w:sz w:val="24"/>
        </w:rPr>
        <w:t>in the</w:t>
      </w:r>
      <w:r>
        <w:rPr>
          <w:spacing w:val="-1"/>
          <w:sz w:val="24"/>
        </w:rPr>
        <w:t xml:space="preserve"> </w:t>
      </w:r>
      <w:r>
        <w:rPr>
          <w:sz w:val="24"/>
        </w:rPr>
        <w:t>program to assess</w:t>
      </w:r>
      <w:r>
        <w:rPr>
          <w:spacing w:val="-1"/>
          <w:sz w:val="24"/>
        </w:rPr>
        <w:t xml:space="preserve"> </w:t>
      </w:r>
      <w:r>
        <w:rPr>
          <w:sz w:val="24"/>
        </w:rPr>
        <w:t>students’</w:t>
      </w:r>
      <w:r>
        <w:rPr>
          <w:spacing w:val="-1"/>
          <w:sz w:val="24"/>
        </w:rPr>
        <w:t xml:space="preserve"> </w:t>
      </w:r>
      <w:r>
        <w:rPr>
          <w:sz w:val="24"/>
        </w:rPr>
        <w:t>progress, performance, and professional dispositions.</w:t>
      </w:r>
    </w:p>
    <w:p w14:paraId="0B409F84" w14:textId="21FA46EF" w:rsidR="002D0D99" w:rsidRDefault="000C4853" w:rsidP="0000248B">
      <w:pPr>
        <w:pStyle w:val="ListParagraph"/>
        <w:numPr>
          <w:ilvl w:val="0"/>
          <w:numId w:val="4"/>
        </w:numPr>
        <w:tabs>
          <w:tab w:val="left" w:pos="1284"/>
        </w:tabs>
        <w:spacing w:before="90"/>
        <w:ind w:right="519" w:hanging="361"/>
      </w:pPr>
      <w:r w:rsidRPr="0000248B">
        <w:rPr>
          <w:b/>
          <w:sz w:val="24"/>
        </w:rPr>
        <w:t>Ongoing</w:t>
      </w:r>
      <w:r w:rsidRPr="0000248B">
        <w:rPr>
          <w:b/>
          <w:spacing w:val="-2"/>
          <w:sz w:val="24"/>
        </w:rPr>
        <w:t xml:space="preserve"> </w:t>
      </w:r>
      <w:r w:rsidRPr="0000248B">
        <w:rPr>
          <w:b/>
          <w:sz w:val="24"/>
        </w:rPr>
        <w:t>assessment:</w:t>
      </w:r>
      <w:r w:rsidRPr="0000248B">
        <w:rPr>
          <w:b/>
          <w:spacing w:val="-2"/>
          <w:sz w:val="24"/>
        </w:rPr>
        <w:t xml:space="preserve"> </w:t>
      </w:r>
      <w:r>
        <w:rPr>
          <w:sz w:val="24"/>
        </w:rPr>
        <w:t>At</w:t>
      </w:r>
      <w:r w:rsidRPr="0000248B">
        <w:rPr>
          <w:spacing w:val="-1"/>
          <w:sz w:val="24"/>
        </w:rPr>
        <w:t xml:space="preserve"> </w:t>
      </w:r>
      <w:r>
        <w:rPr>
          <w:sz w:val="24"/>
        </w:rPr>
        <w:t>any</w:t>
      </w:r>
      <w:r w:rsidRPr="0000248B">
        <w:rPr>
          <w:spacing w:val="-2"/>
          <w:sz w:val="24"/>
        </w:rPr>
        <w:t xml:space="preserve"> </w:t>
      </w:r>
      <w:r>
        <w:rPr>
          <w:sz w:val="24"/>
        </w:rPr>
        <w:t>point</w:t>
      </w:r>
      <w:r w:rsidRPr="0000248B">
        <w:rPr>
          <w:spacing w:val="-1"/>
          <w:sz w:val="24"/>
        </w:rPr>
        <w:t xml:space="preserve"> </w:t>
      </w:r>
      <w:r>
        <w:rPr>
          <w:sz w:val="24"/>
        </w:rPr>
        <w:t>if</w:t>
      </w:r>
      <w:r w:rsidRPr="0000248B">
        <w:rPr>
          <w:spacing w:val="-2"/>
          <w:sz w:val="24"/>
        </w:rPr>
        <w:t xml:space="preserve"> </w:t>
      </w:r>
      <w:r>
        <w:rPr>
          <w:sz w:val="24"/>
        </w:rPr>
        <w:t>students</w:t>
      </w:r>
      <w:r w:rsidRPr="0000248B">
        <w:rPr>
          <w:spacing w:val="-2"/>
          <w:sz w:val="24"/>
        </w:rPr>
        <w:t xml:space="preserve"> </w:t>
      </w:r>
      <w:r>
        <w:rPr>
          <w:sz w:val="24"/>
        </w:rPr>
        <w:t>knowingly</w:t>
      </w:r>
      <w:r w:rsidRPr="0000248B">
        <w:rPr>
          <w:spacing w:val="-1"/>
          <w:sz w:val="24"/>
        </w:rPr>
        <w:t xml:space="preserve"> </w:t>
      </w:r>
      <w:r>
        <w:rPr>
          <w:sz w:val="24"/>
        </w:rPr>
        <w:t>engage</w:t>
      </w:r>
      <w:r w:rsidRPr="0000248B">
        <w:rPr>
          <w:spacing w:val="-2"/>
          <w:sz w:val="24"/>
        </w:rPr>
        <w:t xml:space="preserve"> </w:t>
      </w:r>
      <w:r>
        <w:rPr>
          <w:sz w:val="24"/>
        </w:rPr>
        <w:t>in</w:t>
      </w:r>
      <w:r w:rsidRPr="0000248B">
        <w:rPr>
          <w:spacing w:val="-2"/>
          <w:sz w:val="24"/>
        </w:rPr>
        <w:t xml:space="preserve"> </w:t>
      </w:r>
      <w:r>
        <w:rPr>
          <w:sz w:val="24"/>
        </w:rPr>
        <w:t>illegal</w:t>
      </w:r>
      <w:r w:rsidRPr="0000248B">
        <w:rPr>
          <w:spacing w:val="1"/>
          <w:sz w:val="24"/>
        </w:rPr>
        <w:t xml:space="preserve"> </w:t>
      </w:r>
      <w:r>
        <w:rPr>
          <w:sz w:val="24"/>
        </w:rPr>
        <w:t>or</w:t>
      </w:r>
      <w:r w:rsidRPr="0000248B">
        <w:rPr>
          <w:spacing w:val="-3"/>
          <w:sz w:val="24"/>
        </w:rPr>
        <w:t xml:space="preserve"> </w:t>
      </w:r>
      <w:r>
        <w:rPr>
          <w:sz w:val="24"/>
        </w:rPr>
        <w:t>unethical</w:t>
      </w:r>
      <w:r w:rsidRPr="0000248B">
        <w:rPr>
          <w:spacing w:val="-1"/>
          <w:sz w:val="24"/>
        </w:rPr>
        <w:t xml:space="preserve"> </w:t>
      </w:r>
      <w:r>
        <w:rPr>
          <w:sz w:val="24"/>
        </w:rPr>
        <w:t>activities,</w:t>
      </w:r>
      <w:r w:rsidRPr="0000248B">
        <w:rPr>
          <w:spacing w:val="-1"/>
          <w:sz w:val="24"/>
        </w:rPr>
        <w:t xml:space="preserve"> </w:t>
      </w:r>
      <w:r>
        <w:rPr>
          <w:sz w:val="24"/>
        </w:rPr>
        <w:t>and/or</w:t>
      </w:r>
      <w:r w:rsidRPr="0000248B">
        <w:rPr>
          <w:spacing w:val="-2"/>
          <w:sz w:val="24"/>
        </w:rPr>
        <w:t xml:space="preserve"> </w:t>
      </w:r>
      <w:r>
        <w:rPr>
          <w:sz w:val="24"/>
        </w:rPr>
        <w:t>display</w:t>
      </w:r>
      <w:r w:rsidRPr="0000248B">
        <w:rPr>
          <w:spacing w:val="-2"/>
          <w:sz w:val="24"/>
        </w:rPr>
        <w:t xml:space="preserve"> </w:t>
      </w:r>
      <w:r>
        <w:rPr>
          <w:sz w:val="24"/>
        </w:rPr>
        <w:t>deficiency</w:t>
      </w:r>
      <w:r w:rsidRPr="0000248B">
        <w:rPr>
          <w:spacing w:val="-1"/>
          <w:sz w:val="24"/>
        </w:rPr>
        <w:t xml:space="preserve"> </w:t>
      </w:r>
      <w:r>
        <w:rPr>
          <w:sz w:val="24"/>
        </w:rPr>
        <w:t>i</w:t>
      </w:r>
      <w:r w:rsidR="0000248B">
        <w:rPr>
          <w:sz w:val="24"/>
        </w:rPr>
        <w:t xml:space="preserve">n </w:t>
      </w:r>
      <w:r>
        <w:t>professional performance and in any of the above dispositions, students may be referred to the Student Development Committee</w:t>
      </w:r>
      <w:r w:rsidRPr="0000248B">
        <w:rPr>
          <w:spacing w:val="-58"/>
        </w:rPr>
        <w:t xml:space="preserve"> </w:t>
      </w:r>
      <w:r>
        <w:t>for remediation (SDC), or to the Student Comprehensive Evaluation Committee (SCEC) for review.</w:t>
      </w:r>
      <w:r w:rsidRPr="0000248B">
        <w:rPr>
          <w:spacing w:val="1"/>
        </w:rPr>
        <w:t xml:space="preserve"> </w:t>
      </w:r>
      <w:r>
        <w:t>Depending on the severity</w:t>
      </w:r>
      <w:r w:rsidRPr="0000248B">
        <w:rPr>
          <w:spacing w:val="1"/>
        </w:rPr>
        <w:t xml:space="preserve"> </w:t>
      </w:r>
      <w:r>
        <w:t>of the deficiency, program faculty may refer students to the SCEC with recommendation of dismissal from the program.</w:t>
      </w:r>
      <w:r w:rsidRPr="0000248B">
        <w:rPr>
          <w:spacing w:val="1"/>
        </w:rPr>
        <w:t xml:space="preserve"> </w:t>
      </w:r>
      <w:r>
        <w:t>For</w:t>
      </w:r>
      <w:r w:rsidRPr="0000248B">
        <w:rPr>
          <w:spacing w:val="1"/>
        </w:rPr>
        <w:t xml:space="preserve"> </w:t>
      </w:r>
      <w:r>
        <w:t>detailed</w:t>
      </w:r>
      <w:r w:rsidRPr="0000248B">
        <w:rPr>
          <w:spacing w:val="-1"/>
        </w:rPr>
        <w:t xml:space="preserve"> </w:t>
      </w:r>
      <w:r>
        <w:t>functions of</w:t>
      </w:r>
      <w:r w:rsidRPr="0000248B">
        <w:rPr>
          <w:spacing w:val="-1"/>
        </w:rPr>
        <w:t xml:space="preserve"> </w:t>
      </w:r>
      <w:r>
        <w:t>both SDC &amp; SCEC,</w:t>
      </w:r>
      <w:r w:rsidRPr="0000248B">
        <w:rPr>
          <w:spacing w:val="-1"/>
        </w:rPr>
        <w:t xml:space="preserve"> </w:t>
      </w:r>
      <w:r>
        <w:t>please</w:t>
      </w:r>
      <w:r w:rsidRPr="0000248B">
        <w:rPr>
          <w:spacing w:val="-1"/>
        </w:rPr>
        <w:t xml:space="preserve"> </w:t>
      </w:r>
      <w:r>
        <w:t>refer</w:t>
      </w:r>
      <w:r w:rsidRPr="0000248B">
        <w:rPr>
          <w:spacing w:val="-1"/>
        </w:rPr>
        <w:t xml:space="preserve"> </w:t>
      </w:r>
      <w:r>
        <w:t>to the</w:t>
      </w:r>
      <w:r w:rsidRPr="0000248B">
        <w:rPr>
          <w:spacing w:val="1"/>
        </w:rPr>
        <w:t xml:space="preserve"> </w:t>
      </w:r>
      <w:r>
        <w:t>University catalog.</w:t>
      </w:r>
    </w:p>
    <w:p w14:paraId="0B409F85" w14:textId="77777777" w:rsidR="002D0D99" w:rsidRDefault="002D0D99">
      <w:pPr>
        <w:pStyle w:val="BodyText"/>
      </w:pPr>
    </w:p>
    <w:p w14:paraId="0B409F86" w14:textId="77777777" w:rsidR="002D0D99" w:rsidRDefault="000C4853">
      <w:pPr>
        <w:pStyle w:val="Heading2"/>
        <w:ind w:left="203"/>
      </w:pPr>
      <w:r>
        <w:t>Steps</w:t>
      </w:r>
      <w:r>
        <w:rPr>
          <w:spacing w:val="-3"/>
        </w:rPr>
        <w:t xml:space="preserve"> </w:t>
      </w:r>
      <w:r>
        <w:t>to</w:t>
      </w:r>
      <w:r>
        <w:rPr>
          <w:spacing w:val="-2"/>
        </w:rPr>
        <w:t xml:space="preserve"> </w:t>
      </w:r>
      <w:r>
        <w:t>Review</w:t>
      </w:r>
    </w:p>
    <w:p w14:paraId="0B409F87" w14:textId="77777777" w:rsidR="002D0D99" w:rsidRDefault="000C4853">
      <w:pPr>
        <w:pStyle w:val="ListParagraph"/>
        <w:numPr>
          <w:ilvl w:val="0"/>
          <w:numId w:val="3"/>
        </w:numPr>
        <w:tabs>
          <w:tab w:val="left" w:pos="1284"/>
        </w:tabs>
        <w:spacing w:before="182"/>
        <w:ind w:right="594"/>
        <w:rPr>
          <w:b/>
          <w:sz w:val="24"/>
        </w:rPr>
      </w:pPr>
      <w:r>
        <w:rPr>
          <w:sz w:val="24"/>
        </w:rPr>
        <w:t>Instructors will fill out the Professional Performance and Dispositions Review Form for each of their students in the class along</w:t>
      </w:r>
      <w:r>
        <w:rPr>
          <w:spacing w:val="-57"/>
          <w:sz w:val="24"/>
        </w:rPr>
        <w:t xml:space="preserve"> </w:t>
      </w:r>
      <w:r>
        <w:rPr>
          <w:sz w:val="24"/>
        </w:rPr>
        <w:t>with</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rubrics at</w:t>
      </w:r>
      <w:r>
        <w:rPr>
          <w:spacing w:val="2"/>
          <w:sz w:val="24"/>
        </w:rPr>
        <w:t xml:space="preserve"> </w:t>
      </w:r>
      <w:r>
        <w:rPr>
          <w:b/>
          <w:sz w:val="24"/>
        </w:rPr>
        <w:t>the</w:t>
      </w:r>
      <w:r>
        <w:rPr>
          <w:b/>
          <w:spacing w:val="-1"/>
          <w:sz w:val="24"/>
        </w:rPr>
        <w:t xml:space="preserve"> </w:t>
      </w:r>
      <w:r>
        <w:rPr>
          <w:b/>
          <w:sz w:val="24"/>
        </w:rPr>
        <w:t>end of</w:t>
      </w:r>
      <w:r>
        <w:rPr>
          <w:b/>
          <w:spacing w:val="-1"/>
          <w:sz w:val="24"/>
        </w:rPr>
        <w:t xml:space="preserve"> </w:t>
      </w:r>
      <w:r>
        <w:rPr>
          <w:b/>
          <w:sz w:val="24"/>
        </w:rPr>
        <w:t>each semester.</w:t>
      </w:r>
    </w:p>
    <w:p w14:paraId="0B409F88" w14:textId="77777777" w:rsidR="002D0D99" w:rsidRDefault="000C4853">
      <w:pPr>
        <w:pStyle w:val="ListParagraph"/>
        <w:numPr>
          <w:ilvl w:val="0"/>
          <w:numId w:val="3"/>
        </w:numPr>
        <w:tabs>
          <w:tab w:val="left" w:pos="1284"/>
        </w:tabs>
        <w:ind w:right="1076"/>
        <w:rPr>
          <w:sz w:val="24"/>
        </w:rPr>
      </w:pPr>
      <w:r>
        <w:rPr>
          <w:sz w:val="24"/>
        </w:rPr>
        <w:t>If</w:t>
      </w:r>
      <w:r>
        <w:rPr>
          <w:spacing w:val="-2"/>
          <w:sz w:val="24"/>
        </w:rPr>
        <w:t xml:space="preserve"> </w:t>
      </w:r>
      <w:r>
        <w:rPr>
          <w:sz w:val="24"/>
        </w:rPr>
        <w:t>there are</w:t>
      </w:r>
      <w:r>
        <w:rPr>
          <w:spacing w:val="-2"/>
          <w:sz w:val="24"/>
        </w:rPr>
        <w:t xml:space="preserve"> </w:t>
      </w:r>
      <w:r>
        <w:rPr>
          <w:sz w:val="24"/>
        </w:rPr>
        <w:t>ratings</w:t>
      </w:r>
      <w:r>
        <w:rPr>
          <w:spacing w:val="-1"/>
          <w:sz w:val="24"/>
        </w:rPr>
        <w:t xml:space="preserve"> </w:t>
      </w:r>
      <w:r>
        <w:rPr>
          <w:sz w:val="24"/>
        </w:rPr>
        <w:t>below 3</w:t>
      </w:r>
      <w:r>
        <w:rPr>
          <w:spacing w:val="-1"/>
          <w:sz w:val="24"/>
        </w:rPr>
        <w:t xml:space="preserve"> </w:t>
      </w:r>
      <w:r>
        <w:rPr>
          <w:sz w:val="24"/>
        </w:rPr>
        <w:t>in</w:t>
      </w:r>
      <w:r>
        <w:rPr>
          <w:spacing w:val="-1"/>
          <w:sz w:val="24"/>
        </w:rPr>
        <w:t xml:space="preserve"> </w:t>
      </w:r>
      <w:r>
        <w:rPr>
          <w:sz w:val="24"/>
        </w:rPr>
        <w:t>any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criteria,</w:t>
      </w:r>
      <w:r>
        <w:rPr>
          <w:spacing w:val="-1"/>
          <w:sz w:val="24"/>
        </w:rPr>
        <w:t xml:space="preserve"> </w:t>
      </w:r>
      <w:r>
        <w:rPr>
          <w:sz w:val="24"/>
        </w:rPr>
        <w:t>the</w:t>
      </w:r>
      <w:r>
        <w:rPr>
          <w:spacing w:val="-2"/>
          <w:sz w:val="24"/>
        </w:rPr>
        <w:t xml:space="preserve"> </w:t>
      </w:r>
      <w:r>
        <w:rPr>
          <w:sz w:val="24"/>
        </w:rPr>
        <w:t>faculty</w:t>
      </w:r>
      <w:r>
        <w:rPr>
          <w:spacing w:val="-1"/>
          <w:sz w:val="24"/>
        </w:rPr>
        <w:t xml:space="preserve"> </w:t>
      </w:r>
      <w:r>
        <w:rPr>
          <w:sz w:val="24"/>
        </w:rPr>
        <w:t>member</w:t>
      </w:r>
      <w:r>
        <w:rPr>
          <w:spacing w:val="-2"/>
          <w:sz w:val="24"/>
        </w:rPr>
        <w:t xml:space="preserve"> </w:t>
      </w:r>
      <w:r>
        <w:rPr>
          <w:sz w:val="24"/>
        </w:rPr>
        <w:t>needs</w:t>
      </w:r>
      <w:r>
        <w:rPr>
          <w:spacing w:val="-1"/>
          <w:sz w:val="24"/>
        </w:rPr>
        <w:t xml:space="preserve"> </w:t>
      </w:r>
      <w:r>
        <w:rPr>
          <w:sz w:val="24"/>
        </w:rPr>
        <w:t>to</w:t>
      </w:r>
      <w:r>
        <w:rPr>
          <w:spacing w:val="-1"/>
          <w:sz w:val="24"/>
        </w:rPr>
        <w:t xml:space="preserve"> </w:t>
      </w:r>
      <w:r>
        <w:rPr>
          <w:sz w:val="24"/>
        </w:rPr>
        <w:t>specify</w:t>
      </w:r>
      <w:r>
        <w:rPr>
          <w:spacing w:val="-1"/>
          <w:sz w:val="24"/>
        </w:rPr>
        <w:t xml:space="preserve"> </w:t>
      </w:r>
      <w:r>
        <w:rPr>
          <w:sz w:val="24"/>
        </w:rPr>
        <w:t>the</w:t>
      </w:r>
      <w:r>
        <w:rPr>
          <w:spacing w:val="-2"/>
          <w:sz w:val="24"/>
        </w:rPr>
        <w:t xml:space="preserve"> </w:t>
      </w:r>
      <w:r>
        <w:rPr>
          <w:sz w:val="24"/>
        </w:rPr>
        <w:t>concerns,</w:t>
      </w:r>
      <w:r>
        <w:rPr>
          <w:spacing w:val="2"/>
          <w:sz w:val="24"/>
        </w:rPr>
        <w:t xml:space="preserve"> </w:t>
      </w:r>
      <w:r>
        <w:rPr>
          <w:sz w:val="24"/>
        </w:rPr>
        <w:t>and</w:t>
      </w:r>
      <w:r>
        <w:rPr>
          <w:spacing w:val="-1"/>
          <w:sz w:val="24"/>
        </w:rPr>
        <w:t xml:space="preserve"> </w:t>
      </w:r>
      <w:r>
        <w:rPr>
          <w:sz w:val="24"/>
        </w:rPr>
        <w:t>notify</w:t>
      </w:r>
      <w:r>
        <w:rPr>
          <w:spacing w:val="-1"/>
          <w:sz w:val="24"/>
        </w:rPr>
        <w:t xml:space="preserve"> </w:t>
      </w:r>
      <w:r>
        <w:rPr>
          <w:sz w:val="24"/>
        </w:rPr>
        <w:t>the</w:t>
      </w:r>
      <w:r>
        <w:rPr>
          <w:spacing w:val="-2"/>
          <w:sz w:val="24"/>
        </w:rPr>
        <w:t xml:space="preserve"> </w:t>
      </w:r>
      <w:r>
        <w:rPr>
          <w:sz w:val="24"/>
        </w:rPr>
        <w:t>program</w:t>
      </w:r>
      <w:r>
        <w:rPr>
          <w:spacing w:val="-57"/>
          <w:sz w:val="24"/>
        </w:rPr>
        <w:t xml:space="preserve"> </w:t>
      </w:r>
      <w:r>
        <w:rPr>
          <w:sz w:val="24"/>
        </w:rPr>
        <w:t>director,</w:t>
      </w:r>
      <w:r>
        <w:rPr>
          <w:spacing w:val="-1"/>
          <w:sz w:val="24"/>
        </w:rPr>
        <w:t xml:space="preserve"> </w:t>
      </w:r>
      <w:r>
        <w:rPr>
          <w:sz w:val="24"/>
        </w:rPr>
        <w:t xml:space="preserve">and possibly recommend actions to </w:t>
      </w:r>
      <w:proofErr w:type="gramStart"/>
      <w:r>
        <w:rPr>
          <w:sz w:val="24"/>
        </w:rPr>
        <w:t>follow;</w:t>
      </w:r>
      <w:proofErr w:type="gramEnd"/>
    </w:p>
    <w:p w14:paraId="0B409F89" w14:textId="77777777" w:rsidR="002D0D99" w:rsidRDefault="000C4853">
      <w:pPr>
        <w:pStyle w:val="ListParagraph"/>
        <w:numPr>
          <w:ilvl w:val="0"/>
          <w:numId w:val="3"/>
        </w:numPr>
        <w:tabs>
          <w:tab w:val="left" w:pos="1284"/>
        </w:tabs>
        <w:rPr>
          <w:sz w:val="24"/>
        </w:rPr>
      </w:pPr>
      <w:r>
        <w:rPr>
          <w:sz w:val="24"/>
        </w:rPr>
        <w:t>Program</w:t>
      </w:r>
      <w:r>
        <w:rPr>
          <w:spacing w:val="-2"/>
          <w:sz w:val="24"/>
        </w:rPr>
        <w:t xml:space="preserve"> </w:t>
      </w:r>
      <w:r>
        <w:rPr>
          <w:sz w:val="24"/>
        </w:rPr>
        <w:t>Director</w:t>
      </w:r>
      <w:r>
        <w:rPr>
          <w:spacing w:val="-2"/>
          <w:sz w:val="24"/>
        </w:rPr>
        <w:t xml:space="preserve"> </w:t>
      </w:r>
      <w:r>
        <w:rPr>
          <w:sz w:val="24"/>
        </w:rPr>
        <w:t>and</w:t>
      </w:r>
      <w:r>
        <w:rPr>
          <w:spacing w:val="-1"/>
          <w:sz w:val="24"/>
        </w:rPr>
        <w:t xml:space="preserve"> </w:t>
      </w:r>
      <w:r>
        <w:rPr>
          <w:sz w:val="24"/>
        </w:rPr>
        <w:t>the instructor</w:t>
      </w:r>
      <w:r>
        <w:rPr>
          <w:spacing w:val="-2"/>
          <w:sz w:val="24"/>
        </w:rPr>
        <w:t xml:space="preserve"> </w:t>
      </w:r>
      <w:r>
        <w:rPr>
          <w:sz w:val="24"/>
        </w:rPr>
        <w:t>will</w:t>
      </w:r>
      <w:r>
        <w:rPr>
          <w:spacing w:val="-1"/>
          <w:sz w:val="24"/>
        </w:rPr>
        <w:t xml:space="preserve"> </w:t>
      </w:r>
      <w:r>
        <w:rPr>
          <w:sz w:val="24"/>
        </w:rPr>
        <w:t>discuss</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situation</w:t>
      </w:r>
      <w:r>
        <w:rPr>
          <w:spacing w:val="-1"/>
          <w:sz w:val="24"/>
        </w:rPr>
        <w:t xml:space="preserve"> </w:t>
      </w:r>
      <w:r>
        <w:rPr>
          <w:sz w:val="24"/>
        </w:rPr>
        <w:t>and</w:t>
      </w:r>
      <w:r>
        <w:rPr>
          <w:spacing w:val="-1"/>
          <w:sz w:val="24"/>
        </w:rPr>
        <w:t xml:space="preserve"> </w:t>
      </w:r>
      <w:r>
        <w:rPr>
          <w:sz w:val="24"/>
        </w:rPr>
        <w:t>formulate</w:t>
      </w:r>
      <w:r>
        <w:rPr>
          <w:spacing w:val="-2"/>
          <w:sz w:val="24"/>
        </w:rPr>
        <w:t xml:space="preserve"> </w:t>
      </w:r>
      <w:r>
        <w:rPr>
          <w:sz w:val="24"/>
        </w:rPr>
        <w:t>the</w:t>
      </w:r>
      <w:r>
        <w:rPr>
          <w:spacing w:val="-2"/>
          <w:sz w:val="24"/>
        </w:rPr>
        <w:t xml:space="preserve"> </w:t>
      </w:r>
      <w:r>
        <w:rPr>
          <w:sz w:val="24"/>
        </w:rPr>
        <w:t>course</w:t>
      </w:r>
      <w:r>
        <w:rPr>
          <w:spacing w:val="-2"/>
          <w:sz w:val="24"/>
        </w:rPr>
        <w:t xml:space="preserve"> </w:t>
      </w:r>
      <w:r>
        <w:rPr>
          <w:sz w:val="24"/>
        </w:rPr>
        <w:t>of action.</w:t>
      </w:r>
    </w:p>
    <w:p w14:paraId="0B409F8A" w14:textId="77777777" w:rsidR="002D0D99" w:rsidRDefault="000C4853">
      <w:pPr>
        <w:pStyle w:val="ListParagraph"/>
        <w:numPr>
          <w:ilvl w:val="0"/>
          <w:numId w:val="3"/>
        </w:numPr>
        <w:tabs>
          <w:tab w:val="left" w:pos="1284"/>
        </w:tabs>
        <w:spacing w:before="1"/>
        <w:ind w:right="764"/>
        <w:rPr>
          <w:sz w:val="24"/>
        </w:rPr>
      </w:pPr>
      <w:r>
        <w:rPr>
          <w:sz w:val="24"/>
        </w:rPr>
        <w:t>Instructors</w:t>
      </w:r>
      <w:r>
        <w:rPr>
          <w:spacing w:val="-1"/>
          <w:sz w:val="24"/>
        </w:rPr>
        <w:t xml:space="preserve"> </w:t>
      </w:r>
      <w:r>
        <w:rPr>
          <w:sz w:val="24"/>
        </w:rPr>
        <w:t>can</w:t>
      </w:r>
      <w:r>
        <w:rPr>
          <w:spacing w:val="-1"/>
          <w:sz w:val="24"/>
        </w:rPr>
        <w:t xml:space="preserve"> </w:t>
      </w:r>
      <w:r>
        <w:rPr>
          <w:sz w:val="24"/>
        </w:rPr>
        <w:t>also</w:t>
      </w:r>
      <w:r>
        <w:rPr>
          <w:spacing w:val="-1"/>
          <w:sz w:val="24"/>
        </w:rPr>
        <w:t xml:space="preserve"> </w:t>
      </w:r>
      <w:r>
        <w:rPr>
          <w:sz w:val="24"/>
        </w:rPr>
        <w:t>fill</w:t>
      </w:r>
      <w:r>
        <w:rPr>
          <w:spacing w:val="-1"/>
          <w:sz w:val="24"/>
        </w:rPr>
        <w:t xml:space="preserve"> </w:t>
      </w:r>
      <w:r>
        <w:rPr>
          <w:sz w:val="24"/>
        </w:rPr>
        <w:t>out this</w:t>
      </w:r>
      <w:r>
        <w:rPr>
          <w:spacing w:val="-1"/>
          <w:sz w:val="24"/>
        </w:rPr>
        <w:t xml:space="preserve"> </w:t>
      </w:r>
      <w:r>
        <w:rPr>
          <w:sz w:val="24"/>
        </w:rPr>
        <w:t>form</w:t>
      </w:r>
      <w:r>
        <w:rPr>
          <w:spacing w:val="-1"/>
          <w:sz w:val="24"/>
        </w:rPr>
        <w:t xml:space="preserve"> </w:t>
      </w:r>
      <w:r>
        <w:rPr>
          <w:sz w:val="24"/>
        </w:rPr>
        <w:t>individually</w:t>
      </w:r>
      <w:r>
        <w:rPr>
          <w:spacing w:val="-4"/>
          <w:sz w:val="24"/>
        </w:rPr>
        <w:t xml:space="preserve"> </w:t>
      </w:r>
      <w:r>
        <w:rPr>
          <w:sz w:val="24"/>
        </w:rPr>
        <w:t>at any</w:t>
      </w:r>
      <w:r>
        <w:rPr>
          <w:spacing w:val="-1"/>
          <w:sz w:val="24"/>
        </w:rPr>
        <w:t xml:space="preserve"> </w:t>
      </w:r>
      <w:r>
        <w:rPr>
          <w:sz w:val="24"/>
        </w:rPr>
        <w:t>time</w:t>
      </w:r>
      <w:r>
        <w:rPr>
          <w:spacing w:val="-2"/>
          <w:sz w:val="24"/>
        </w:rPr>
        <w:t xml:space="preserve"> </w:t>
      </w:r>
      <w:r>
        <w:rPr>
          <w:sz w:val="24"/>
        </w:rPr>
        <w:t>during</w:t>
      </w:r>
      <w:r>
        <w:rPr>
          <w:spacing w:val="-1"/>
          <w:sz w:val="24"/>
        </w:rPr>
        <w:t xml:space="preserve"> </w:t>
      </w:r>
      <w:r>
        <w:rPr>
          <w:sz w:val="24"/>
        </w:rPr>
        <w:t>the</w:t>
      </w:r>
      <w:r>
        <w:rPr>
          <w:spacing w:val="-2"/>
          <w:sz w:val="24"/>
        </w:rPr>
        <w:t xml:space="preserve"> </w:t>
      </w:r>
      <w:r>
        <w:rPr>
          <w:sz w:val="24"/>
        </w:rPr>
        <w:t>semester</w:t>
      </w:r>
      <w:r>
        <w:rPr>
          <w:spacing w:val="-1"/>
          <w:sz w:val="24"/>
        </w:rPr>
        <w:t xml:space="preserve"> </w:t>
      </w:r>
      <w:r>
        <w:rPr>
          <w:sz w:val="24"/>
        </w:rPr>
        <w:t>if</w:t>
      </w:r>
      <w:r>
        <w:rPr>
          <w:spacing w:val="-2"/>
          <w:sz w:val="24"/>
        </w:rPr>
        <w:t xml:space="preserve"> </w:t>
      </w:r>
      <w:r>
        <w:rPr>
          <w:sz w:val="24"/>
        </w:rPr>
        <w:t>students</w:t>
      </w:r>
      <w:r>
        <w:rPr>
          <w:spacing w:val="-1"/>
          <w:sz w:val="24"/>
        </w:rPr>
        <w:t xml:space="preserve"> </w:t>
      </w:r>
      <w:r>
        <w:rPr>
          <w:sz w:val="24"/>
        </w:rPr>
        <w:t>display</w:t>
      </w:r>
      <w:r>
        <w:rPr>
          <w:spacing w:val="-1"/>
          <w:sz w:val="24"/>
        </w:rPr>
        <w:t xml:space="preserve"> </w:t>
      </w:r>
      <w:r>
        <w:rPr>
          <w:sz w:val="24"/>
        </w:rPr>
        <w:t>a</w:t>
      </w:r>
      <w:r>
        <w:rPr>
          <w:spacing w:val="-1"/>
          <w:sz w:val="24"/>
        </w:rPr>
        <w:t xml:space="preserve"> </w:t>
      </w:r>
      <w:r>
        <w:rPr>
          <w:sz w:val="24"/>
        </w:rPr>
        <w:t>deficiency</w:t>
      </w:r>
      <w:r>
        <w:rPr>
          <w:spacing w:val="-1"/>
          <w:sz w:val="24"/>
        </w:rPr>
        <w:t xml:space="preserve"> </w:t>
      </w:r>
      <w:r>
        <w:rPr>
          <w:sz w:val="24"/>
        </w:rPr>
        <w:t>in</w:t>
      </w:r>
      <w:r>
        <w:rPr>
          <w:spacing w:val="-1"/>
          <w:sz w:val="24"/>
        </w:rPr>
        <w:t xml:space="preserve"> </w:t>
      </w:r>
      <w:r>
        <w:rPr>
          <w:sz w:val="24"/>
        </w:rPr>
        <w:t>any</w:t>
      </w:r>
      <w:r>
        <w:rPr>
          <w:spacing w:val="-1"/>
          <w:sz w:val="24"/>
        </w:rPr>
        <w:t xml:space="preserve"> </w:t>
      </w:r>
      <w:r>
        <w:rPr>
          <w:sz w:val="24"/>
        </w:rPr>
        <w:t>of</w:t>
      </w:r>
      <w:r>
        <w:rPr>
          <w:spacing w:val="-1"/>
          <w:sz w:val="24"/>
        </w:rPr>
        <w:t xml:space="preserve"> </w:t>
      </w:r>
      <w:r>
        <w:rPr>
          <w:sz w:val="24"/>
        </w:rPr>
        <w:t>the</w:t>
      </w:r>
      <w:r>
        <w:rPr>
          <w:spacing w:val="-57"/>
          <w:sz w:val="24"/>
        </w:rPr>
        <w:t xml:space="preserve"> </w:t>
      </w:r>
      <w:r>
        <w:rPr>
          <w:sz w:val="24"/>
        </w:rPr>
        <w:t>evaluative</w:t>
      </w:r>
      <w:r>
        <w:rPr>
          <w:spacing w:val="-2"/>
          <w:sz w:val="24"/>
        </w:rPr>
        <w:t xml:space="preserve"> </w:t>
      </w:r>
      <w:r>
        <w:rPr>
          <w:sz w:val="24"/>
        </w:rPr>
        <w:t>criteria, and then submit it</w:t>
      </w:r>
      <w:r>
        <w:rPr>
          <w:spacing w:val="-1"/>
          <w:sz w:val="24"/>
        </w:rPr>
        <w:t xml:space="preserve"> </w:t>
      </w:r>
      <w:r>
        <w:rPr>
          <w:sz w:val="24"/>
        </w:rPr>
        <w:t>to students’</w:t>
      </w:r>
      <w:r>
        <w:rPr>
          <w:spacing w:val="-1"/>
          <w:sz w:val="24"/>
        </w:rPr>
        <w:t xml:space="preserve"> </w:t>
      </w:r>
      <w:r>
        <w:rPr>
          <w:sz w:val="24"/>
        </w:rPr>
        <w:t>respective</w:t>
      </w:r>
      <w:r>
        <w:rPr>
          <w:spacing w:val="-1"/>
          <w:sz w:val="24"/>
        </w:rPr>
        <w:t xml:space="preserve"> </w:t>
      </w:r>
      <w:r>
        <w:rPr>
          <w:sz w:val="24"/>
        </w:rPr>
        <w:t>program directors.</w:t>
      </w:r>
    </w:p>
    <w:p w14:paraId="0B409F8B" w14:textId="77777777" w:rsidR="002D0D99" w:rsidRDefault="002D0D99">
      <w:pPr>
        <w:pStyle w:val="BodyText"/>
        <w:rPr>
          <w:sz w:val="26"/>
        </w:rPr>
      </w:pPr>
    </w:p>
    <w:p w14:paraId="0B409F8C" w14:textId="77777777" w:rsidR="002D0D99" w:rsidRDefault="000C4853">
      <w:pPr>
        <w:pStyle w:val="Heading2"/>
        <w:spacing w:before="157"/>
      </w:pPr>
      <w:r>
        <w:t>Outcomes</w:t>
      </w:r>
      <w:r>
        <w:rPr>
          <w:spacing w:val="-2"/>
        </w:rPr>
        <w:t xml:space="preserve"> </w:t>
      </w:r>
      <w:r>
        <w:t>of</w:t>
      </w:r>
      <w:r>
        <w:rPr>
          <w:spacing w:val="-2"/>
        </w:rPr>
        <w:t xml:space="preserve"> </w:t>
      </w:r>
      <w:r>
        <w:t>the</w:t>
      </w:r>
      <w:r>
        <w:rPr>
          <w:spacing w:val="-2"/>
        </w:rPr>
        <w:t xml:space="preserve"> </w:t>
      </w:r>
      <w:r>
        <w:t>Review:</w:t>
      </w:r>
    </w:p>
    <w:p w14:paraId="0B409F8D" w14:textId="77777777" w:rsidR="002D0D99" w:rsidRDefault="000C4853">
      <w:pPr>
        <w:pStyle w:val="ListParagraph"/>
        <w:numPr>
          <w:ilvl w:val="0"/>
          <w:numId w:val="2"/>
        </w:numPr>
        <w:tabs>
          <w:tab w:val="left" w:pos="1284"/>
        </w:tabs>
        <w:spacing w:before="182"/>
        <w:rPr>
          <w:sz w:val="24"/>
        </w:rPr>
      </w:pPr>
      <w:r>
        <w:rPr>
          <w:sz w:val="24"/>
        </w:rPr>
        <w:t>If</w:t>
      </w:r>
      <w:r>
        <w:rPr>
          <w:spacing w:val="-2"/>
          <w:sz w:val="24"/>
        </w:rPr>
        <w:t xml:space="preserve"> </w:t>
      </w:r>
      <w:r>
        <w:rPr>
          <w:sz w:val="24"/>
        </w:rPr>
        <w:t>students</w:t>
      </w:r>
      <w:r>
        <w:rPr>
          <w:spacing w:val="-1"/>
          <w:sz w:val="24"/>
        </w:rPr>
        <w:t xml:space="preserve"> </w:t>
      </w:r>
      <w:r>
        <w:rPr>
          <w:sz w:val="24"/>
        </w:rPr>
        <w:t>have ratings with</w:t>
      </w:r>
      <w:r>
        <w:rPr>
          <w:spacing w:val="-1"/>
          <w:sz w:val="24"/>
        </w:rPr>
        <w:t xml:space="preserve"> </w:t>
      </w:r>
      <w:r>
        <w:rPr>
          <w:sz w:val="24"/>
        </w:rPr>
        <w:t>3</w:t>
      </w:r>
      <w:r>
        <w:rPr>
          <w:spacing w:val="-1"/>
          <w:sz w:val="24"/>
        </w:rPr>
        <w:t xml:space="preserve"> </w:t>
      </w:r>
      <w:r>
        <w:rPr>
          <w:sz w:val="24"/>
        </w:rPr>
        <w:t>or</w:t>
      </w:r>
      <w:r>
        <w:rPr>
          <w:spacing w:val="-1"/>
          <w:sz w:val="24"/>
        </w:rPr>
        <w:t xml:space="preserve"> </w:t>
      </w:r>
      <w:r>
        <w:rPr>
          <w:sz w:val="24"/>
        </w:rPr>
        <w:t>above</w:t>
      </w:r>
      <w:r>
        <w:rPr>
          <w:spacing w:val="-2"/>
          <w:sz w:val="24"/>
        </w:rPr>
        <w:t xml:space="preserve"> </w:t>
      </w:r>
      <w:r>
        <w:rPr>
          <w:sz w:val="24"/>
        </w:rPr>
        <w:t>in</w:t>
      </w:r>
      <w:r>
        <w:rPr>
          <w:spacing w:val="-1"/>
          <w:sz w:val="24"/>
        </w:rPr>
        <w:t xml:space="preserve"> </w:t>
      </w:r>
      <w:r>
        <w:rPr>
          <w:sz w:val="24"/>
        </w:rPr>
        <w:t>all</w:t>
      </w:r>
      <w:r>
        <w:rPr>
          <w:spacing w:val="-1"/>
          <w:sz w:val="24"/>
        </w:rPr>
        <w:t xml:space="preserve"> </w:t>
      </w:r>
      <w:r>
        <w:rPr>
          <w:sz w:val="24"/>
        </w:rPr>
        <w:t>areas, no</w:t>
      </w:r>
      <w:r>
        <w:rPr>
          <w:spacing w:val="-1"/>
          <w:sz w:val="24"/>
        </w:rPr>
        <w:t xml:space="preserve"> </w:t>
      </w:r>
      <w:r>
        <w:rPr>
          <w:sz w:val="24"/>
        </w:rPr>
        <w:t>action</w:t>
      </w:r>
      <w:r>
        <w:rPr>
          <w:spacing w:val="-1"/>
          <w:sz w:val="24"/>
        </w:rPr>
        <w:t xml:space="preserve"> </w:t>
      </w:r>
      <w:r>
        <w:rPr>
          <w:sz w:val="24"/>
        </w:rPr>
        <w:t>needs to</w:t>
      </w:r>
      <w:r>
        <w:rPr>
          <w:spacing w:val="-1"/>
          <w:sz w:val="24"/>
        </w:rPr>
        <w:t xml:space="preserve"> </w:t>
      </w:r>
      <w:r>
        <w:rPr>
          <w:sz w:val="24"/>
        </w:rPr>
        <w:t>be taken.</w:t>
      </w:r>
    </w:p>
    <w:p w14:paraId="0B409F8E" w14:textId="77777777" w:rsidR="002D0D99" w:rsidRDefault="000C4853">
      <w:pPr>
        <w:pStyle w:val="ListParagraph"/>
        <w:numPr>
          <w:ilvl w:val="0"/>
          <w:numId w:val="2"/>
        </w:numPr>
        <w:tabs>
          <w:tab w:val="left" w:pos="1284"/>
        </w:tabs>
        <w:rPr>
          <w:sz w:val="24"/>
        </w:rPr>
      </w:pPr>
      <w:r>
        <w:rPr>
          <w:sz w:val="24"/>
        </w:rPr>
        <w:t>If</w:t>
      </w:r>
      <w:r>
        <w:rPr>
          <w:spacing w:val="-2"/>
          <w:sz w:val="24"/>
        </w:rPr>
        <w:t xml:space="preserve"> </w:t>
      </w:r>
      <w:r>
        <w:rPr>
          <w:sz w:val="24"/>
        </w:rPr>
        <w:t>students have ratings below</w:t>
      </w:r>
      <w:r>
        <w:rPr>
          <w:spacing w:val="-2"/>
          <w:sz w:val="24"/>
        </w:rPr>
        <w:t xml:space="preserve"> </w:t>
      </w:r>
      <w:r>
        <w:rPr>
          <w:sz w:val="24"/>
        </w:rPr>
        <w:t>3 in</w:t>
      </w:r>
      <w:r>
        <w:rPr>
          <w:spacing w:val="-1"/>
          <w:sz w:val="24"/>
        </w:rPr>
        <w:t xml:space="preserve"> </w:t>
      </w:r>
      <w:r>
        <w:rPr>
          <w:sz w:val="24"/>
        </w:rPr>
        <w:t>any of</w:t>
      </w:r>
      <w:r>
        <w:rPr>
          <w:spacing w:val="-2"/>
          <w:sz w:val="24"/>
        </w:rPr>
        <w:t xml:space="preserve"> </w:t>
      </w:r>
      <w:r>
        <w:rPr>
          <w:sz w:val="24"/>
        </w:rPr>
        <w:t>the</w:t>
      </w:r>
      <w:r>
        <w:rPr>
          <w:spacing w:val="-1"/>
          <w:sz w:val="24"/>
        </w:rPr>
        <w:t xml:space="preserve"> </w:t>
      </w:r>
      <w:r>
        <w:rPr>
          <w:sz w:val="24"/>
        </w:rPr>
        <w:t>areas,</w:t>
      </w:r>
      <w:r>
        <w:rPr>
          <w:spacing w:val="-1"/>
          <w:sz w:val="24"/>
        </w:rPr>
        <w:t xml:space="preserve"> </w:t>
      </w:r>
      <w:r>
        <w:rPr>
          <w:sz w:val="24"/>
        </w:rPr>
        <w:t>one</w:t>
      </w:r>
      <w:r>
        <w:rPr>
          <w:spacing w:val="-1"/>
          <w:sz w:val="24"/>
        </w:rPr>
        <w:t xml:space="preserve"> </w:t>
      </w:r>
      <w:r>
        <w:rPr>
          <w:sz w:val="24"/>
        </w:rPr>
        <w:t>or</w:t>
      </w:r>
      <w:r>
        <w:rPr>
          <w:spacing w:val="-1"/>
          <w:sz w:val="24"/>
        </w:rPr>
        <w:t xml:space="preserve"> </w:t>
      </w:r>
      <w:r>
        <w:rPr>
          <w:sz w:val="24"/>
        </w:rPr>
        <w:t>more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following may</w:t>
      </w:r>
      <w:r>
        <w:rPr>
          <w:spacing w:val="-1"/>
          <w:sz w:val="24"/>
        </w:rPr>
        <w:t xml:space="preserve"> </w:t>
      </w:r>
      <w:r>
        <w:rPr>
          <w:sz w:val="24"/>
        </w:rPr>
        <w:t>take</w:t>
      </w:r>
      <w:r>
        <w:rPr>
          <w:spacing w:val="-1"/>
          <w:sz w:val="24"/>
        </w:rPr>
        <w:t xml:space="preserve"> </w:t>
      </w:r>
      <w:r>
        <w:rPr>
          <w:sz w:val="24"/>
        </w:rPr>
        <w:t>place:</w:t>
      </w:r>
    </w:p>
    <w:p w14:paraId="0B409F8F" w14:textId="77777777" w:rsidR="002D0D99" w:rsidRDefault="000C4853">
      <w:pPr>
        <w:pStyle w:val="ListParagraph"/>
        <w:numPr>
          <w:ilvl w:val="1"/>
          <w:numId w:val="2"/>
        </w:numPr>
        <w:tabs>
          <w:tab w:val="left" w:pos="1644"/>
        </w:tabs>
        <w:rPr>
          <w:sz w:val="24"/>
        </w:rPr>
      </w:pPr>
      <w:r>
        <w:rPr>
          <w:sz w:val="24"/>
        </w:rPr>
        <w:lastRenderedPageBreak/>
        <w:t>Instructor</w:t>
      </w:r>
      <w:r>
        <w:rPr>
          <w:spacing w:val="-3"/>
          <w:sz w:val="24"/>
        </w:rPr>
        <w:t xml:space="preserve"> </w:t>
      </w:r>
      <w:r>
        <w:rPr>
          <w:sz w:val="24"/>
        </w:rPr>
        <w:t>works</w:t>
      </w:r>
      <w:r>
        <w:rPr>
          <w:spacing w:val="-1"/>
          <w:sz w:val="24"/>
        </w:rPr>
        <w:t xml:space="preserve"> </w:t>
      </w:r>
      <w:r>
        <w:rPr>
          <w:sz w:val="24"/>
        </w:rPr>
        <w:t>with</w:t>
      </w:r>
      <w:r>
        <w:rPr>
          <w:spacing w:val="-1"/>
          <w:sz w:val="24"/>
        </w:rPr>
        <w:t xml:space="preserve"> </w:t>
      </w:r>
      <w:r>
        <w:rPr>
          <w:sz w:val="24"/>
        </w:rPr>
        <w:t>the student</w:t>
      </w:r>
      <w:r>
        <w:rPr>
          <w:spacing w:val="-1"/>
          <w:sz w:val="24"/>
        </w:rPr>
        <w:t xml:space="preserve"> </w:t>
      </w:r>
      <w:r>
        <w:rPr>
          <w:sz w:val="24"/>
        </w:rPr>
        <w:t>to</w:t>
      </w:r>
      <w:r>
        <w:rPr>
          <w:spacing w:val="-1"/>
          <w:sz w:val="24"/>
        </w:rPr>
        <w:t xml:space="preserve"> </w:t>
      </w:r>
      <w:r>
        <w:rPr>
          <w:sz w:val="24"/>
        </w:rPr>
        <w:t>establish</w:t>
      </w:r>
      <w:r>
        <w:rPr>
          <w:spacing w:val="-1"/>
          <w:sz w:val="24"/>
        </w:rPr>
        <w:t xml:space="preserve"> </w:t>
      </w:r>
      <w:r>
        <w:rPr>
          <w:sz w:val="24"/>
        </w:rPr>
        <w:t>a</w:t>
      </w:r>
      <w:r>
        <w:rPr>
          <w:spacing w:val="-2"/>
          <w:sz w:val="24"/>
        </w:rPr>
        <w:t xml:space="preserve"> </w:t>
      </w:r>
      <w:r>
        <w:rPr>
          <w:sz w:val="24"/>
        </w:rPr>
        <w:t>remediation</w:t>
      </w:r>
      <w:r>
        <w:rPr>
          <w:spacing w:val="-1"/>
          <w:sz w:val="24"/>
        </w:rPr>
        <w:t xml:space="preserve"> </w:t>
      </w:r>
      <w:r>
        <w:rPr>
          <w:sz w:val="24"/>
        </w:rPr>
        <w:t>plan</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student</w:t>
      </w:r>
      <w:r>
        <w:rPr>
          <w:spacing w:val="-1"/>
          <w:sz w:val="24"/>
        </w:rPr>
        <w:t xml:space="preserve"> </w:t>
      </w:r>
      <w:r>
        <w:rPr>
          <w:sz w:val="24"/>
        </w:rPr>
        <w:t>to</w:t>
      </w:r>
      <w:r>
        <w:rPr>
          <w:spacing w:val="-1"/>
          <w:sz w:val="24"/>
        </w:rPr>
        <w:t xml:space="preserve"> </w:t>
      </w:r>
      <w:r>
        <w:rPr>
          <w:sz w:val="24"/>
        </w:rPr>
        <w:t>address</w:t>
      </w:r>
      <w:r>
        <w:rPr>
          <w:spacing w:val="-1"/>
          <w:sz w:val="24"/>
        </w:rPr>
        <w:t xml:space="preserve"> </w:t>
      </w:r>
      <w:r>
        <w:rPr>
          <w:sz w:val="24"/>
        </w:rPr>
        <w:t>area (s) of</w:t>
      </w:r>
      <w:r>
        <w:rPr>
          <w:spacing w:val="-3"/>
          <w:sz w:val="24"/>
        </w:rPr>
        <w:t xml:space="preserve"> </w:t>
      </w:r>
      <w:proofErr w:type="gramStart"/>
      <w:r>
        <w:rPr>
          <w:sz w:val="24"/>
        </w:rPr>
        <w:t>concern;</w:t>
      </w:r>
      <w:proofErr w:type="gramEnd"/>
    </w:p>
    <w:p w14:paraId="0B409F90" w14:textId="77777777" w:rsidR="002D0D99" w:rsidRDefault="000C4853">
      <w:pPr>
        <w:pStyle w:val="ListParagraph"/>
        <w:numPr>
          <w:ilvl w:val="1"/>
          <w:numId w:val="2"/>
        </w:numPr>
        <w:tabs>
          <w:tab w:val="left" w:pos="1644"/>
        </w:tabs>
        <w:ind w:right="403"/>
        <w:rPr>
          <w:sz w:val="24"/>
        </w:rPr>
      </w:pPr>
      <w:r>
        <w:rPr>
          <w:sz w:val="24"/>
        </w:rPr>
        <w:t>Instructor, advisor, and/or program director may formulate a plan of action, including establishing a remediation plan, referral</w:t>
      </w:r>
      <w:r>
        <w:rPr>
          <w:spacing w:val="-57"/>
          <w:sz w:val="24"/>
        </w:rPr>
        <w:t xml:space="preserve"> </w:t>
      </w:r>
      <w:r>
        <w:rPr>
          <w:sz w:val="24"/>
        </w:rPr>
        <w:t>to</w:t>
      </w:r>
      <w:r>
        <w:rPr>
          <w:spacing w:val="-1"/>
          <w:sz w:val="24"/>
        </w:rPr>
        <w:t xml:space="preserve"> </w:t>
      </w:r>
      <w:r>
        <w:rPr>
          <w:sz w:val="24"/>
        </w:rPr>
        <w:t>SDC or</w:t>
      </w:r>
      <w:r>
        <w:rPr>
          <w:spacing w:val="-1"/>
          <w:sz w:val="24"/>
        </w:rPr>
        <w:t xml:space="preserve"> </w:t>
      </w:r>
      <w:r>
        <w:rPr>
          <w:sz w:val="24"/>
        </w:rPr>
        <w:t>SCEC, depending on the</w:t>
      </w:r>
      <w:r>
        <w:rPr>
          <w:spacing w:val="-1"/>
          <w:sz w:val="24"/>
        </w:rPr>
        <w:t xml:space="preserve"> </w:t>
      </w:r>
      <w:r>
        <w:rPr>
          <w:sz w:val="24"/>
        </w:rPr>
        <w:t>severity of</w:t>
      </w:r>
      <w:r>
        <w:rPr>
          <w:spacing w:val="-2"/>
          <w:sz w:val="24"/>
        </w:rPr>
        <w:t xml:space="preserve"> </w:t>
      </w:r>
      <w:r>
        <w:rPr>
          <w:sz w:val="24"/>
        </w:rPr>
        <w:t>the</w:t>
      </w:r>
      <w:r>
        <w:rPr>
          <w:spacing w:val="1"/>
          <w:sz w:val="24"/>
        </w:rPr>
        <w:t xml:space="preserve"> </w:t>
      </w:r>
      <w:r>
        <w:rPr>
          <w:sz w:val="24"/>
        </w:rPr>
        <w:t>deficiency, or</w:t>
      </w:r>
      <w:r>
        <w:rPr>
          <w:spacing w:val="-1"/>
          <w:sz w:val="24"/>
        </w:rPr>
        <w:t xml:space="preserve"> </w:t>
      </w:r>
      <w:r>
        <w:rPr>
          <w:sz w:val="24"/>
        </w:rPr>
        <w:t>other</w:t>
      </w:r>
      <w:r>
        <w:rPr>
          <w:spacing w:val="1"/>
          <w:sz w:val="24"/>
        </w:rPr>
        <w:t xml:space="preserve"> </w:t>
      </w:r>
      <w:r>
        <w:rPr>
          <w:sz w:val="24"/>
        </w:rPr>
        <w:t>actions.</w:t>
      </w:r>
    </w:p>
    <w:p w14:paraId="0B409F91" w14:textId="77777777" w:rsidR="002D0D99" w:rsidRDefault="000C4853">
      <w:pPr>
        <w:pStyle w:val="ListParagraph"/>
        <w:numPr>
          <w:ilvl w:val="0"/>
          <w:numId w:val="2"/>
        </w:numPr>
        <w:tabs>
          <w:tab w:val="left" w:pos="1284"/>
        </w:tabs>
        <w:rPr>
          <w:sz w:val="24"/>
        </w:rPr>
      </w:pPr>
      <w:r>
        <w:rPr>
          <w:sz w:val="24"/>
        </w:rPr>
        <w:t>If</w:t>
      </w:r>
      <w:r>
        <w:rPr>
          <w:spacing w:val="-2"/>
          <w:sz w:val="24"/>
        </w:rPr>
        <w:t xml:space="preserve"> </w:t>
      </w:r>
      <w:r>
        <w:rPr>
          <w:sz w:val="24"/>
        </w:rPr>
        <w:t>a</w:t>
      </w:r>
      <w:r>
        <w:rPr>
          <w:spacing w:val="-2"/>
          <w:sz w:val="24"/>
        </w:rPr>
        <w:t xml:space="preserve"> </w:t>
      </w:r>
      <w:r>
        <w:rPr>
          <w:sz w:val="24"/>
        </w:rPr>
        <w:t>student</w:t>
      </w:r>
      <w:r>
        <w:rPr>
          <w:spacing w:val="-1"/>
          <w:sz w:val="24"/>
        </w:rPr>
        <w:t xml:space="preserve"> </w:t>
      </w:r>
      <w:r>
        <w:rPr>
          <w:sz w:val="24"/>
        </w:rPr>
        <w:t>fails</w:t>
      </w:r>
      <w:r>
        <w:rPr>
          <w:spacing w:val="-1"/>
          <w:sz w:val="24"/>
        </w:rPr>
        <w:t xml:space="preserve"> </w:t>
      </w:r>
      <w:r>
        <w:rPr>
          <w:sz w:val="24"/>
        </w:rPr>
        <w:t>to</w:t>
      </w:r>
      <w:r>
        <w:rPr>
          <w:spacing w:val="-1"/>
          <w:sz w:val="24"/>
        </w:rPr>
        <w:t xml:space="preserve"> </w:t>
      </w:r>
      <w:r>
        <w:rPr>
          <w:sz w:val="24"/>
        </w:rPr>
        <w:t>satisfactorily</w:t>
      </w:r>
      <w:r>
        <w:rPr>
          <w:spacing w:val="-1"/>
          <w:sz w:val="24"/>
        </w:rPr>
        <w:t xml:space="preserve"> </w:t>
      </w:r>
      <w:r>
        <w:rPr>
          <w:sz w:val="24"/>
        </w:rPr>
        <w:t>complete</w:t>
      </w:r>
      <w:r>
        <w:rPr>
          <w:spacing w:val="-2"/>
          <w:sz w:val="24"/>
        </w:rPr>
        <w:t xml:space="preserve"> </w:t>
      </w:r>
      <w:r>
        <w:rPr>
          <w:sz w:val="24"/>
        </w:rPr>
        <w:t>the</w:t>
      </w:r>
      <w:r>
        <w:rPr>
          <w:spacing w:val="-2"/>
          <w:sz w:val="24"/>
        </w:rPr>
        <w:t xml:space="preserve"> </w:t>
      </w:r>
      <w:r>
        <w:rPr>
          <w:sz w:val="24"/>
        </w:rPr>
        <w:t>remediation</w:t>
      </w:r>
      <w:r>
        <w:rPr>
          <w:spacing w:val="-1"/>
          <w:sz w:val="24"/>
        </w:rPr>
        <w:t xml:space="preserve"> </w:t>
      </w:r>
      <w:r>
        <w:rPr>
          <w:sz w:val="24"/>
        </w:rPr>
        <w:t>plan,</w:t>
      </w:r>
      <w:r>
        <w:rPr>
          <w:spacing w:val="-1"/>
          <w:sz w:val="24"/>
        </w:rPr>
        <w:t xml:space="preserve"> </w:t>
      </w:r>
      <w:r>
        <w:rPr>
          <w:sz w:val="24"/>
        </w:rPr>
        <w:t>then</w:t>
      </w:r>
      <w:r>
        <w:rPr>
          <w:spacing w:val="-1"/>
          <w:sz w:val="24"/>
        </w:rPr>
        <w:t xml:space="preserve"> </w:t>
      </w:r>
      <w:r>
        <w:rPr>
          <w:sz w:val="24"/>
        </w:rPr>
        <w:t>he</w:t>
      </w:r>
      <w:r>
        <w:rPr>
          <w:spacing w:val="-2"/>
          <w:sz w:val="24"/>
        </w:rPr>
        <w:t xml:space="preserve"> </w:t>
      </w:r>
      <w:r>
        <w:rPr>
          <w:sz w:val="24"/>
        </w:rPr>
        <w:t>or</w:t>
      </w:r>
      <w:r>
        <w:rPr>
          <w:spacing w:val="-1"/>
          <w:sz w:val="24"/>
        </w:rPr>
        <w:t xml:space="preserve"> </w:t>
      </w:r>
      <w:r>
        <w:rPr>
          <w:sz w:val="24"/>
        </w:rPr>
        <w:t>she</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referred</w:t>
      </w:r>
      <w:r>
        <w:rPr>
          <w:spacing w:val="-1"/>
          <w:sz w:val="24"/>
        </w:rPr>
        <w:t xml:space="preserve"> </w:t>
      </w:r>
      <w:r>
        <w:rPr>
          <w:sz w:val="24"/>
        </w:rPr>
        <w:t>to</w:t>
      </w:r>
      <w:r>
        <w:rPr>
          <w:spacing w:val="-1"/>
          <w:sz w:val="24"/>
        </w:rPr>
        <w:t xml:space="preserve"> </w:t>
      </w:r>
      <w:r>
        <w:rPr>
          <w:sz w:val="24"/>
        </w:rPr>
        <w:t>SDC</w:t>
      </w:r>
      <w:r>
        <w:rPr>
          <w:spacing w:val="-1"/>
          <w:sz w:val="24"/>
        </w:rPr>
        <w:t xml:space="preserve"> </w:t>
      </w:r>
      <w:r>
        <w:rPr>
          <w:sz w:val="24"/>
        </w:rPr>
        <w:t>or</w:t>
      </w:r>
      <w:r>
        <w:rPr>
          <w:spacing w:val="-2"/>
          <w:sz w:val="24"/>
        </w:rPr>
        <w:t xml:space="preserve"> </w:t>
      </w:r>
      <w:r>
        <w:rPr>
          <w:sz w:val="24"/>
        </w:rPr>
        <w:t>SCEC</w:t>
      </w:r>
      <w:r>
        <w:rPr>
          <w:spacing w:val="-1"/>
          <w:sz w:val="24"/>
        </w:rPr>
        <w:t xml:space="preserve"> </w:t>
      </w:r>
      <w:r>
        <w:rPr>
          <w:sz w:val="24"/>
        </w:rPr>
        <w:t>as</w:t>
      </w:r>
      <w:r>
        <w:rPr>
          <w:spacing w:val="-1"/>
          <w:sz w:val="24"/>
        </w:rPr>
        <w:t xml:space="preserve"> </w:t>
      </w:r>
      <w:r>
        <w:rPr>
          <w:sz w:val="24"/>
        </w:rPr>
        <w:t>appropriate.</w:t>
      </w:r>
    </w:p>
    <w:p w14:paraId="0B409F92" w14:textId="77777777" w:rsidR="002D0D99" w:rsidRDefault="000C4853">
      <w:pPr>
        <w:pStyle w:val="ListParagraph"/>
        <w:numPr>
          <w:ilvl w:val="0"/>
          <w:numId w:val="2"/>
        </w:numPr>
        <w:tabs>
          <w:tab w:val="left" w:pos="1284"/>
        </w:tabs>
        <w:spacing w:before="3"/>
        <w:rPr>
          <w:sz w:val="24"/>
        </w:rPr>
      </w:pPr>
      <w:r>
        <w:rPr>
          <w:sz w:val="24"/>
        </w:rPr>
        <w:t>All</w:t>
      </w:r>
      <w:r>
        <w:rPr>
          <w:spacing w:val="-2"/>
          <w:sz w:val="24"/>
        </w:rPr>
        <w:t xml:space="preserve"> </w:t>
      </w:r>
      <w:r>
        <w:rPr>
          <w:sz w:val="24"/>
        </w:rPr>
        <w:t>students</w:t>
      </w:r>
      <w:r>
        <w:rPr>
          <w:spacing w:val="-1"/>
          <w:sz w:val="24"/>
        </w:rPr>
        <w:t xml:space="preserve"> </w:t>
      </w:r>
      <w:r>
        <w:rPr>
          <w:sz w:val="24"/>
        </w:rPr>
        <w:t>are</w:t>
      </w:r>
      <w:r>
        <w:rPr>
          <w:spacing w:val="-2"/>
          <w:sz w:val="24"/>
        </w:rPr>
        <w:t xml:space="preserve"> </w:t>
      </w:r>
      <w:r>
        <w:rPr>
          <w:sz w:val="24"/>
        </w:rPr>
        <w:t>encouraged</w:t>
      </w:r>
      <w:r>
        <w:rPr>
          <w:spacing w:val="-1"/>
          <w:sz w:val="24"/>
        </w:rPr>
        <w:t xml:space="preserve"> </w:t>
      </w:r>
      <w:r>
        <w:rPr>
          <w:sz w:val="24"/>
        </w:rPr>
        <w:t>to</w:t>
      </w:r>
      <w:r>
        <w:rPr>
          <w:spacing w:val="-1"/>
          <w:sz w:val="24"/>
        </w:rPr>
        <w:t xml:space="preserve"> </w:t>
      </w:r>
      <w:r>
        <w:rPr>
          <w:sz w:val="24"/>
        </w:rPr>
        <w:t>refer</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Adler</w:t>
      </w:r>
      <w:r>
        <w:rPr>
          <w:spacing w:val="-2"/>
          <w:sz w:val="24"/>
        </w:rPr>
        <w:t xml:space="preserve"> </w:t>
      </w:r>
      <w:r>
        <w:rPr>
          <w:sz w:val="24"/>
        </w:rPr>
        <w:t>Student</w:t>
      </w:r>
      <w:r>
        <w:rPr>
          <w:spacing w:val="-1"/>
          <w:sz w:val="24"/>
        </w:rPr>
        <w:t xml:space="preserve"> </w:t>
      </w:r>
      <w:r>
        <w:rPr>
          <w:sz w:val="24"/>
        </w:rPr>
        <w:t>Referral</w:t>
      </w:r>
      <w:r>
        <w:rPr>
          <w:spacing w:val="-1"/>
          <w:sz w:val="24"/>
        </w:rPr>
        <w:t xml:space="preserve"> </w:t>
      </w:r>
      <w:r>
        <w:rPr>
          <w:sz w:val="24"/>
        </w:rPr>
        <w:t>Policy</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catalog,</w:t>
      </w:r>
    </w:p>
    <w:p w14:paraId="0B409F93" w14:textId="77777777" w:rsidR="002D0D99" w:rsidRDefault="002D0D99">
      <w:pPr>
        <w:pStyle w:val="BodyText"/>
        <w:rPr>
          <w:sz w:val="26"/>
        </w:rPr>
      </w:pPr>
    </w:p>
    <w:p w14:paraId="0B409F94" w14:textId="3AB31393" w:rsidR="002D0D99" w:rsidRDefault="000C4853">
      <w:pPr>
        <w:pStyle w:val="Heading2"/>
        <w:spacing w:before="1"/>
      </w:pPr>
      <w:r>
        <w:t>Table</w:t>
      </w:r>
      <w:r>
        <w:rPr>
          <w:spacing w:val="-3"/>
        </w:rPr>
        <w:t xml:space="preserve"> </w:t>
      </w:r>
      <w:r>
        <w:t>7:</w:t>
      </w:r>
      <w:r>
        <w:rPr>
          <w:spacing w:val="55"/>
        </w:rPr>
        <w:t xml:space="preserve"> </w:t>
      </w:r>
      <w:r>
        <w:t>Student</w:t>
      </w:r>
      <w:r>
        <w:rPr>
          <w:spacing w:val="-3"/>
        </w:rPr>
        <w:t xml:space="preserve"> </w:t>
      </w:r>
      <w:r>
        <w:t>Professional</w:t>
      </w:r>
      <w:r>
        <w:rPr>
          <w:spacing w:val="-3"/>
        </w:rPr>
        <w:t xml:space="preserve"> </w:t>
      </w:r>
      <w:r>
        <w:t>Disposition</w:t>
      </w:r>
      <w:r>
        <w:rPr>
          <w:spacing w:val="-1"/>
        </w:rPr>
        <w:t xml:space="preserve"> </w:t>
      </w:r>
      <w:r>
        <w:t>Assessment</w:t>
      </w:r>
      <w:r>
        <w:rPr>
          <w:spacing w:val="-3"/>
        </w:rPr>
        <w:t xml:space="preserve"> </w:t>
      </w:r>
      <w:r>
        <w:t>Table</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1E0" w:firstRow="1" w:lastRow="1" w:firstColumn="1" w:lastColumn="1" w:noHBand="0" w:noVBand="0"/>
      </w:tblPr>
      <w:tblGrid>
        <w:gridCol w:w="438"/>
        <w:gridCol w:w="5673"/>
        <w:gridCol w:w="2749"/>
        <w:gridCol w:w="2127"/>
        <w:gridCol w:w="2127"/>
      </w:tblGrid>
      <w:tr w:rsidR="00927871" w:rsidRPr="00C315EB" w14:paraId="3494CEEB" w14:textId="77777777" w:rsidTr="00690950">
        <w:trPr>
          <w:trHeight w:val="620"/>
        </w:trPr>
        <w:tc>
          <w:tcPr>
            <w:tcW w:w="2330" w:type="pct"/>
            <w:gridSpan w:val="2"/>
            <w:shd w:val="clear" w:color="auto" w:fill="D9D9D9" w:themeFill="background1" w:themeFillShade="D9"/>
          </w:tcPr>
          <w:p w14:paraId="2096739C" w14:textId="77777777" w:rsidR="00927871" w:rsidRPr="00C315EB" w:rsidRDefault="00927871" w:rsidP="00690950">
            <w:pPr>
              <w:pStyle w:val="TableParagraph"/>
              <w:spacing w:before="58"/>
              <w:ind w:left="90" w:right="2363"/>
              <w:jc w:val="center"/>
              <w:rPr>
                <w:rFonts w:asciiTheme="minorHAnsi" w:hAnsiTheme="minorHAnsi" w:cstheme="minorHAnsi"/>
                <w:b/>
                <w:sz w:val="20"/>
                <w:szCs w:val="20"/>
              </w:rPr>
            </w:pPr>
            <w:r w:rsidRPr="00C315EB">
              <w:rPr>
                <w:rFonts w:asciiTheme="minorHAnsi" w:hAnsiTheme="minorHAnsi" w:cstheme="minorHAnsi"/>
                <w:b/>
                <w:sz w:val="20"/>
                <w:szCs w:val="20"/>
              </w:rPr>
              <w:t>Criteria</w:t>
            </w:r>
          </w:p>
        </w:tc>
        <w:tc>
          <w:tcPr>
            <w:tcW w:w="1048" w:type="pct"/>
            <w:shd w:val="clear" w:color="auto" w:fill="D9D9D9" w:themeFill="background1" w:themeFillShade="D9"/>
          </w:tcPr>
          <w:p w14:paraId="46DDE556" w14:textId="77777777" w:rsidR="00927871" w:rsidRPr="00C315EB" w:rsidRDefault="00927871" w:rsidP="00690950">
            <w:pPr>
              <w:pStyle w:val="TableParagraph"/>
              <w:spacing w:before="58"/>
              <w:ind w:right="1"/>
              <w:jc w:val="center"/>
              <w:rPr>
                <w:rFonts w:asciiTheme="minorHAnsi" w:hAnsiTheme="minorHAnsi" w:cstheme="minorHAnsi"/>
                <w:b/>
                <w:iCs/>
                <w:sz w:val="20"/>
                <w:szCs w:val="20"/>
              </w:rPr>
            </w:pPr>
            <w:r w:rsidRPr="00C315EB">
              <w:rPr>
                <w:rFonts w:asciiTheme="minorHAnsi" w:hAnsiTheme="minorHAnsi" w:cstheme="minorHAnsi"/>
                <w:b/>
                <w:iCs/>
                <w:sz w:val="20"/>
                <w:szCs w:val="20"/>
              </w:rPr>
              <w:t xml:space="preserve">Assessment Tools </w:t>
            </w:r>
          </w:p>
        </w:tc>
        <w:tc>
          <w:tcPr>
            <w:tcW w:w="811" w:type="pct"/>
            <w:shd w:val="clear" w:color="auto" w:fill="D9D9D9" w:themeFill="background1" w:themeFillShade="D9"/>
          </w:tcPr>
          <w:p w14:paraId="49B400E3" w14:textId="77777777" w:rsidR="00927871" w:rsidRPr="00C315EB" w:rsidRDefault="00927871" w:rsidP="00690950">
            <w:pPr>
              <w:pStyle w:val="TableParagraph"/>
              <w:spacing w:before="58"/>
              <w:ind w:right="1"/>
              <w:jc w:val="center"/>
              <w:rPr>
                <w:rFonts w:asciiTheme="minorHAnsi" w:hAnsiTheme="minorHAnsi" w:cstheme="minorHAnsi"/>
                <w:b/>
                <w:sz w:val="20"/>
                <w:szCs w:val="20"/>
              </w:rPr>
            </w:pPr>
            <w:r w:rsidRPr="00C315EB">
              <w:rPr>
                <w:rFonts w:asciiTheme="minorHAnsi" w:hAnsiTheme="minorHAnsi" w:cstheme="minorHAnsi"/>
                <w:b/>
                <w:iCs/>
                <w:sz w:val="20"/>
                <w:szCs w:val="20"/>
              </w:rPr>
              <w:t>Attainment/Success Threshold</w:t>
            </w:r>
          </w:p>
        </w:tc>
        <w:tc>
          <w:tcPr>
            <w:tcW w:w="811" w:type="pct"/>
            <w:shd w:val="clear" w:color="auto" w:fill="D9D9D9" w:themeFill="background1" w:themeFillShade="D9"/>
          </w:tcPr>
          <w:p w14:paraId="1992ECD8" w14:textId="77777777" w:rsidR="00927871" w:rsidRPr="00C315EB" w:rsidRDefault="00927871" w:rsidP="00690950">
            <w:pPr>
              <w:pStyle w:val="TableParagraph"/>
              <w:spacing w:before="58"/>
              <w:ind w:right="1"/>
              <w:jc w:val="center"/>
              <w:rPr>
                <w:rFonts w:asciiTheme="minorHAnsi" w:hAnsiTheme="minorHAnsi" w:cstheme="minorHAnsi"/>
                <w:b/>
                <w:iCs/>
                <w:sz w:val="20"/>
                <w:szCs w:val="20"/>
              </w:rPr>
            </w:pPr>
            <w:r w:rsidRPr="00C315EB">
              <w:rPr>
                <w:rFonts w:asciiTheme="minorHAnsi" w:hAnsiTheme="minorHAnsi" w:cstheme="minorHAnsi"/>
                <w:b/>
                <w:iCs/>
                <w:sz w:val="20"/>
                <w:szCs w:val="20"/>
              </w:rPr>
              <w:t xml:space="preserve">Student Achievement </w:t>
            </w:r>
          </w:p>
        </w:tc>
      </w:tr>
      <w:tr w:rsidR="00927871" w:rsidRPr="00C315EB" w14:paraId="7E9B52BE" w14:textId="77777777" w:rsidTr="00690950">
        <w:trPr>
          <w:trHeight w:val="1"/>
        </w:trPr>
        <w:tc>
          <w:tcPr>
            <w:tcW w:w="167" w:type="pct"/>
          </w:tcPr>
          <w:p w14:paraId="4BD2ECE7" w14:textId="77777777" w:rsidR="00927871" w:rsidRPr="00C315EB" w:rsidRDefault="00927871" w:rsidP="00690950">
            <w:pPr>
              <w:pStyle w:val="TableParagraph"/>
              <w:spacing w:before="59"/>
              <w:ind w:left="177"/>
              <w:rPr>
                <w:rFonts w:asciiTheme="minorHAnsi" w:hAnsiTheme="minorHAnsi" w:cstheme="minorHAnsi"/>
                <w:sz w:val="20"/>
                <w:szCs w:val="20"/>
              </w:rPr>
            </w:pPr>
            <w:r w:rsidRPr="00C315EB">
              <w:rPr>
                <w:rFonts w:asciiTheme="minorHAnsi" w:hAnsiTheme="minorHAnsi" w:cstheme="minorHAnsi"/>
                <w:sz w:val="20"/>
                <w:szCs w:val="20"/>
              </w:rPr>
              <w:t>1.</w:t>
            </w:r>
          </w:p>
        </w:tc>
        <w:tc>
          <w:tcPr>
            <w:tcW w:w="2163" w:type="pct"/>
          </w:tcPr>
          <w:p w14:paraId="75D74A75" w14:textId="77777777" w:rsidR="00927871" w:rsidRPr="00C315EB" w:rsidRDefault="00927871" w:rsidP="00690950">
            <w:pPr>
              <w:adjustRightInd w:val="0"/>
              <w:rPr>
                <w:rFonts w:asciiTheme="minorHAnsi" w:hAnsiTheme="minorHAnsi" w:cstheme="minorHAnsi"/>
                <w:b/>
                <w:bCs/>
                <w:i/>
                <w:sz w:val="20"/>
                <w:szCs w:val="20"/>
                <w:u w:val="single"/>
              </w:rPr>
            </w:pPr>
            <w:r w:rsidRPr="00C315EB">
              <w:rPr>
                <w:rFonts w:asciiTheme="minorHAnsi" w:hAnsiTheme="minorHAnsi" w:cstheme="minorHAnsi"/>
                <w:b/>
                <w:bCs/>
                <w:i/>
                <w:sz w:val="20"/>
                <w:szCs w:val="20"/>
                <w:u w:val="single"/>
              </w:rPr>
              <w:t>Self-Awareness</w:t>
            </w:r>
          </w:p>
          <w:p w14:paraId="5F5063F6" w14:textId="77777777" w:rsidR="00927871" w:rsidRPr="00C315EB" w:rsidRDefault="00927871" w:rsidP="00690950">
            <w:pPr>
              <w:spacing w:after="60"/>
              <w:outlineLvl w:val="2"/>
              <w:rPr>
                <w:rFonts w:asciiTheme="minorHAnsi" w:eastAsia="Calibri" w:hAnsiTheme="minorHAnsi" w:cstheme="minorHAnsi"/>
                <w:bCs/>
                <w:sz w:val="20"/>
                <w:szCs w:val="20"/>
              </w:rPr>
            </w:pPr>
            <w:r w:rsidRPr="00C315EB">
              <w:rPr>
                <w:rFonts w:asciiTheme="minorHAnsi" w:eastAsia="Calibri" w:hAnsiTheme="minorHAnsi" w:cstheme="minorHAnsi"/>
                <w:bCs/>
                <w:sz w:val="20"/>
                <w:szCs w:val="20"/>
              </w:rPr>
              <w:t>The ability to engage in ongoing self-reflection and recognize the impact of one’s own actions; to identify and manage emotions, particularly under stress; to understand how actions and words are perceived by others; to monitor one’s own wellness and demonstrate a commitment to self-care.</w:t>
            </w:r>
          </w:p>
          <w:p w14:paraId="2A17BF24" w14:textId="77777777" w:rsidR="00927871" w:rsidRPr="00C315EB" w:rsidRDefault="00927871" w:rsidP="00690950">
            <w:pPr>
              <w:pStyle w:val="BodyText"/>
              <w:spacing w:before="10"/>
              <w:rPr>
                <w:rFonts w:asciiTheme="minorHAnsi" w:hAnsiTheme="minorHAnsi" w:cstheme="minorHAnsi"/>
                <w:b/>
                <w:bCs/>
                <w:sz w:val="20"/>
                <w:szCs w:val="20"/>
              </w:rPr>
            </w:pPr>
          </w:p>
        </w:tc>
        <w:tc>
          <w:tcPr>
            <w:tcW w:w="1048" w:type="pct"/>
          </w:tcPr>
          <w:p w14:paraId="6C0C9BB2"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HAnsi"/>
                <w:sz w:val="20"/>
                <w:szCs w:val="20"/>
              </w:rPr>
            </w:pPr>
            <w:r w:rsidRPr="00C315EB">
              <w:rPr>
                <w:rFonts w:asciiTheme="minorHAnsi" w:hAnsiTheme="minorHAnsi" w:cstheme="minorHAnsi"/>
                <w:sz w:val="20"/>
                <w:szCs w:val="20"/>
              </w:rPr>
              <w:t xml:space="preserve">Dispositional </w:t>
            </w:r>
            <w:r w:rsidRPr="00C315EB">
              <w:rPr>
                <w:rFonts w:asciiTheme="minorHAnsi" w:eastAsiaTheme="majorEastAsia" w:hAnsiTheme="minorHAnsi" w:cstheme="minorHAnsi"/>
                <w:color w:val="000000" w:themeColor="text1"/>
                <w:sz w:val="20"/>
                <w:szCs w:val="20"/>
              </w:rPr>
              <w:t xml:space="preserve">Professional Performance and Dispositions form in all </w:t>
            </w:r>
            <w:r w:rsidRPr="00C315EB">
              <w:rPr>
                <w:rFonts w:asciiTheme="minorHAnsi" w:hAnsiTheme="minorHAnsi" w:cstheme="minorHAnsi"/>
                <w:sz w:val="20"/>
                <w:szCs w:val="20"/>
              </w:rPr>
              <w:t>COUN course &amp; CMHC 538, 615 &amp; 617</w:t>
            </w:r>
          </w:p>
        </w:tc>
        <w:tc>
          <w:tcPr>
            <w:tcW w:w="811" w:type="pct"/>
          </w:tcPr>
          <w:p w14:paraId="3ABDF0C7"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HAnsi"/>
                <w:sz w:val="20"/>
                <w:szCs w:val="20"/>
              </w:rPr>
            </w:pPr>
            <w:r w:rsidRPr="00C315EB">
              <w:rPr>
                <w:rFonts w:asciiTheme="minorHAnsi" w:hAnsiTheme="minorHAnsi" w:cstheme="minorHAnsi"/>
                <w:sz w:val="20"/>
                <w:szCs w:val="20"/>
              </w:rPr>
              <w:t xml:space="preserve">90% of students attain a rating of 3 or above. </w:t>
            </w:r>
          </w:p>
        </w:tc>
        <w:tc>
          <w:tcPr>
            <w:tcW w:w="811" w:type="pct"/>
          </w:tcPr>
          <w:p w14:paraId="23CAD88A"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Threshold Attained:</w:t>
            </w:r>
          </w:p>
          <w:p w14:paraId="37E1DC3B"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538: 3.41</w:t>
            </w:r>
          </w:p>
          <w:p w14:paraId="6ECAA2D1"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615: 3.52</w:t>
            </w:r>
          </w:p>
          <w:p w14:paraId="6ED50E87"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617: 3.41</w:t>
            </w:r>
          </w:p>
        </w:tc>
      </w:tr>
      <w:tr w:rsidR="00927871" w:rsidRPr="00C315EB" w14:paraId="65208843" w14:textId="77777777" w:rsidTr="00690950">
        <w:trPr>
          <w:trHeight w:val="1"/>
        </w:trPr>
        <w:tc>
          <w:tcPr>
            <w:tcW w:w="167" w:type="pct"/>
          </w:tcPr>
          <w:p w14:paraId="27C22D0C" w14:textId="77777777" w:rsidR="00927871" w:rsidRPr="00C315EB" w:rsidRDefault="00927871" w:rsidP="00690950">
            <w:pPr>
              <w:pStyle w:val="TableParagraph"/>
              <w:spacing w:before="57"/>
              <w:ind w:left="177"/>
              <w:rPr>
                <w:rFonts w:asciiTheme="minorHAnsi" w:hAnsiTheme="minorHAnsi" w:cstheme="minorHAnsi"/>
                <w:sz w:val="20"/>
                <w:szCs w:val="20"/>
              </w:rPr>
            </w:pPr>
            <w:r w:rsidRPr="00C315EB">
              <w:rPr>
                <w:rFonts w:asciiTheme="minorHAnsi" w:hAnsiTheme="minorHAnsi" w:cstheme="minorHAnsi"/>
                <w:sz w:val="20"/>
                <w:szCs w:val="20"/>
              </w:rPr>
              <w:t>2.</w:t>
            </w:r>
          </w:p>
        </w:tc>
        <w:tc>
          <w:tcPr>
            <w:tcW w:w="2163" w:type="pct"/>
          </w:tcPr>
          <w:p w14:paraId="5F470019" w14:textId="77777777" w:rsidR="00927871" w:rsidRPr="00C315EB" w:rsidRDefault="00927871" w:rsidP="00690950">
            <w:pPr>
              <w:spacing w:after="60"/>
              <w:outlineLvl w:val="2"/>
              <w:rPr>
                <w:rFonts w:asciiTheme="minorHAnsi" w:eastAsia="Calibri" w:hAnsiTheme="minorHAnsi" w:cstheme="minorHAnsi"/>
                <w:b/>
                <w:bCs/>
                <w:i/>
                <w:sz w:val="20"/>
                <w:szCs w:val="20"/>
                <w:u w:val="single"/>
              </w:rPr>
            </w:pPr>
            <w:r w:rsidRPr="00C315EB">
              <w:rPr>
                <w:rFonts w:asciiTheme="minorHAnsi" w:eastAsia="Calibri" w:hAnsiTheme="minorHAnsi" w:cstheme="minorHAnsi"/>
                <w:b/>
                <w:bCs/>
                <w:i/>
                <w:sz w:val="20"/>
                <w:szCs w:val="20"/>
                <w:u w:val="single"/>
              </w:rPr>
              <w:t>Openness</w:t>
            </w:r>
          </w:p>
          <w:p w14:paraId="41DB97A6" w14:textId="77777777" w:rsidR="00927871" w:rsidRPr="00C315EB" w:rsidRDefault="00927871" w:rsidP="00690950">
            <w:pPr>
              <w:spacing w:after="60"/>
              <w:outlineLvl w:val="2"/>
              <w:rPr>
                <w:rFonts w:asciiTheme="minorHAnsi" w:eastAsia="Calibri" w:hAnsiTheme="minorHAnsi" w:cstheme="minorHAnsi"/>
                <w:bCs/>
                <w:sz w:val="20"/>
                <w:szCs w:val="20"/>
              </w:rPr>
            </w:pPr>
            <w:r w:rsidRPr="00C315EB">
              <w:rPr>
                <w:rFonts w:asciiTheme="minorHAnsi" w:eastAsia="Calibri" w:hAnsiTheme="minorHAnsi" w:cstheme="minorHAnsi"/>
                <w:bCs/>
                <w:sz w:val="20"/>
                <w:szCs w:val="20"/>
              </w:rPr>
              <w:t xml:space="preserve">The openness to receive and incorporate feedback </w:t>
            </w:r>
            <w:proofErr w:type="gramStart"/>
            <w:r w:rsidRPr="00C315EB">
              <w:rPr>
                <w:rFonts w:asciiTheme="minorHAnsi" w:eastAsia="Calibri" w:hAnsiTheme="minorHAnsi" w:cstheme="minorHAnsi"/>
                <w:bCs/>
                <w:sz w:val="20"/>
                <w:szCs w:val="20"/>
              </w:rPr>
              <w:t>in order to</w:t>
            </w:r>
            <w:proofErr w:type="gramEnd"/>
            <w:r w:rsidRPr="00C315EB">
              <w:rPr>
                <w:rFonts w:asciiTheme="minorHAnsi" w:eastAsia="Calibri" w:hAnsiTheme="minorHAnsi" w:cstheme="minorHAnsi"/>
                <w:bCs/>
                <w:sz w:val="20"/>
                <w:szCs w:val="20"/>
              </w:rPr>
              <w:t xml:space="preserve"> make positive changes and accept and integrate different perspectives in examining values and beliefs in practice.</w:t>
            </w:r>
          </w:p>
          <w:p w14:paraId="2055899B" w14:textId="77777777" w:rsidR="00927871" w:rsidRPr="00C315EB" w:rsidRDefault="00927871" w:rsidP="00690950">
            <w:pPr>
              <w:pStyle w:val="TableParagraph"/>
              <w:spacing w:before="57"/>
              <w:rPr>
                <w:rFonts w:asciiTheme="minorHAnsi" w:hAnsiTheme="minorHAnsi" w:cstheme="minorHAnsi"/>
                <w:b/>
                <w:sz w:val="20"/>
                <w:szCs w:val="20"/>
              </w:rPr>
            </w:pPr>
          </w:p>
        </w:tc>
        <w:tc>
          <w:tcPr>
            <w:tcW w:w="1048" w:type="pct"/>
          </w:tcPr>
          <w:p w14:paraId="0C8CD208" w14:textId="77777777" w:rsidR="00927871" w:rsidRPr="00C315EB" w:rsidRDefault="00927871" w:rsidP="00690950">
            <w:pPr>
              <w:pStyle w:val="TableParagraph"/>
              <w:tabs>
                <w:tab w:val="left" w:pos="510"/>
                <w:tab w:val="left" w:pos="1019"/>
                <w:tab w:val="left" w:pos="1527"/>
                <w:tab w:val="left" w:pos="2038"/>
              </w:tabs>
              <w:spacing w:before="57"/>
              <w:ind w:right="3"/>
              <w:jc w:val="center"/>
              <w:rPr>
                <w:rFonts w:asciiTheme="minorHAnsi" w:hAnsiTheme="minorHAnsi" w:cstheme="minorHAnsi"/>
                <w:sz w:val="20"/>
                <w:szCs w:val="20"/>
              </w:rPr>
            </w:pPr>
            <w:r w:rsidRPr="00C315EB">
              <w:rPr>
                <w:rFonts w:asciiTheme="minorHAnsi" w:hAnsiTheme="minorHAnsi" w:cstheme="minorHAnsi"/>
                <w:sz w:val="20"/>
                <w:szCs w:val="20"/>
              </w:rPr>
              <w:t xml:space="preserve">Dispositional </w:t>
            </w:r>
            <w:r w:rsidRPr="00C315EB">
              <w:rPr>
                <w:rFonts w:asciiTheme="minorHAnsi" w:eastAsiaTheme="majorEastAsia" w:hAnsiTheme="minorHAnsi" w:cstheme="minorHAnsi"/>
                <w:color w:val="000000" w:themeColor="text1"/>
                <w:sz w:val="20"/>
                <w:szCs w:val="20"/>
              </w:rPr>
              <w:t xml:space="preserve">Professional Performance and Dispositions form in all </w:t>
            </w:r>
            <w:r w:rsidRPr="00C315EB">
              <w:rPr>
                <w:rFonts w:asciiTheme="minorHAnsi" w:hAnsiTheme="minorHAnsi" w:cstheme="minorHAnsi"/>
                <w:sz w:val="20"/>
                <w:szCs w:val="20"/>
              </w:rPr>
              <w:t>COUN course &amp; CMHC 538, 615 &amp; 617</w:t>
            </w:r>
          </w:p>
        </w:tc>
        <w:tc>
          <w:tcPr>
            <w:tcW w:w="811" w:type="pct"/>
          </w:tcPr>
          <w:p w14:paraId="116244C4" w14:textId="77777777" w:rsidR="00927871" w:rsidRPr="00C315EB" w:rsidRDefault="00927871" w:rsidP="00690950">
            <w:pPr>
              <w:pStyle w:val="TableParagraph"/>
              <w:tabs>
                <w:tab w:val="left" w:pos="510"/>
                <w:tab w:val="left" w:pos="1019"/>
                <w:tab w:val="left" w:pos="1527"/>
                <w:tab w:val="left" w:pos="2038"/>
              </w:tabs>
              <w:spacing w:before="57"/>
              <w:ind w:right="3"/>
              <w:jc w:val="center"/>
              <w:rPr>
                <w:rFonts w:asciiTheme="minorHAnsi" w:hAnsiTheme="minorHAnsi" w:cstheme="minorHAnsi"/>
                <w:sz w:val="20"/>
                <w:szCs w:val="20"/>
              </w:rPr>
            </w:pPr>
            <w:r w:rsidRPr="00C315EB">
              <w:rPr>
                <w:rFonts w:asciiTheme="minorHAnsi" w:hAnsiTheme="minorHAnsi" w:cstheme="minorHAnsi"/>
                <w:sz w:val="20"/>
                <w:szCs w:val="20"/>
              </w:rPr>
              <w:t>90% of students attain a rating of 3 or above.</w:t>
            </w:r>
          </w:p>
        </w:tc>
        <w:tc>
          <w:tcPr>
            <w:tcW w:w="811" w:type="pct"/>
          </w:tcPr>
          <w:p w14:paraId="01F4CE1A"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 xml:space="preserve">Threshold Attained: </w:t>
            </w:r>
          </w:p>
          <w:p w14:paraId="27936615"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538: 3.38</w:t>
            </w:r>
          </w:p>
          <w:p w14:paraId="5CBFF4AB"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615: 3.56</w:t>
            </w:r>
          </w:p>
          <w:p w14:paraId="4B1A2813"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617: 3.47</w:t>
            </w:r>
          </w:p>
          <w:p w14:paraId="45804694" w14:textId="77777777" w:rsidR="00927871" w:rsidRPr="00C315EB" w:rsidRDefault="00927871" w:rsidP="00690950">
            <w:pPr>
              <w:pStyle w:val="TableParagraph"/>
              <w:tabs>
                <w:tab w:val="left" w:pos="510"/>
                <w:tab w:val="left" w:pos="1019"/>
                <w:tab w:val="left" w:pos="1527"/>
                <w:tab w:val="left" w:pos="2038"/>
              </w:tabs>
              <w:spacing w:before="57"/>
              <w:ind w:right="3"/>
              <w:jc w:val="center"/>
              <w:rPr>
                <w:rFonts w:asciiTheme="minorHAnsi" w:hAnsiTheme="minorHAnsi" w:cstheme="minorBidi"/>
                <w:sz w:val="20"/>
                <w:szCs w:val="20"/>
              </w:rPr>
            </w:pPr>
          </w:p>
        </w:tc>
      </w:tr>
      <w:tr w:rsidR="00927871" w:rsidRPr="00C315EB" w14:paraId="59D4FBE7" w14:textId="77777777" w:rsidTr="00690950">
        <w:trPr>
          <w:trHeight w:val="1"/>
        </w:trPr>
        <w:tc>
          <w:tcPr>
            <w:tcW w:w="167" w:type="pct"/>
          </w:tcPr>
          <w:p w14:paraId="2C184CC8" w14:textId="77777777" w:rsidR="00927871" w:rsidRPr="00C315EB" w:rsidRDefault="00927871" w:rsidP="00690950">
            <w:pPr>
              <w:pStyle w:val="TableParagraph"/>
              <w:ind w:left="177"/>
              <w:rPr>
                <w:rFonts w:asciiTheme="minorHAnsi" w:hAnsiTheme="minorHAnsi" w:cstheme="minorHAnsi"/>
                <w:sz w:val="20"/>
                <w:szCs w:val="20"/>
              </w:rPr>
            </w:pPr>
            <w:r w:rsidRPr="00C315EB">
              <w:rPr>
                <w:rFonts w:asciiTheme="minorHAnsi" w:hAnsiTheme="minorHAnsi" w:cstheme="minorHAnsi"/>
                <w:sz w:val="20"/>
                <w:szCs w:val="20"/>
              </w:rPr>
              <w:t>3.</w:t>
            </w:r>
          </w:p>
        </w:tc>
        <w:tc>
          <w:tcPr>
            <w:tcW w:w="2163" w:type="pct"/>
          </w:tcPr>
          <w:p w14:paraId="3B465159" w14:textId="77777777" w:rsidR="00927871" w:rsidRPr="00C315EB" w:rsidRDefault="00927871" w:rsidP="00690950">
            <w:pPr>
              <w:spacing w:after="60"/>
              <w:outlineLvl w:val="2"/>
              <w:rPr>
                <w:rFonts w:asciiTheme="minorHAnsi" w:eastAsia="Calibri" w:hAnsiTheme="minorHAnsi" w:cstheme="minorHAnsi"/>
                <w:bCs/>
                <w:i/>
                <w:sz w:val="20"/>
                <w:szCs w:val="20"/>
                <w:u w:val="single"/>
              </w:rPr>
            </w:pPr>
            <w:r w:rsidRPr="00C315EB">
              <w:rPr>
                <w:rFonts w:asciiTheme="minorHAnsi" w:eastAsia="Calibri" w:hAnsiTheme="minorHAnsi" w:cstheme="minorHAnsi"/>
                <w:b/>
                <w:bCs/>
                <w:i/>
                <w:sz w:val="20"/>
                <w:szCs w:val="20"/>
                <w:u w:val="single"/>
              </w:rPr>
              <w:t>Interpersonal Effectiveness</w:t>
            </w:r>
          </w:p>
          <w:p w14:paraId="13ABA21F" w14:textId="77777777" w:rsidR="00927871" w:rsidRPr="00C315EB" w:rsidRDefault="00927871" w:rsidP="00690950">
            <w:pPr>
              <w:spacing w:after="60"/>
              <w:outlineLvl w:val="2"/>
              <w:rPr>
                <w:rFonts w:asciiTheme="minorHAnsi" w:eastAsia="Calibri" w:hAnsiTheme="minorHAnsi" w:cstheme="minorHAnsi"/>
                <w:bCs/>
                <w:sz w:val="20"/>
                <w:szCs w:val="20"/>
              </w:rPr>
            </w:pPr>
            <w:r w:rsidRPr="00C315EB">
              <w:rPr>
                <w:rFonts w:asciiTheme="minorHAnsi" w:eastAsia="Calibri" w:hAnsiTheme="minorHAnsi" w:cstheme="minorHAnsi"/>
                <w:bCs/>
                <w:sz w:val="20"/>
                <w:szCs w:val="20"/>
              </w:rPr>
              <w:t xml:space="preserve">The ability to show empathy and unconditional acceptance towards others and to dialogue with compassion </w:t>
            </w:r>
            <w:r w:rsidRPr="00C315EB">
              <w:rPr>
                <w:rFonts w:asciiTheme="minorHAnsi" w:eastAsia="Calibri" w:hAnsiTheme="minorHAnsi" w:cstheme="minorHAnsi"/>
                <w:bCs/>
                <w:iCs/>
                <w:sz w:val="20"/>
                <w:szCs w:val="20"/>
              </w:rPr>
              <w:t>and take responsibility and accountability for impact of actions toward others.</w:t>
            </w:r>
          </w:p>
        </w:tc>
        <w:tc>
          <w:tcPr>
            <w:tcW w:w="1048" w:type="pct"/>
          </w:tcPr>
          <w:p w14:paraId="3A772A1F" w14:textId="77777777" w:rsidR="00927871" w:rsidRPr="00C315EB" w:rsidRDefault="00927871" w:rsidP="00690950">
            <w:pPr>
              <w:pStyle w:val="TableParagraph"/>
              <w:tabs>
                <w:tab w:val="left" w:pos="510"/>
                <w:tab w:val="left" w:pos="1019"/>
                <w:tab w:val="left" w:pos="1527"/>
                <w:tab w:val="left" w:pos="2038"/>
              </w:tabs>
              <w:spacing w:before="57"/>
              <w:ind w:right="3"/>
              <w:jc w:val="center"/>
              <w:rPr>
                <w:rFonts w:asciiTheme="minorHAnsi" w:hAnsiTheme="minorHAnsi" w:cstheme="minorHAnsi"/>
                <w:sz w:val="20"/>
                <w:szCs w:val="20"/>
              </w:rPr>
            </w:pPr>
            <w:r w:rsidRPr="00C315EB">
              <w:rPr>
                <w:rFonts w:asciiTheme="minorHAnsi" w:hAnsiTheme="minorHAnsi" w:cstheme="minorHAnsi"/>
                <w:sz w:val="20"/>
                <w:szCs w:val="20"/>
              </w:rPr>
              <w:t xml:space="preserve">Dispositional </w:t>
            </w:r>
            <w:r w:rsidRPr="00C315EB">
              <w:rPr>
                <w:rFonts w:asciiTheme="minorHAnsi" w:eastAsiaTheme="majorEastAsia" w:hAnsiTheme="minorHAnsi" w:cstheme="minorHAnsi"/>
                <w:color w:val="000000" w:themeColor="text1"/>
                <w:sz w:val="20"/>
                <w:szCs w:val="20"/>
              </w:rPr>
              <w:t xml:space="preserve">Professional Performance and Dispositions form in all </w:t>
            </w:r>
            <w:r w:rsidRPr="00C315EB">
              <w:rPr>
                <w:rFonts w:asciiTheme="minorHAnsi" w:hAnsiTheme="minorHAnsi" w:cstheme="minorHAnsi"/>
                <w:sz w:val="20"/>
                <w:szCs w:val="20"/>
              </w:rPr>
              <w:t>COUN course &amp; CMHC 538, 615 &amp; 617</w:t>
            </w:r>
          </w:p>
        </w:tc>
        <w:tc>
          <w:tcPr>
            <w:tcW w:w="811" w:type="pct"/>
          </w:tcPr>
          <w:p w14:paraId="0897BD35" w14:textId="77777777" w:rsidR="00927871" w:rsidRPr="00C315EB" w:rsidRDefault="00927871" w:rsidP="00690950">
            <w:pPr>
              <w:pStyle w:val="TableParagraph"/>
              <w:tabs>
                <w:tab w:val="left" w:pos="510"/>
                <w:tab w:val="left" w:pos="1019"/>
                <w:tab w:val="left" w:pos="1527"/>
                <w:tab w:val="left" w:pos="2038"/>
              </w:tabs>
              <w:spacing w:before="57"/>
              <w:ind w:right="3"/>
              <w:jc w:val="center"/>
              <w:rPr>
                <w:rFonts w:asciiTheme="minorHAnsi" w:hAnsiTheme="minorHAnsi" w:cstheme="minorHAnsi"/>
                <w:sz w:val="20"/>
                <w:szCs w:val="20"/>
              </w:rPr>
            </w:pPr>
            <w:r w:rsidRPr="00C315EB">
              <w:rPr>
                <w:rFonts w:asciiTheme="minorHAnsi" w:hAnsiTheme="minorHAnsi" w:cstheme="minorHAnsi"/>
                <w:sz w:val="20"/>
                <w:szCs w:val="20"/>
              </w:rPr>
              <w:t>90% of students attain a rating of 3 or above.</w:t>
            </w:r>
          </w:p>
        </w:tc>
        <w:tc>
          <w:tcPr>
            <w:tcW w:w="811" w:type="pct"/>
          </w:tcPr>
          <w:p w14:paraId="40425AD8"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 xml:space="preserve">Threshold Attained: </w:t>
            </w:r>
          </w:p>
          <w:p w14:paraId="4CA3D9F9"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538: 3.42</w:t>
            </w:r>
          </w:p>
          <w:p w14:paraId="44EE0690"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615: 3.54</w:t>
            </w:r>
          </w:p>
          <w:p w14:paraId="7A7EABBC"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617: 3.44</w:t>
            </w:r>
          </w:p>
          <w:p w14:paraId="688F3AF0" w14:textId="77777777" w:rsidR="00927871" w:rsidRPr="00C315EB" w:rsidRDefault="00927871" w:rsidP="00690950">
            <w:pPr>
              <w:pStyle w:val="TableParagraph"/>
              <w:tabs>
                <w:tab w:val="left" w:pos="510"/>
                <w:tab w:val="left" w:pos="1019"/>
                <w:tab w:val="left" w:pos="1527"/>
                <w:tab w:val="left" w:pos="2038"/>
              </w:tabs>
              <w:spacing w:before="57"/>
              <w:ind w:right="3"/>
              <w:jc w:val="center"/>
              <w:rPr>
                <w:rFonts w:asciiTheme="minorHAnsi" w:hAnsiTheme="minorHAnsi" w:cstheme="minorBidi"/>
                <w:sz w:val="20"/>
                <w:szCs w:val="20"/>
              </w:rPr>
            </w:pPr>
          </w:p>
        </w:tc>
      </w:tr>
      <w:tr w:rsidR="00927871" w:rsidRPr="00C315EB" w14:paraId="0E24ED71" w14:textId="77777777" w:rsidTr="00690950">
        <w:trPr>
          <w:trHeight w:val="1"/>
        </w:trPr>
        <w:tc>
          <w:tcPr>
            <w:tcW w:w="167" w:type="pct"/>
          </w:tcPr>
          <w:p w14:paraId="5AD0AA47" w14:textId="77777777" w:rsidR="00927871" w:rsidRPr="00C315EB" w:rsidRDefault="00927871" w:rsidP="00690950">
            <w:pPr>
              <w:pStyle w:val="TableParagraph"/>
              <w:spacing w:before="57"/>
              <w:ind w:left="177"/>
              <w:rPr>
                <w:rFonts w:asciiTheme="minorHAnsi" w:hAnsiTheme="minorHAnsi" w:cstheme="minorHAnsi"/>
                <w:sz w:val="20"/>
                <w:szCs w:val="20"/>
              </w:rPr>
            </w:pPr>
            <w:r w:rsidRPr="00C315EB">
              <w:rPr>
                <w:rFonts w:asciiTheme="minorHAnsi" w:hAnsiTheme="minorHAnsi" w:cstheme="minorHAnsi"/>
                <w:sz w:val="20"/>
                <w:szCs w:val="20"/>
              </w:rPr>
              <w:t>4.</w:t>
            </w:r>
          </w:p>
        </w:tc>
        <w:tc>
          <w:tcPr>
            <w:tcW w:w="2163" w:type="pct"/>
          </w:tcPr>
          <w:p w14:paraId="12214C13" w14:textId="77777777" w:rsidR="00927871" w:rsidRPr="00C315EB" w:rsidRDefault="00927871" w:rsidP="00690950">
            <w:pPr>
              <w:spacing w:after="60"/>
              <w:outlineLvl w:val="2"/>
              <w:rPr>
                <w:rFonts w:asciiTheme="minorHAnsi" w:eastAsia="Calibri" w:hAnsiTheme="minorHAnsi" w:cstheme="minorHAnsi"/>
                <w:bCs/>
                <w:i/>
                <w:sz w:val="20"/>
                <w:szCs w:val="20"/>
                <w:u w:val="single"/>
              </w:rPr>
            </w:pPr>
            <w:r w:rsidRPr="00C315EB">
              <w:rPr>
                <w:rFonts w:asciiTheme="minorHAnsi" w:eastAsia="Calibri" w:hAnsiTheme="minorHAnsi" w:cstheme="minorHAnsi"/>
                <w:b/>
                <w:bCs/>
                <w:i/>
                <w:sz w:val="20"/>
                <w:szCs w:val="20"/>
                <w:u w:val="single"/>
              </w:rPr>
              <w:t>Professional Integrity</w:t>
            </w:r>
          </w:p>
          <w:p w14:paraId="2270260F" w14:textId="77777777" w:rsidR="00927871" w:rsidRPr="00C315EB" w:rsidRDefault="00927871" w:rsidP="00690950">
            <w:pPr>
              <w:spacing w:after="60"/>
              <w:outlineLvl w:val="2"/>
              <w:rPr>
                <w:rFonts w:asciiTheme="minorHAnsi" w:eastAsia="Calibri" w:hAnsiTheme="minorHAnsi" w:cstheme="minorHAnsi"/>
                <w:bCs/>
                <w:sz w:val="20"/>
                <w:szCs w:val="20"/>
              </w:rPr>
            </w:pPr>
            <w:r w:rsidRPr="00C315EB">
              <w:rPr>
                <w:rFonts w:asciiTheme="minorHAnsi" w:eastAsia="Calibri" w:hAnsiTheme="minorHAnsi" w:cstheme="minorHAnsi"/>
                <w:bCs/>
                <w:sz w:val="20"/>
                <w:szCs w:val="20"/>
              </w:rPr>
              <w:t xml:space="preserve">The ability to maintain professionalism appropriate for class, clinical experiences and when representing the counseling profession; to tolerate ambiguity and discomfort while initiating discussion and caring confrontation </w:t>
            </w:r>
            <w:r w:rsidRPr="00C315EB">
              <w:rPr>
                <w:rFonts w:asciiTheme="minorHAnsi" w:eastAsia="Calibri" w:hAnsiTheme="minorHAnsi" w:cstheme="minorHAnsi"/>
                <w:bCs/>
                <w:i/>
                <w:sz w:val="20"/>
                <w:szCs w:val="20"/>
              </w:rPr>
              <w:t>(courage</w:t>
            </w:r>
            <w:r w:rsidRPr="00C315EB">
              <w:rPr>
                <w:rFonts w:asciiTheme="minorHAnsi" w:eastAsia="Calibri" w:hAnsiTheme="minorHAnsi" w:cstheme="minorHAnsi"/>
                <w:bCs/>
                <w:sz w:val="20"/>
                <w:szCs w:val="20"/>
              </w:rPr>
              <w:t>); to adjust to challenges with a positive attitude.</w:t>
            </w:r>
          </w:p>
        </w:tc>
        <w:tc>
          <w:tcPr>
            <w:tcW w:w="1048" w:type="pct"/>
          </w:tcPr>
          <w:p w14:paraId="4370C6EB" w14:textId="77777777" w:rsidR="00927871" w:rsidRPr="00C315EB" w:rsidRDefault="00927871" w:rsidP="00690950">
            <w:pPr>
              <w:pStyle w:val="TableParagraph"/>
              <w:tabs>
                <w:tab w:val="left" w:pos="510"/>
                <w:tab w:val="left" w:pos="1019"/>
                <w:tab w:val="left" w:pos="1527"/>
                <w:tab w:val="left" w:pos="2038"/>
              </w:tabs>
              <w:spacing w:before="57"/>
              <w:ind w:right="3"/>
              <w:jc w:val="center"/>
              <w:rPr>
                <w:rFonts w:asciiTheme="minorHAnsi" w:hAnsiTheme="minorHAnsi" w:cstheme="minorHAnsi"/>
                <w:sz w:val="20"/>
                <w:szCs w:val="20"/>
              </w:rPr>
            </w:pPr>
            <w:r w:rsidRPr="00C315EB">
              <w:rPr>
                <w:rFonts w:asciiTheme="minorHAnsi" w:hAnsiTheme="minorHAnsi" w:cstheme="minorHAnsi"/>
                <w:sz w:val="20"/>
                <w:szCs w:val="20"/>
              </w:rPr>
              <w:t xml:space="preserve">Dispositional </w:t>
            </w:r>
            <w:r w:rsidRPr="00C315EB">
              <w:rPr>
                <w:rFonts w:asciiTheme="minorHAnsi" w:eastAsiaTheme="majorEastAsia" w:hAnsiTheme="minorHAnsi" w:cstheme="minorHAnsi"/>
                <w:color w:val="000000" w:themeColor="text1"/>
                <w:sz w:val="20"/>
                <w:szCs w:val="20"/>
              </w:rPr>
              <w:t xml:space="preserve">Professional Performance and Dispositions form in all </w:t>
            </w:r>
            <w:r w:rsidRPr="00C315EB">
              <w:rPr>
                <w:rFonts w:asciiTheme="minorHAnsi" w:hAnsiTheme="minorHAnsi" w:cstheme="minorHAnsi"/>
                <w:sz w:val="20"/>
                <w:szCs w:val="20"/>
              </w:rPr>
              <w:t>COUN course &amp; CMHC 538, 615 &amp; 617</w:t>
            </w:r>
          </w:p>
        </w:tc>
        <w:tc>
          <w:tcPr>
            <w:tcW w:w="811" w:type="pct"/>
          </w:tcPr>
          <w:p w14:paraId="588C0B6C" w14:textId="77777777" w:rsidR="00927871" w:rsidRPr="00C315EB" w:rsidRDefault="00927871" w:rsidP="00690950">
            <w:pPr>
              <w:pStyle w:val="TableParagraph"/>
              <w:tabs>
                <w:tab w:val="left" w:pos="510"/>
                <w:tab w:val="left" w:pos="1019"/>
                <w:tab w:val="left" w:pos="1527"/>
                <w:tab w:val="left" w:pos="2038"/>
              </w:tabs>
              <w:spacing w:before="57"/>
              <w:ind w:right="3"/>
              <w:jc w:val="center"/>
              <w:rPr>
                <w:rFonts w:asciiTheme="minorHAnsi" w:hAnsiTheme="minorHAnsi" w:cstheme="minorHAnsi"/>
                <w:sz w:val="20"/>
                <w:szCs w:val="20"/>
              </w:rPr>
            </w:pPr>
            <w:r w:rsidRPr="00C315EB">
              <w:rPr>
                <w:rFonts w:asciiTheme="minorHAnsi" w:hAnsiTheme="minorHAnsi" w:cstheme="minorHAnsi"/>
                <w:sz w:val="20"/>
                <w:szCs w:val="20"/>
              </w:rPr>
              <w:t>90% of students attain a rating of 3 or above.</w:t>
            </w:r>
          </w:p>
        </w:tc>
        <w:tc>
          <w:tcPr>
            <w:tcW w:w="811" w:type="pct"/>
          </w:tcPr>
          <w:p w14:paraId="0F9F1736"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 xml:space="preserve">Threshold Attained: </w:t>
            </w:r>
          </w:p>
          <w:p w14:paraId="654A3873"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538: 3.40</w:t>
            </w:r>
          </w:p>
          <w:p w14:paraId="6B6478B4"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615: 3.56</w:t>
            </w:r>
          </w:p>
          <w:p w14:paraId="087784EF"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617: 3.27</w:t>
            </w:r>
          </w:p>
          <w:p w14:paraId="6C337BE5" w14:textId="77777777" w:rsidR="00927871" w:rsidRPr="00C315EB" w:rsidRDefault="00927871" w:rsidP="00690950">
            <w:pPr>
              <w:pStyle w:val="TableParagraph"/>
              <w:tabs>
                <w:tab w:val="left" w:pos="510"/>
                <w:tab w:val="left" w:pos="1019"/>
                <w:tab w:val="left" w:pos="1527"/>
                <w:tab w:val="left" w:pos="2038"/>
              </w:tabs>
              <w:spacing w:before="57"/>
              <w:ind w:right="3"/>
              <w:jc w:val="center"/>
              <w:rPr>
                <w:rFonts w:asciiTheme="minorHAnsi" w:hAnsiTheme="minorHAnsi" w:cstheme="minorBidi"/>
                <w:sz w:val="20"/>
                <w:szCs w:val="20"/>
              </w:rPr>
            </w:pPr>
          </w:p>
        </w:tc>
      </w:tr>
      <w:tr w:rsidR="00927871" w:rsidRPr="00C315EB" w14:paraId="1B623E1B" w14:textId="77777777" w:rsidTr="00690950">
        <w:trPr>
          <w:trHeight w:val="1"/>
        </w:trPr>
        <w:tc>
          <w:tcPr>
            <w:tcW w:w="167" w:type="pct"/>
          </w:tcPr>
          <w:p w14:paraId="39B5B53C" w14:textId="77777777" w:rsidR="00927871" w:rsidRPr="00C315EB" w:rsidRDefault="00927871" w:rsidP="00690950">
            <w:pPr>
              <w:pStyle w:val="TableParagraph"/>
              <w:spacing w:before="57"/>
              <w:ind w:left="177"/>
              <w:rPr>
                <w:rFonts w:asciiTheme="minorHAnsi" w:hAnsiTheme="minorHAnsi" w:cstheme="minorHAnsi"/>
                <w:sz w:val="20"/>
                <w:szCs w:val="20"/>
              </w:rPr>
            </w:pPr>
            <w:r w:rsidRPr="00C315EB">
              <w:rPr>
                <w:rFonts w:asciiTheme="minorHAnsi" w:hAnsiTheme="minorHAnsi" w:cstheme="minorHAnsi"/>
                <w:sz w:val="20"/>
                <w:szCs w:val="20"/>
              </w:rPr>
              <w:lastRenderedPageBreak/>
              <w:t>5.</w:t>
            </w:r>
          </w:p>
        </w:tc>
        <w:tc>
          <w:tcPr>
            <w:tcW w:w="2163" w:type="pct"/>
          </w:tcPr>
          <w:p w14:paraId="0AF68695" w14:textId="77777777" w:rsidR="00927871" w:rsidRPr="00C315EB" w:rsidRDefault="00927871" w:rsidP="00690950">
            <w:pPr>
              <w:spacing w:after="60"/>
              <w:outlineLvl w:val="2"/>
              <w:rPr>
                <w:rFonts w:asciiTheme="minorHAnsi" w:eastAsia="Calibri" w:hAnsiTheme="minorHAnsi" w:cstheme="minorHAnsi"/>
                <w:bCs/>
                <w:i/>
                <w:sz w:val="20"/>
                <w:szCs w:val="20"/>
                <w:u w:val="single"/>
              </w:rPr>
            </w:pPr>
            <w:r w:rsidRPr="00C315EB">
              <w:rPr>
                <w:rFonts w:asciiTheme="minorHAnsi" w:eastAsia="Calibri" w:hAnsiTheme="minorHAnsi" w:cstheme="minorHAnsi"/>
                <w:b/>
                <w:bCs/>
                <w:i/>
                <w:sz w:val="20"/>
                <w:szCs w:val="20"/>
                <w:u w:val="single"/>
              </w:rPr>
              <w:t>Respect &amp; Commitment to Diversity &amp; Social Justice</w:t>
            </w:r>
          </w:p>
          <w:p w14:paraId="2E95B60E" w14:textId="77777777" w:rsidR="00927871" w:rsidRPr="00C315EB" w:rsidRDefault="00927871" w:rsidP="00690950">
            <w:pPr>
              <w:spacing w:after="60"/>
              <w:outlineLvl w:val="2"/>
              <w:rPr>
                <w:rFonts w:asciiTheme="minorHAnsi" w:eastAsia="Calibri" w:hAnsiTheme="minorHAnsi" w:cstheme="minorHAnsi"/>
                <w:b/>
                <w:bCs/>
                <w:i/>
                <w:iCs/>
                <w:sz w:val="20"/>
                <w:szCs w:val="20"/>
              </w:rPr>
            </w:pPr>
            <w:r w:rsidRPr="00C315EB">
              <w:rPr>
                <w:rFonts w:asciiTheme="minorHAnsi" w:eastAsia="Calibri" w:hAnsiTheme="minorHAnsi" w:cstheme="minorHAnsi"/>
                <w:bCs/>
                <w:sz w:val="20"/>
                <w:szCs w:val="20"/>
              </w:rPr>
              <w:t xml:space="preserve">The ability to </w:t>
            </w:r>
            <w:r w:rsidRPr="00C315EB">
              <w:rPr>
                <w:rFonts w:asciiTheme="minorHAnsi" w:eastAsia="Calibri" w:hAnsiTheme="minorHAnsi" w:cstheme="minorHAnsi"/>
                <w:bCs/>
                <w:iCs/>
                <w:sz w:val="20"/>
                <w:szCs w:val="20"/>
              </w:rPr>
              <w:t>demonstrate Multicultural Social Justice Counseling Competencies (MSJCC) and commitment to social responsibility</w:t>
            </w:r>
            <w:r w:rsidRPr="00C315EB">
              <w:rPr>
                <w:rFonts w:asciiTheme="minorHAnsi" w:eastAsia="Calibri" w:hAnsiTheme="minorHAnsi" w:cstheme="minorHAnsi"/>
                <w:bCs/>
                <w:sz w:val="20"/>
                <w:szCs w:val="20"/>
              </w:rPr>
              <w:t xml:space="preserve"> with respect for differences in thought, opinion, and experiences; to initiate and take action to increase self-awareness of one’s own social identities, social group statuses, power, privilege, oppression, strengths, and limitations. </w:t>
            </w:r>
          </w:p>
          <w:p w14:paraId="40760C34" w14:textId="77777777" w:rsidR="00927871" w:rsidRPr="00C315EB" w:rsidRDefault="00927871" w:rsidP="00690950">
            <w:pPr>
              <w:pStyle w:val="TableParagraph"/>
              <w:spacing w:before="57"/>
              <w:rPr>
                <w:rFonts w:asciiTheme="minorHAnsi" w:hAnsiTheme="minorHAnsi" w:cstheme="minorHAnsi"/>
                <w:b/>
                <w:bCs/>
                <w:sz w:val="20"/>
                <w:szCs w:val="20"/>
              </w:rPr>
            </w:pPr>
          </w:p>
        </w:tc>
        <w:tc>
          <w:tcPr>
            <w:tcW w:w="1048" w:type="pct"/>
          </w:tcPr>
          <w:p w14:paraId="0BBF0DEC" w14:textId="77777777" w:rsidR="00927871" w:rsidRPr="00C315EB" w:rsidRDefault="00927871" w:rsidP="00690950">
            <w:pPr>
              <w:pStyle w:val="TableParagraph"/>
              <w:tabs>
                <w:tab w:val="left" w:pos="510"/>
                <w:tab w:val="left" w:pos="1019"/>
                <w:tab w:val="left" w:pos="1527"/>
                <w:tab w:val="left" w:pos="2038"/>
              </w:tabs>
              <w:spacing w:before="57"/>
              <w:ind w:right="3"/>
              <w:jc w:val="center"/>
              <w:rPr>
                <w:rFonts w:asciiTheme="minorHAnsi" w:hAnsiTheme="minorHAnsi" w:cstheme="minorHAnsi"/>
                <w:sz w:val="20"/>
                <w:szCs w:val="20"/>
              </w:rPr>
            </w:pPr>
            <w:r w:rsidRPr="00C315EB">
              <w:rPr>
                <w:rFonts w:asciiTheme="minorHAnsi" w:hAnsiTheme="minorHAnsi" w:cstheme="minorHAnsi"/>
                <w:sz w:val="20"/>
                <w:szCs w:val="20"/>
              </w:rPr>
              <w:t xml:space="preserve">Dispositional </w:t>
            </w:r>
            <w:r w:rsidRPr="00C315EB">
              <w:rPr>
                <w:rFonts w:asciiTheme="minorHAnsi" w:eastAsiaTheme="majorEastAsia" w:hAnsiTheme="minorHAnsi" w:cstheme="minorHAnsi"/>
                <w:color w:val="000000" w:themeColor="text1"/>
                <w:sz w:val="20"/>
                <w:szCs w:val="20"/>
              </w:rPr>
              <w:t xml:space="preserve">Professional Performance and Dispositions form in all </w:t>
            </w:r>
            <w:r w:rsidRPr="00C315EB">
              <w:rPr>
                <w:rFonts w:asciiTheme="minorHAnsi" w:hAnsiTheme="minorHAnsi" w:cstheme="minorHAnsi"/>
                <w:sz w:val="20"/>
                <w:szCs w:val="20"/>
              </w:rPr>
              <w:t>COUN course &amp; CMHC 538, 615 &amp; 617</w:t>
            </w:r>
          </w:p>
        </w:tc>
        <w:tc>
          <w:tcPr>
            <w:tcW w:w="811" w:type="pct"/>
          </w:tcPr>
          <w:p w14:paraId="3B85C0D8" w14:textId="77777777" w:rsidR="00927871" w:rsidRPr="00C315EB" w:rsidRDefault="00927871" w:rsidP="00690950">
            <w:pPr>
              <w:pStyle w:val="TableParagraph"/>
              <w:tabs>
                <w:tab w:val="left" w:pos="510"/>
                <w:tab w:val="left" w:pos="1019"/>
                <w:tab w:val="left" w:pos="1527"/>
                <w:tab w:val="left" w:pos="2038"/>
              </w:tabs>
              <w:spacing w:before="57"/>
              <w:ind w:right="3"/>
              <w:jc w:val="center"/>
              <w:rPr>
                <w:rFonts w:asciiTheme="minorHAnsi" w:hAnsiTheme="minorHAnsi" w:cstheme="minorHAnsi"/>
                <w:sz w:val="20"/>
                <w:szCs w:val="20"/>
              </w:rPr>
            </w:pPr>
            <w:r w:rsidRPr="00C315EB">
              <w:rPr>
                <w:rFonts w:asciiTheme="minorHAnsi" w:hAnsiTheme="minorHAnsi" w:cstheme="minorHAnsi"/>
                <w:sz w:val="20"/>
                <w:szCs w:val="20"/>
              </w:rPr>
              <w:t>90% of students attain a rating of 3 or above.</w:t>
            </w:r>
          </w:p>
        </w:tc>
        <w:tc>
          <w:tcPr>
            <w:tcW w:w="811" w:type="pct"/>
          </w:tcPr>
          <w:p w14:paraId="1543FB75"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 xml:space="preserve">Threshold Attained: </w:t>
            </w:r>
          </w:p>
          <w:p w14:paraId="6C127AF0"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538: 3.61</w:t>
            </w:r>
          </w:p>
          <w:p w14:paraId="1C033550"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615: 3.54</w:t>
            </w:r>
          </w:p>
          <w:p w14:paraId="4220F5BC"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617: 3.40</w:t>
            </w:r>
          </w:p>
          <w:p w14:paraId="05800591" w14:textId="77777777" w:rsidR="00927871" w:rsidRPr="00C315EB" w:rsidRDefault="00927871" w:rsidP="00690950">
            <w:pPr>
              <w:pStyle w:val="TableParagraph"/>
              <w:tabs>
                <w:tab w:val="left" w:pos="510"/>
                <w:tab w:val="left" w:pos="1019"/>
                <w:tab w:val="left" w:pos="1527"/>
                <w:tab w:val="left" w:pos="2038"/>
              </w:tabs>
              <w:spacing w:before="57"/>
              <w:ind w:right="3"/>
              <w:jc w:val="center"/>
              <w:rPr>
                <w:rFonts w:asciiTheme="minorHAnsi" w:hAnsiTheme="minorHAnsi" w:cstheme="minorBidi"/>
                <w:sz w:val="20"/>
                <w:szCs w:val="20"/>
              </w:rPr>
            </w:pPr>
          </w:p>
        </w:tc>
      </w:tr>
      <w:tr w:rsidR="00927871" w:rsidRPr="00C315EB" w14:paraId="07AFA690" w14:textId="77777777" w:rsidTr="00690950">
        <w:trPr>
          <w:trHeight w:val="1"/>
        </w:trPr>
        <w:tc>
          <w:tcPr>
            <w:tcW w:w="167" w:type="pct"/>
          </w:tcPr>
          <w:p w14:paraId="22F54EA7" w14:textId="77777777" w:rsidR="00927871" w:rsidRPr="00C315EB" w:rsidRDefault="00927871" w:rsidP="00690950">
            <w:pPr>
              <w:pStyle w:val="TableParagraph"/>
              <w:spacing w:before="57"/>
              <w:ind w:left="177"/>
              <w:rPr>
                <w:rFonts w:asciiTheme="minorHAnsi" w:hAnsiTheme="minorHAnsi" w:cstheme="minorHAnsi"/>
                <w:sz w:val="20"/>
                <w:szCs w:val="20"/>
              </w:rPr>
            </w:pPr>
            <w:r w:rsidRPr="00C315EB">
              <w:rPr>
                <w:rFonts w:asciiTheme="minorHAnsi" w:hAnsiTheme="minorHAnsi" w:cstheme="minorHAnsi"/>
                <w:sz w:val="20"/>
                <w:szCs w:val="20"/>
              </w:rPr>
              <w:t>6.</w:t>
            </w:r>
          </w:p>
        </w:tc>
        <w:tc>
          <w:tcPr>
            <w:tcW w:w="2163" w:type="pct"/>
          </w:tcPr>
          <w:p w14:paraId="37D72307" w14:textId="77777777" w:rsidR="00927871" w:rsidRPr="00C315EB" w:rsidRDefault="00927871" w:rsidP="00690950">
            <w:pPr>
              <w:spacing w:after="60"/>
              <w:outlineLvl w:val="2"/>
              <w:rPr>
                <w:rFonts w:asciiTheme="minorHAnsi" w:eastAsia="Calibri" w:hAnsiTheme="minorHAnsi" w:cstheme="minorHAnsi"/>
                <w:b/>
                <w:bCs/>
                <w:i/>
                <w:sz w:val="20"/>
                <w:szCs w:val="20"/>
                <w:u w:val="single"/>
              </w:rPr>
            </w:pPr>
            <w:r w:rsidRPr="00C315EB">
              <w:rPr>
                <w:rFonts w:asciiTheme="minorHAnsi" w:eastAsia="Calibri" w:hAnsiTheme="minorHAnsi" w:cstheme="minorHAnsi"/>
                <w:b/>
                <w:bCs/>
                <w:i/>
                <w:sz w:val="20"/>
                <w:szCs w:val="20"/>
                <w:u w:val="single"/>
              </w:rPr>
              <w:t>Ethical Practice</w:t>
            </w:r>
          </w:p>
          <w:p w14:paraId="53678C86" w14:textId="77777777" w:rsidR="00927871" w:rsidRPr="00C315EB" w:rsidRDefault="00927871" w:rsidP="00690950">
            <w:pPr>
              <w:outlineLvl w:val="2"/>
              <w:rPr>
                <w:rFonts w:asciiTheme="minorHAnsi" w:eastAsia="Calibri" w:hAnsiTheme="minorHAnsi" w:cstheme="minorHAnsi"/>
                <w:bCs/>
                <w:sz w:val="20"/>
                <w:szCs w:val="20"/>
              </w:rPr>
            </w:pPr>
            <w:r w:rsidRPr="00C315EB">
              <w:rPr>
                <w:rFonts w:asciiTheme="minorHAnsi" w:eastAsia="Calibri" w:hAnsiTheme="minorHAnsi" w:cstheme="minorHAnsi"/>
                <w:bCs/>
                <w:sz w:val="20"/>
                <w:szCs w:val="20"/>
              </w:rPr>
              <w:t>The ability to identify ethical dilemmas and seek consultation. The ability to monitor one’s ethical behavior and seek to uphold professional ethical practices.</w:t>
            </w:r>
          </w:p>
          <w:p w14:paraId="4686C75F" w14:textId="77777777" w:rsidR="00927871" w:rsidRPr="00C315EB" w:rsidRDefault="00927871" w:rsidP="00690950">
            <w:pPr>
              <w:spacing w:after="60"/>
              <w:outlineLvl w:val="2"/>
              <w:rPr>
                <w:rFonts w:asciiTheme="minorHAnsi" w:eastAsia="Calibri" w:hAnsiTheme="minorHAnsi" w:cstheme="minorHAnsi"/>
                <w:b/>
                <w:bCs/>
                <w:i/>
                <w:sz w:val="20"/>
                <w:szCs w:val="20"/>
                <w:u w:val="single"/>
              </w:rPr>
            </w:pPr>
          </w:p>
        </w:tc>
        <w:tc>
          <w:tcPr>
            <w:tcW w:w="1048" w:type="pct"/>
          </w:tcPr>
          <w:p w14:paraId="3B9B676C" w14:textId="77777777" w:rsidR="00927871" w:rsidRPr="00C315EB" w:rsidRDefault="00927871" w:rsidP="00690950">
            <w:pPr>
              <w:pStyle w:val="TableParagraph"/>
              <w:tabs>
                <w:tab w:val="left" w:pos="510"/>
                <w:tab w:val="left" w:pos="1019"/>
                <w:tab w:val="left" w:pos="1527"/>
                <w:tab w:val="left" w:pos="2038"/>
              </w:tabs>
              <w:spacing w:before="57"/>
              <w:ind w:right="3"/>
              <w:jc w:val="center"/>
              <w:rPr>
                <w:rFonts w:asciiTheme="minorHAnsi" w:hAnsiTheme="minorHAnsi" w:cstheme="minorHAnsi"/>
                <w:sz w:val="20"/>
                <w:szCs w:val="20"/>
              </w:rPr>
            </w:pPr>
            <w:r w:rsidRPr="00C315EB">
              <w:rPr>
                <w:rFonts w:asciiTheme="minorHAnsi" w:hAnsiTheme="minorHAnsi" w:cstheme="minorHAnsi"/>
                <w:sz w:val="20"/>
                <w:szCs w:val="20"/>
              </w:rPr>
              <w:t xml:space="preserve">Dispositional </w:t>
            </w:r>
            <w:r w:rsidRPr="00C315EB">
              <w:rPr>
                <w:rFonts w:asciiTheme="minorHAnsi" w:eastAsiaTheme="majorEastAsia" w:hAnsiTheme="minorHAnsi" w:cstheme="minorHAnsi"/>
                <w:color w:val="000000" w:themeColor="text1"/>
                <w:sz w:val="20"/>
                <w:szCs w:val="20"/>
              </w:rPr>
              <w:t xml:space="preserve">Professional Performance and Dispositions form in all </w:t>
            </w:r>
            <w:r w:rsidRPr="00C315EB">
              <w:rPr>
                <w:rFonts w:asciiTheme="minorHAnsi" w:hAnsiTheme="minorHAnsi" w:cstheme="minorHAnsi"/>
                <w:sz w:val="20"/>
                <w:szCs w:val="20"/>
              </w:rPr>
              <w:t>COUN course &amp; CMHC 538, 615 &amp; 617</w:t>
            </w:r>
          </w:p>
        </w:tc>
        <w:tc>
          <w:tcPr>
            <w:tcW w:w="811" w:type="pct"/>
          </w:tcPr>
          <w:p w14:paraId="53DB60E4" w14:textId="77777777" w:rsidR="00927871" w:rsidRPr="00C315EB" w:rsidRDefault="00927871" w:rsidP="00690950">
            <w:pPr>
              <w:pStyle w:val="TableParagraph"/>
              <w:tabs>
                <w:tab w:val="left" w:pos="510"/>
                <w:tab w:val="left" w:pos="1019"/>
                <w:tab w:val="left" w:pos="1527"/>
                <w:tab w:val="left" w:pos="2038"/>
              </w:tabs>
              <w:spacing w:before="57"/>
              <w:ind w:right="3"/>
              <w:jc w:val="center"/>
              <w:rPr>
                <w:rFonts w:asciiTheme="minorHAnsi" w:hAnsiTheme="minorHAnsi" w:cstheme="minorHAnsi"/>
                <w:sz w:val="20"/>
                <w:szCs w:val="20"/>
              </w:rPr>
            </w:pPr>
            <w:r w:rsidRPr="00C315EB">
              <w:rPr>
                <w:rFonts w:asciiTheme="minorHAnsi" w:hAnsiTheme="minorHAnsi" w:cstheme="minorHAnsi"/>
                <w:sz w:val="20"/>
                <w:szCs w:val="20"/>
              </w:rPr>
              <w:t>90% of students attain a rating of 3 or above.</w:t>
            </w:r>
          </w:p>
        </w:tc>
        <w:tc>
          <w:tcPr>
            <w:tcW w:w="811" w:type="pct"/>
          </w:tcPr>
          <w:p w14:paraId="2220EFAF"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 xml:space="preserve">Threshold Attained: </w:t>
            </w:r>
          </w:p>
          <w:p w14:paraId="6497D2C8"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538: 3.39</w:t>
            </w:r>
          </w:p>
          <w:p w14:paraId="2F7E2410"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615: 3.50</w:t>
            </w:r>
          </w:p>
          <w:p w14:paraId="153A58C0"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617: 3.24</w:t>
            </w:r>
          </w:p>
          <w:p w14:paraId="7A6B768B" w14:textId="77777777" w:rsidR="00927871" w:rsidRPr="00C315EB" w:rsidRDefault="00927871" w:rsidP="00690950">
            <w:pPr>
              <w:pStyle w:val="TableParagraph"/>
              <w:tabs>
                <w:tab w:val="left" w:pos="510"/>
                <w:tab w:val="left" w:pos="1019"/>
                <w:tab w:val="left" w:pos="1527"/>
                <w:tab w:val="left" w:pos="2038"/>
              </w:tabs>
              <w:spacing w:before="57"/>
              <w:ind w:right="3"/>
              <w:jc w:val="center"/>
              <w:rPr>
                <w:rFonts w:asciiTheme="minorHAnsi" w:hAnsiTheme="minorHAnsi" w:cstheme="minorBidi"/>
                <w:sz w:val="20"/>
                <w:szCs w:val="20"/>
              </w:rPr>
            </w:pPr>
          </w:p>
        </w:tc>
      </w:tr>
      <w:tr w:rsidR="00927871" w:rsidRPr="00C315EB" w14:paraId="494A6C8F" w14:textId="77777777" w:rsidTr="00690950">
        <w:trPr>
          <w:trHeight w:val="1"/>
        </w:trPr>
        <w:tc>
          <w:tcPr>
            <w:tcW w:w="167" w:type="pct"/>
          </w:tcPr>
          <w:p w14:paraId="7895A3B9" w14:textId="77777777" w:rsidR="00927871" w:rsidRPr="00C315EB" w:rsidRDefault="00927871" w:rsidP="00690950">
            <w:pPr>
              <w:pStyle w:val="TableParagraph"/>
              <w:spacing w:before="57"/>
              <w:ind w:left="177"/>
              <w:rPr>
                <w:rFonts w:asciiTheme="minorHAnsi" w:hAnsiTheme="minorHAnsi" w:cstheme="minorHAnsi"/>
                <w:sz w:val="20"/>
                <w:szCs w:val="20"/>
              </w:rPr>
            </w:pPr>
            <w:r w:rsidRPr="00C315EB">
              <w:rPr>
                <w:rFonts w:asciiTheme="minorHAnsi" w:hAnsiTheme="minorHAnsi" w:cstheme="minorHAnsi"/>
                <w:sz w:val="20"/>
                <w:szCs w:val="20"/>
              </w:rPr>
              <w:t>7</w:t>
            </w:r>
          </w:p>
        </w:tc>
        <w:tc>
          <w:tcPr>
            <w:tcW w:w="2163" w:type="pct"/>
          </w:tcPr>
          <w:p w14:paraId="1FB6E001" w14:textId="77777777" w:rsidR="00927871" w:rsidRPr="00C315EB" w:rsidRDefault="00927871" w:rsidP="00690950">
            <w:pPr>
              <w:spacing w:before="24"/>
              <w:outlineLvl w:val="2"/>
              <w:rPr>
                <w:rFonts w:asciiTheme="minorHAnsi" w:eastAsia="Calibri" w:hAnsiTheme="minorHAnsi" w:cstheme="minorHAnsi"/>
                <w:b/>
                <w:bCs/>
                <w:i/>
                <w:sz w:val="20"/>
                <w:szCs w:val="20"/>
              </w:rPr>
            </w:pPr>
            <w:r w:rsidRPr="00C315EB">
              <w:rPr>
                <w:rFonts w:asciiTheme="minorHAnsi" w:eastAsia="Calibri" w:hAnsiTheme="minorHAnsi" w:cstheme="minorHAnsi"/>
                <w:b/>
                <w:bCs/>
                <w:i/>
                <w:sz w:val="20"/>
                <w:szCs w:val="20"/>
                <w:u w:val="single"/>
              </w:rPr>
              <w:t>Clinical and Professional Readiness</w:t>
            </w:r>
            <w:r w:rsidRPr="00C315EB">
              <w:rPr>
                <w:rFonts w:asciiTheme="minorHAnsi" w:eastAsia="Calibri" w:hAnsiTheme="minorHAnsi" w:cstheme="minorHAnsi"/>
                <w:b/>
                <w:bCs/>
                <w:i/>
                <w:sz w:val="20"/>
                <w:szCs w:val="20"/>
              </w:rPr>
              <w:t xml:space="preserve"> </w:t>
            </w:r>
          </w:p>
          <w:p w14:paraId="45BC3A24" w14:textId="77777777" w:rsidR="00927871" w:rsidRPr="00C315EB" w:rsidRDefault="00927871" w:rsidP="00690950">
            <w:pPr>
              <w:spacing w:before="24"/>
              <w:outlineLvl w:val="2"/>
              <w:rPr>
                <w:rFonts w:asciiTheme="minorHAnsi" w:eastAsia="Calibri" w:hAnsiTheme="minorHAnsi" w:cstheme="minorHAnsi"/>
                <w:bCs/>
                <w:sz w:val="20"/>
                <w:szCs w:val="20"/>
              </w:rPr>
            </w:pPr>
            <w:r w:rsidRPr="00C315EB">
              <w:rPr>
                <w:rFonts w:asciiTheme="minorHAnsi" w:eastAsia="Calibri" w:hAnsiTheme="minorHAnsi" w:cstheme="minorHAnsi"/>
                <w:bCs/>
                <w:sz w:val="20"/>
                <w:szCs w:val="20"/>
              </w:rPr>
              <w:t xml:space="preserve">This is about the student’s readiness to work with clients of diverse backgrounds and clinical issues. This includes the ability to manage personal issues which may manifest and interfere with the effectiveness of the counseling relationship and overall wellness of the clients.   </w:t>
            </w:r>
          </w:p>
          <w:p w14:paraId="610F3E42" w14:textId="77777777" w:rsidR="00927871" w:rsidRPr="00C315EB" w:rsidRDefault="00927871" w:rsidP="00690950">
            <w:pPr>
              <w:spacing w:after="60"/>
              <w:outlineLvl w:val="2"/>
              <w:rPr>
                <w:rFonts w:asciiTheme="minorHAnsi" w:eastAsia="Calibri" w:hAnsiTheme="minorHAnsi" w:cstheme="minorHAnsi"/>
                <w:b/>
                <w:bCs/>
                <w:i/>
                <w:sz w:val="20"/>
                <w:szCs w:val="20"/>
                <w:u w:val="single"/>
              </w:rPr>
            </w:pPr>
          </w:p>
        </w:tc>
        <w:tc>
          <w:tcPr>
            <w:tcW w:w="1048" w:type="pct"/>
          </w:tcPr>
          <w:p w14:paraId="20D4593F" w14:textId="77777777" w:rsidR="00927871" w:rsidRPr="00C315EB" w:rsidRDefault="00927871" w:rsidP="00690950">
            <w:pPr>
              <w:pStyle w:val="TableParagraph"/>
              <w:tabs>
                <w:tab w:val="left" w:pos="510"/>
                <w:tab w:val="left" w:pos="1019"/>
                <w:tab w:val="left" w:pos="1527"/>
                <w:tab w:val="left" w:pos="2038"/>
              </w:tabs>
              <w:spacing w:before="57"/>
              <w:ind w:right="3"/>
              <w:jc w:val="center"/>
              <w:rPr>
                <w:rFonts w:asciiTheme="minorHAnsi" w:hAnsiTheme="minorHAnsi" w:cstheme="minorHAnsi"/>
                <w:sz w:val="20"/>
                <w:szCs w:val="20"/>
              </w:rPr>
            </w:pPr>
            <w:r w:rsidRPr="00C315EB">
              <w:rPr>
                <w:rFonts w:asciiTheme="minorHAnsi" w:hAnsiTheme="minorHAnsi" w:cstheme="minorHAnsi"/>
                <w:sz w:val="20"/>
                <w:szCs w:val="20"/>
              </w:rPr>
              <w:t xml:space="preserve">Dispositional </w:t>
            </w:r>
            <w:r w:rsidRPr="00C315EB">
              <w:rPr>
                <w:rFonts w:asciiTheme="minorHAnsi" w:eastAsiaTheme="majorEastAsia" w:hAnsiTheme="minorHAnsi" w:cstheme="minorHAnsi"/>
                <w:color w:val="000000" w:themeColor="text1"/>
                <w:sz w:val="20"/>
                <w:szCs w:val="20"/>
              </w:rPr>
              <w:t xml:space="preserve">Professional Performance and Dispositions form in all </w:t>
            </w:r>
            <w:r w:rsidRPr="00C315EB">
              <w:rPr>
                <w:rFonts w:asciiTheme="minorHAnsi" w:hAnsiTheme="minorHAnsi" w:cstheme="minorHAnsi"/>
                <w:sz w:val="20"/>
                <w:szCs w:val="20"/>
              </w:rPr>
              <w:t>COUN course &amp; CMHC 538, 615 &amp; 617</w:t>
            </w:r>
          </w:p>
        </w:tc>
        <w:tc>
          <w:tcPr>
            <w:tcW w:w="811" w:type="pct"/>
          </w:tcPr>
          <w:p w14:paraId="0D70959D" w14:textId="77777777" w:rsidR="00927871" w:rsidRPr="00C315EB" w:rsidRDefault="00927871" w:rsidP="00690950">
            <w:pPr>
              <w:pStyle w:val="TableParagraph"/>
              <w:tabs>
                <w:tab w:val="left" w:pos="510"/>
                <w:tab w:val="left" w:pos="1019"/>
                <w:tab w:val="left" w:pos="1527"/>
                <w:tab w:val="left" w:pos="2038"/>
              </w:tabs>
              <w:spacing w:before="57"/>
              <w:ind w:right="3"/>
              <w:jc w:val="center"/>
              <w:rPr>
                <w:rFonts w:asciiTheme="minorHAnsi" w:hAnsiTheme="minorHAnsi" w:cstheme="minorHAnsi"/>
                <w:sz w:val="20"/>
                <w:szCs w:val="20"/>
              </w:rPr>
            </w:pPr>
            <w:r w:rsidRPr="00C315EB">
              <w:rPr>
                <w:rFonts w:asciiTheme="minorHAnsi" w:hAnsiTheme="minorHAnsi" w:cstheme="minorHAnsi"/>
                <w:sz w:val="20"/>
                <w:szCs w:val="20"/>
              </w:rPr>
              <w:t>90% of students attain a rating of 3 or above.</w:t>
            </w:r>
          </w:p>
        </w:tc>
        <w:tc>
          <w:tcPr>
            <w:tcW w:w="811" w:type="pct"/>
          </w:tcPr>
          <w:p w14:paraId="332865B4"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 xml:space="preserve">Threshold Attained: </w:t>
            </w:r>
          </w:p>
          <w:p w14:paraId="2FD270AD"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538: 3.57</w:t>
            </w:r>
          </w:p>
          <w:p w14:paraId="37395EDC"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615: 3.54</w:t>
            </w:r>
          </w:p>
          <w:p w14:paraId="2EF8F8BD" w14:textId="77777777" w:rsidR="00927871" w:rsidRPr="00C315EB" w:rsidRDefault="00927871" w:rsidP="00690950">
            <w:pPr>
              <w:pStyle w:val="TableParagraph"/>
              <w:tabs>
                <w:tab w:val="left" w:pos="510"/>
                <w:tab w:val="left" w:pos="1019"/>
                <w:tab w:val="left" w:pos="1527"/>
                <w:tab w:val="left" w:pos="2038"/>
              </w:tabs>
              <w:spacing w:before="59"/>
              <w:ind w:right="3"/>
              <w:jc w:val="center"/>
              <w:rPr>
                <w:rFonts w:asciiTheme="minorHAnsi" w:hAnsiTheme="minorHAnsi" w:cstheme="minorBidi"/>
                <w:sz w:val="20"/>
                <w:szCs w:val="20"/>
              </w:rPr>
            </w:pPr>
            <w:r w:rsidRPr="00C315EB">
              <w:rPr>
                <w:rFonts w:asciiTheme="minorHAnsi" w:hAnsiTheme="minorHAnsi" w:cstheme="minorBidi"/>
                <w:sz w:val="20"/>
                <w:szCs w:val="20"/>
              </w:rPr>
              <w:t>617: 3.21</w:t>
            </w:r>
          </w:p>
          <w:p w14:paraId="206B23D5" w14:textId="77777777" w:rsidR="00927871" w:rsidRPr="00C315EB" w:rsidRDefault="00927871" w:rsidP="00690950">
            <w:pPr>
              <w:pStyle w:val="TableParagraph"/>
              <w:tabs>
                <w:tab w:val="left" w:pos="510"/>
                <w:tab w:val="left" w:pos="1019"/>
                <w:tab w:val="left" w:pos="1527"/>
                <w:tab w:val="left" w:pos="2038"/>
              </w:tabs>
              <w:spacing w:before="57"/>
              <w:ind w:right="3"/>
              <w:jc w:val="center"/>
              <w:rPr>
                <w:rFonts w:asciiTheme="minorHAnsi" w:hAnsiTheme="minorHAnsi" w:cstheme="minorBidi"/>
                <w:sz w:val="20"/>
                <w:szCs w:val="20"/>
              </w:rPr>
            </w:pPr>
          </w:p>
        </w:tc>
      </w:tr>
    </w:tbl>
    <w:p w14:paraId="0302D129" w14:textId="77777777" w:rsidR="006D37F8" w:rsidRDefault="006D37F8">
      <w:pPr>
        <w:pStyle w:val="Heading2"/>
        <w:spacing w:before="1"/>
      </w:pPr>
    </w:p>
    <w:p w14:paraId="0B409FD8" w14:textId="77777777" w:rsidR="002D0D99" w:rsidRDefault="002D0D99">
      <w:pPr>
        <w:pStyle w:val="BodyText"/>
        <w:spacing w:before="1"/>
        <w:rPr>
          <w:b/>
          <w:sz w:val="26"/>
        </w:rPr>
      </w:pPr>
    </w:p>
    <w:p w14:paraId="0B409FE8" w14:textId="77777777" w:rsidR="002D0D99" w:rsidRDefault="002D0D99">
      <w:pPr>
        <w:pStyle w:val="BodyText"/>
        <w:rPr>
          <w:b/>
          <w:sz w:val="20"/>
        </w:rPr>
      </w:pPr>
    </w:p>
    <w:p w14:paraId="0B409FE9" w14:textId="77777777" w:rsidR="002D0D99" w:rsidRDefault="000C4853">
      <w:pPr>
        <w:spacing w:before="225"/>
        <w:ind w:left="204"/>
        <w:rPr>
          <w:b/>
          <w:sz w:val="24"/>
        </w:rPr>
      </w:pPr>
      <w:r>
        <w:rPr>
          <w:b/>
          <w:sz w:val="24"/>
        </w:rPr>
        <w:t>Discussion:</w:t>
      </w:r>
    </w:p>
    <w:p w14:paraId="0B409FEA" w14:textId="77777777" w:rsidR="002D0D99" w:rsidRDefault="000C4853">
      <w:pPr>
        <w:pStyle w:val="BodyText"/>
        <w:spacing w:before="182" w:line="259" w:lineRule="auto"/>
        <w:ind w:left="203" w:right="360"/>
      </w:pPr>
      <w:r>
        <w:t>All class Professional Dispositional data indicated that on average, students scored a 3.0 and above. If individuals scored below a 3.0, faculty</w:t>
      </w:r>
      <w:r>
        <w:rPr>
          <w:spacing w:val="-57"/>
        </w:rPr>
        <w:t xml:space="preserve"> </w:t>
      </w:r>
      <w:r>
        <w:t>followed</w:t>
      </w:r>
      <w:r>
        <w:rPr>
          <w:spacing w:val="-1"/>
        </w:rPr>
        <w:t xml:space="preserve"> </w:t>
      </w:r>
      <w:r>
        <w:t>guidelines for</w:t>
      </w:r>
      <w:r>
        <w:rPr>
          <w:spacing w:val="-1"/>
        </w:rPr>
        <w:t xml:space="preserve"> </w:t>
      </w:r>
      <w:r>
        <w:t>remediation or</w:t>
      </w:r>
      <w:r>
        <w:rPr>
          <w:spacing w:val="-1"/>
        </w:rPr>
        <w:t xml:space="preserve"> </w:t>
      </w:r>
      <w:r>
        <w:t>referral</w:t>
      </w:r>
      <w:r>
        <w:rPr>
          <w:spacing w:val="-1"/>
        </w:rPr>
        <w:t xml:space="preserve"> </w:t>
      </w:r>
      <w:r>
        <w:t>to</w:t>
      </w:r>
      <w:r>
        <w:rPr>
          <w:spacing w:val="2"/>
        </w:rPr>
        <w:t xml:space="preserve"> </w:t>
      </w:r>
      <w:r>
        <w:t>SDC for</w:t>
      </w:r>
      <w:r>
        <w:rPr>
          <w:spacing w:val="-1"/>
        </w:rPr>
        <w:t xml:space="preserve"> </w:t>
      </w:r>
      <w:r>
        <w:t>further</w:t>
      </w:r>
      <w:r>
        <w:rPr>
          <w:spacing w:val="-1"/>
        </w:rPr>
        <w:t xml:space="preserve"> </w:t>
      </w:r>
      <w:r>
        <w:t>investigation</w:t>
      </w:r>
      <w:r>
        <w:rPr>
          <w:spacing w:val="-1"/>
        </w:rPr>
        <w:t xml:space="preserve"> </w:t>
      </w:r>
      <w:r>
        <w:t>and support.</w:t>
      </w:r>
    </w:p>
    <w:p w14:paraId="0B409FEB" w14:textId="77777777" w:rsidR="002D0D99" w:rsidRDefault="002D0D99">
      <w:pPr>
        <w:spacing w:line="259" w:lineRule="auto"/>
        <w:sectPr w:rsidR="002D0D99" w:rsidSect="0001032E">
          <w:type w:val="continuous"/>
          <w:pgSz w:w="15840" w:h="12240" w:orient="landscape"/>
          <w:pgMar w:top="1440" w:right="1440" w:bottom="1440" w:left="1296" w:header="0" w:footer="720" w:gutter="0"/>
          <w:cols w:space="720"/>
        </w:sectPr>
      </w:pPr>
    </w:p>
    <w:p w14:paraId="7E232FFC" w14:textId="77777777" w:rsidR="002C6A38" w:rsidRDefault="002C6A38">
      <w:pPr>
        <w:rPr>
          <w:b/>
          <w:bCs/>
          <w:sz w:val="28"/>
          <w:szCs w:val="28"/>
        </w:rPr>
      </w:pPr>
      <w:r>
        <w:br w:type="page"/>
      </w:r>
    </w:p>
    <w:p w14:paraId="0B409FEC" w14:textId="3F2EB6AF" w:rsidR="002D0D99" w:rsidRDefault="000C4853">
      <w:pPr>
        <w:pStyle w:val="Heading1"/>
        <w:tabs>
          <w:tab w:val="left" w:pos="1948"/>
        </w:tabs>
      </w:pPr>
      <w:r>
        <w:lastRenderedPageBreak/>
        <w:t>SECTION</w:t>
      </w:r>
      <w:r>
        <w:rPr>
          <w:spacing w:val="-1"/>
        </w:rPr>
        <w:t xml:space="preserve"> </w:t>
      </w:r>
      <w:r>
        <w:t>V:</w:t>
      </w:r>
      <w:r>
        <w:tab/>
        <w:t>PROGRAM</w:t>
      </w:r>
      <w:r>
        <w:rPr>
          <w:spacing w:val="-3"/>
        </w:rPr>
        <w:t xml:space="preserve"> </w:t>
      </w:r>
      <w:r>
        <w:t>EVALUATON</w:t>
      </w:r>
      <w:r>
        <w:rPr>
          <w:spacing w:val="-1"/>
        </w:rPr>
        <w:t xml:space="preserve"> </w:t>
      </w:r>
      <w:r>
        <w:t>–</w:t>
      </w:r>
      <w:r>
        <w:rPr>
          <w:spacing w:val="-3"/>
        </w:rPr>
        <w:t xml:space="preserve"> </w:t>
      </w:r>
      <w:r>
        <w:t>INPUT</w:t>
      </w:r>
      <w:r>
        <w:rPr>
          <w:spacing w:val="-4"/>
        </w:rPr>
        <w:t xml:space="preserve"> </w:t>
      </w:r>
      <w:r>
        <w:t>FROM</w:t>
      </w:r>
      <w:r>
        <w:rPr>
          <w:spacing w:val="-3"/>
        </w:rPr>
        <w:t xml:space="preserve"> </w:t>
      </w:r>
      <w:r>
        <w:t>STAKE</w:t>
      </w:r>
      <w:r>
        <w:rPr>
          <w:spacing w:val="-2"/>
        </w:rPr>
        <w:t xml:space="preserve"> </w:t>
      </w:r>
      <w:r>
        <w:t>HOLDERS</w:t>
      </w:r>
    </w:p>
    <w:p w14:paraId="0B409FED" w14:textId="77777777" w:rsidR="002D0D99" w:rsidRDefault="000C4853">
      <w:pPr>
        <w:pStyle w:val="Heading2"/>
        <w:numPr>
          <w:ilvl w:val="0"/>
          <w:numId w:val="1"/>
        </w:numPr>
        <w:tabs>
          <w:tab w:val="left" w:pos="832"/>
        </w:tabs>
        <w:spacing w:before="183"/>
        <w:ind w:hanging="361"/>
        <w:rPr>
          <w:b w:val="0"/>
        </w:rPr>
      </w:pPr>
      <w:r>
        <w:t>Advisory</w:t>
      </w:r>
      <w:r>
        <w:rPr>
          <w:spacing w:val="-2"/>
        </w:rPr>
        <w:t xml:space="preserve"> </w:t>
      </w:r>
      <w:r>
        <w:t>Board</w:t>
      </w:r>
      <w:r>
        <w:rPr>
          <w:spacing w:val="-2"/>
        </w:rPr>
        <w:t xml:space="preserve"> </w:t>
      </w:r>
      <w:r>
        <w:t>Input</w:t>
      </w:r>
      <w:r>
        <w:rPr>
          <w:b w:val="0"/>
        </w:rPr>
        <w:t>:</w:t>
      </w:r>
    </w:p>
    <w:p w14:paraId="0B409FEE" w14:textId="77777777" w:rsidR="002D0D99" w:rsidRDefault="002D0D99">
      <w:pPr>
        <w:pStyle w:val="BodyText"/>
        <w:rPr>
          <w:sz w:val="28"/>
        </w:rPr>
      </w:pPr>
    </w:p>
    <w:p w14:paraId="0B409FEF" w14:textId="76C481DE" w:rsidR="002D0D99" w:rsidRDefault="000C4853">
      <w:pPr>
        <w:pStyle w:val="BodyText"/>
        <w:spacing w:line="259" w:lineRule="auto"/>
        <w:ind w:left="832" w:right="643"/>
      </w:pPr>
      <w:r>
        <w:t>Due to the COVID-19 Pandemic and subsequent transitional requirements, the 20</w:t>
      </w:r>
      <w:r w:rsidR="009052C1">
        <w:t>20</w:t>
      </w:r>
      <w:r>
        <w:t>-</w:t>
      </w:r>
      <w:proofErr w:type="gramStart"/>
      <w:r>
        <w:t>20</w:t>
      </w:r>
      <w:r w:rsidR="009052C1">
        <w:t xml:space="preserve">21 </w:t>
      </w:r>
      <w:r>
        <w:rPr>
          <w:spacing w:val="-58"/>
        </w:rPr>
        <w:t xml:space="preserve"> </w:t>
      </w:r>
      <w:r>
        <w:t>CMHC</w:t>
      </w:r>
      <w:proofErr w:type="gramEnd"/>
      <w:r>
        <w:rPr>
          <w:spacing w:val="-1"/>
        </w:rPr>
        <w:t xml:space="preserve"> </w:t>
      </w:r>
      <w:r>
        <w:t>Advisory did not</w:t>
      </w:r>
      <w:r>
        <w:rPr>
          <w:spacing w:val="-2"/>
        </w:rPr>
        <w:t xml:space="preserve"> </w:t>
      </w:r>
      <w:r>
        <w:t>hold a</w:t>
      </w:r>
      <w:r>
        <w:rPr>
          <w:spacing w:val="-1"/>
        </w:rPr>
        <w:t xml:space="preserve"> </w:t>
      </w:r>
      <w:r>
        <w:t>meeting.</w:t>
      </w:r>
      <w:r w:rsidR="009052C1">
        <w:t xml:space="preserve"> We plan to hold a meeting in Spring 2022.</w:t>
      </w:r>
    </w:p>
    <w:p w14:paraId="0B409FF0" w14:textId="77777777" w:rsidR="002D0D99" w:rsidRDefault="002D0D99">
      <w:pPr>
        <w:pStyle w:val="BodyText"/>
        <w:spacing w:before="9"/>
        <w:rPr>
          <w:sz w:val="25"/>
        </w:rPr>
      </w:pPr>
    </w:p>
    <w:p w14:paraId="0B409FF1" w14:textId="77777777" w:rsidR="002D0D99" w:rsidRDefault="000C4853">
      <w:pPr>
        <w:pStyle w:val="Heading2"/>
        <w:numPr>
          <w:ilvl w:val="0"/>
          <w:numId w:val="1"/>
        </w:numPr>
        <w:tabs>
          <w:tab w:val="left" w:pos="832"/>
        </w:tabs>
        <w:rPr>
          <w:b w:val="0"/>
        </w:rPr>
      </w:pPr>
      <w:r>
        <w:t>Student</w:t>
      </w:r>
      <w:r>
        <w:rPr>
          <w:spacing w:val="-4"/>
        </w:rPr>
        <w:t xml:space="preserve"> </w:t>
      </w:r>
      <w:r>
        <w:t>Feedback</w:t>
      </w:r>
      <w:r>
        <w:rPr>
          <w:spacing w:val="-2"/>
        </w:rPr>
        <w:t xml:space="preserve"> </w:t>
      </w:r>
      <w:r>
        <w:t>and</w:t>
      </w:r>
      <w:r>
        <w:rPr>
          <w:spacing w:val="-3"/>
        </w:rPr>
        <w:t xml:space="preserve"> </w:t>
      </w:r>
      <w:r>
        <w:t>Input</w:t>
      </w:r>
      <w:r>
        <w:rPr>
          <w:b w:val="0"/>
        </w:rPr>
        <w:t>:</w:t>
      </w:r>
    </w:p>
    <w:p w14:paraId="0B409FF2" w14:textId="77777777" w:rsidR="002D0D99" w:rsidRDefault="002D0D99">
      <w:pPr>
        <w:pStyle w:val="BodyText"/>
        <w:spacing w:before="9"/>
        <w:rPr>
          <w:sz w:val="27"/>
        </w:rPr>
      </w:pPr>
    </w:p>
    <w:p w14:paraId="504F60C2" w14:textId="7F41D851" w:rsidR="007A7E0C" w:rsidRDefault="000C4853" w:rsidP="007A7E0C">
      <w:pPr>
        <w:pStyle w:val="BodyText"/>
        <w:spacing w:line="259" w:lineRule="auto"/>
        <w:ind w:left="831" w:right="198"/>
      </w:pPr>
      <w:r>
        <w:t>Throughout the academic calendar year, Administrator and Faculty led Student Town Halls</w:t>
      </w:r>
      <w:r>
        <w:rPr>
          <w:spacing w:val="1"/>
        </w:rPr>
        <w:t xml:space="preserve"> </w:t>
      </w:r>
      <w:r>
        <w:t>were created to engage in feedback on the curriculum and any other concerns within the</w:t>
      </w:r>
      <w:r>
        <w:rPr>
          <w:spacing w:val="1"/>
        </w:rPr>
        <w:t xml:space="preserve"> </w:t>
      </w:r>
      <w:r>
        <w:t xml:space="preserve">CMHC program. </w:t>
      </w:r>
      <w:r w:rsidR="008368F8">
        <w:t xml:space="preserve">We also implemented surveys at multiple points in the year to gather feedback on the on-ground and online student experiences, program adherence to mission and learning objectives, and </w:t>
      </w:r>
      <w:r w:rsidR="002D302B">
        <w:t xml:space="preserve">learning outcomes. The university also implemented a Student Complaints policy </w:t>
      </w:r>
      <w:r w:rsidR="00A706EA">
        <w:t>which is another mechanism for connecting students with the appropriate offices to address a variety of circumstances.</w:t>
      </w:r>
    </w:p>
    <w:p w14:paraId="0B409FF4" w14:textId="77777777" w:rsidR="002D0D99" w:rsidRDefault="002D0D99">
      <w:pPr>
        <w:pStyle w:val="BodyText"/>
        <w:rPr>
          <w:sz w:val="26"/>
        </w:rPr>
      </w:pPr>
    </w:p>
    <w:p w14:paraId="0B409FF5" w14:textId="77777777" w:rsidR="002D0D99" w:rsidRDefault="002D0D99">
      <w:pPr>
        <w:pStyle w:val="BodyText"/>
        <w:spacing w:before="6"/>
        <w:rPr>
          <w:sz w:val="23"/>
        </w:rPr>
      </w:pPr>
    </w:p>
    <w:p w14:paraId="0B409FF6" w14:textId="77777777" w:rsidR="002D0D99" w:rsidRDefault="000C4853">
      <w:pPr>
        <w:pStyle w:val="Heading2"/>
        <w:numPr>
          <w:ilvl w:val="0"/>
          <w:numId w:val="1"/>
        </w:numPr>
        <w:tabs>
          <w:tab w:val="left" w:pos="832"/>
        </w:tabs>
        <w:ind w:hanging="361"/>
      </w:pPr>
      <w:r>
        <w:t>Alumni</w:t>
      </w:r>
      <w:r>
        <w:rPr>
          <w:spacing w:val="-3"/>
        </w:rPr>
        <w:t xml:space="preserve"> </w:t>
      </w:r>
      <w:r>
        <w:t>Survey</w:t>
      </w:r>
      <w:r>
        <w:rPr>
          <w:spacing w:val="-2"/>
        </w:rPr>
        <w:t xml:space="preserve"> </w:t>
      </w:r>
      <w:r>
        <w:t>and</w:t>
      </w:r>
      <w:r>
        <w:rPr>
          <w:spacing w:val="-3"/>
        </w:rPr>
        <w:t xml:space="preserve"> </w:t>
      </w:r>
      <w:r>
        <w:t>Responses</w:t>
      </w:r>
    </w:p>
    <w:p w14:paraId="0B409FF7" w14:textId="2A56A7AA" w:rsidR="002D0D99" w:rsidRDefault="002D0D99" w:rsidP="00062292">
      <w:pPr>
        <w:pStyle w:val="BodyText"/>
        <w:spacing w:before="8"/>
        <w:ind w:left="832"/>
        <w:rPr>
          <w:b/>
          <w:sz w:val="27"/>
        </w:rPr>
      </w:pPr>
    </w:p>
    <w:p w14:paraId="596AF202" w14:textId="4E07B56F" w:rsidR="00062292" w:rsidRPr="00F71F29" w:rsidRDefault="00062292" w:rsidP="00062292">
      <w:pPr>
        <w:pStyle w:val="BodyText"/>
        <w:spacing w:before="8"/>
        <w:ind w:left="832"/>
        <w:rPr>
          <w:bCs/>
        </w:rPr>
      </w:pPr>
      <w:r w:rsidRPr="00F71F29">
        <w:rPr>
          <w:bCs/>
        </w:rPr>
        <w:t>A</w:t>
      </w:r>
      <w:r w:rsidR="00FA4B1C">
        <w:rPr>
          <w:bCs/>
        </w:rPr>
        <w:t xml:space="preserve"> </w:t>
      </w:r>
      <w:r w:rsidRPr="00F71F29">
        <w:rPr>
          <w:bCs/>
        </w:rPr>
        <w:t>survey was sen</w:t>
      </w:r>
      <w:r w:rsidR="00CD227F">
        <w:rPr>
          <w:bCs/>
        </w:rPr>
        <w:t>t electronically</w:t>
      </w:r>
      <w:r w:rsidRPr="00F71F29">
        <w:rPr>
          <w:bCs/>
        </w:rPr>
        <w:t xml:space="preserve"> in Spring 2021</w:t>
      </w:r>
      <w:r w:rsidR="00CD227F">
        <w:rPr>
          <w:bCs/>
        </w:rPr>
        <w:t xml:space="preserve"> to </w:t>
      </w:r>
      <w:r w:rsidR="00BC2D70">
        <w:rPr>
          <w:bCs/>
        </w:rPr>
        <w:t>graduates</w:t>
      </w:r>
      <w:r w:rsidR="00FA4B1C">
        <w:rPr>
          <w:bCs/>
        </w:rPr>
        <w:t xml:space="preserve"> and current students. </w:t>
      </w:r>
      <w:r w:rsidR="00BC2D70">
        <w:rPr>
          <w:bCs/>
        </w:rPr>
        <w:t xml:space="preserve">Forty-seven responses were </w:t>
      </w:r>
      <w:proofErr w:type="gramStart"/>
      <w:r w:rsidR="00BC2D70">
        <w:rPr>
          <w:bCs/>
        </w:rPr>
        <w:t>received</w:t>
      </w:r>
      <w:proofErr w:type="gramEnd"/>
      <w:r w:rsidR="00FA4B1C">
        <w:rPr>
          <w:bCs/>
        </w:rPr>
        <w:t xml:space="preserve"> and feedback </w:t>
      </w:r>
      <w:r w:rsidR="00BE748A">
        <w:rPr>
          <w:bCs/>
        </w:rPr>
        <w:t xml:space="preserve">identified the degree to which program learning goals matched student educational experiences. Respondents also identified perceived strengths and weaknesses of the program, including areas that contributed significantly to their clinical development. </w:t>
      </w:r>
    </w:p>
    <w:p w14:paraId="0D199ADC" w14:textId="77777777" w:rsidR="00062292" w:rsidRDefault="00062292">
      <w:pPr>
        <w:pStyle w:val="BodyText"/>
        <w:spacing w:before="8"/>
        <w:rPr>
          <w:b/>
          <w:sz w:val="27"/>
        </w:rPr>
      </w:pPr>
    </w:p>
    <w:p w14:paraId="0B409FFB" w14:textId="77777777" w:rsidR="002D0D99" w:rsidRDefault="002D0D99">
      <w:pPr>
        <w:pStyle w:val="BodyText"/>
        <w:rPr>
          <w:sz w:val="26"/>
        </w:rPr>
      </w:pPr>
    </w:p>
    <w:p w14:paraId="0B409FFC" w14:textId="0F24F0A2" w:rsidR="002D0D99" w:rsidRDefault="000C4853">
      <w:pPr>
        <w:pStyle w:val="Heading2"/>
        <w:numPr>
          <w:ilvl w:val="0"/>
          <w:numId w:val="1"/>
        </w:numPr>
        <w:tabs>
          <w:tab w:val="left" w:pos="832"/>
        </w:tabs>
        <w:ind w:hanging="361"/>
      </w:pPr>
      <w:r>
        <w:t>Alumni</w:t>
      </w:r>
      <w:r>
        <w:rPr>
          <w:spacing w:val="-3"/>
        </w:rPr>
        <w:t xml:space="preserve"> </w:t>
      </w:r>
      <w:r>
        <w:t>Employer</w:t>
      </w:r>
      <w:r>
        <w:rPr>
          <w:spacing w:val="-3"/>
        </w:rPr>
        <w:t xml:space="preserve"> </w:t>
      </w:r>
      <w:r>
        <w:t>Survey</w:t>
      </w:r>
      <w:r>
        <w:rPr>
          <w:spacing w:val="-2"/>
        </w:rPr>
        <w:t xml:space="preserve"> </w:t>
      </w:r>
      <w:r>
        <w:t>and</w:t>
      </w:r>
      <w:r>
        <w:rPr>
          <w:spacing w:val="-2"/>
        </w:rPr>
        <w:t xml:space="preserve"> </w:t>
      </w:r>
      <w:r>
        <w:t>Input</w:t>
      </w:r>
    </w:p>
    <w:p w14:paraId="1730254F" w14:textId="2D1412DB" w:rsidR="00C73125" w:rsidRDefault="00C73125" w:rsidP="00C73125">
      <w:pPr>
        <w:pStyle w:val="Heading2"/>
        <w:tabs>
          <w:tab w:val="left" w:pos="832"/>
        </w:tabs>
        <w:ind w:left="832"/>
      </w:pPr>
    </w:p>
    <w:p w14:paraId="76241626" w14:textId="3BCAE1EE" w:rsidR="00C73125" w:rsidRDefault="00C73125" w:rsidP="00C73125">
      <w:pPr>
        <w:pStyle w:val="Heading2"/>
        <w:tabs>
          <w:tab w:val="left" w:pos="832"/>
        </w:tabs>
        <w:ind w:left="832"/>
        <w:rPr>
          <w:b w:val="0"/>
          <w:bCs w:val="0"/>
        </w:rPr>
      </w:pPr>
      <w:r>
        <w:rPr>
          <w:b w:val="0"/>
          <w:bCs w:val="0"/>
        </w:rPr>
        <w:t xml:space="preserve">An employer survey was sent </w:t>
      </w:r>
      <w:r w:rsidR="00CD227F">
        <w:rPr>
          <w:b w:val="0"/>
          <w:bCs w:val="0"/>
        </w:rPr>
        <w:t>electronically</w:t>
      </w:r>
      <w:r>
        <w:rPr>
          <w:b w:val="0"/>
          <w:bCs w:val="0"/>
        </w:rPr>
        <w:t xml:space="preserve"> in </w:t>
      </w:r>
      <w:r w:rsidR="00CD227F">
        <w:rPr>
          <w:b w:val="0"/>
          <w:bCs w:val="0"/>
        </w:rPr>
        <w:t>Spring</w:t>
      </w:r>
      <w:r>
        <w:rPr>
          <w:b w:val="0"/>
          <w:bCs w:val="0"/>
        </w:rPr>
        <w:t xml:space="preserve"> of 2021.</w:t>
      </w:r>
    </w:p>
    <w:p w14:paraId="714A450B" w14:textId="77777777" w:rsidR="00FA4B1C" w:rsidRPr="00C73125" w:rsidRDefault="00FA4B1C" w:rsidP="00C73125">
      <w:pPr>
        <w:pStyle w:val="Heading2"/>
        <w:tabs>
          <w:tab w:val="left" w:pos="832"/>
        </w:tabs>
        <w:ind w:left="832"/>
        <w:rPr>
          <w:b w:val="0"/>
          <w:bCs w:val="0"/>
        </w:rPr>
      </w:pPr>
    </w:p>
    <w:p w14:paraId="0B409FFE" w14:textId="77777777" w:rsidR="002D0D99" w:rsidRDefault="000C4853">
      <w:pPr>
        <w:pStyle w:val="Heading2"/>
        <w:numPr>
          <w:ilvl w:val="0"/>
          <w:numId w:val="1"/>
        </w:numPr>
        <w:tabs>
          <w:tab w:val="left" w:pos="832"/>
        </w:tabs>
        <w:spacing w:before="159"/>
        <w:ind w:hanging="361"/>
      </w:pPr>
      <w:r>
        <w:t>Practicum</w:t>
      </w:r>
      <w:r>
        <w:rPr>
          <w:spacing w:val="-2"/>
        </w:rPr>
        <w:t xml:space="preserve"> </w:t>
      </w:r>
      <w:r>
        <w:t>and</w:t>
      </w:r>
      <w:r>
        <w:rPr>
          <w:spacing w:val="-2"/>
        </w:rPr>
        <w:t xml:space="preserve"> </w:t>
      </w:r>
      <w:r>
        <w:t>Internship</w:t>
      </w:r>
      <w:r>
        <w:rPr>
          <w:spacing w:val="-3"/>
        </w:rPr>
        <w:t xml:space="preserve"> </w:t>
      </w:r>
      <w:r>
        <w:t>Site</w:t>
      </w:r>
      <w:r>
        <w:rPr>
          <w:spacing w:val="-3"/>
        </w:rPr>
        <w:t xml:space="preserve"> </w:t>
      </w:r>
      <w:r>
        <w:t>Supervisor</w:t>
      </w:r>
      <w:r>
        <w:rPr>
          <w:spacing w:val="-3"/>
        </w:rPr>
        <w:t xml:space="preserve"> </w:t>
      </w:r>
      <w:r>
        <w:t>Survey</w:t>
      </w:r>
      <w:r>
        <w:rPr>
          <w:spacing w:val="-3"/>
        </w:rPr>
        <w:t xml:space="preserve"> </w:t>
      </w:r>
      <w:r>
        <w:t>and</w:t>
      </w:r>
      <w:r>
        <w:rPr>
          <w:spacing w:val="-2"/>
        </w:rPr>
        <w:t xml:space="preserve"> </w:t>
      </w:r>
      <w:r>
        <w:t>Input</w:t>
      </w:r>
    </w:p>
    <w:p w14:paraId="0B409FFF" w14:textId="77777777" w:rsidR="002D0D99" w:rsidRDefault="002D0D99">
      <w:pPr>
        <w:pStyle w:val="BodyText"/>
        <w:spacing w:before="1"/>
        <w:rPr>
          <w:b/>
          <w:sz w:val="26"/>
        </w:rPr>
      </w:pPr>
    </w:p>
    <w:p w14:paraId="0B40A002" w14:textId="3E687FBB" w:rsidR="002D0D99" w:rsidRDefault="000C4853" w:rsidP="006A0F0C">
      <w:pPr>
        <w:pStyle w:val="BodyText"/>
        <w:tabs>
          <w:tab w:val="left" w:pos="3711"/>
          <w:tab w:val="left" w:pos="5151"/>
          <w:tab w:val="left" w:pos="8031"/>
          <w:tab w:val="left" w:pos="8751"/>
        </w:tabs>
        <w:ind w:left="111" w:right="145" w:firstLine="720"/>
      </w:pPr>
      <w:r>
        <w:t>The relationship between the CMHC program and Clinical training sites is one of utmost</w:t>
      </w:r>
      <w:r>
        <w:rPr>
          <w:spacing w:val="1"/>
        </w:rPr>
        <w:t xml:space="preserve"> </w:t>
      </w:r>
      <w:r>
        <w:t>importance.</w:t>
      </w:r>
      <w:r>
        <w:rPr>
          <w:spacing w:val="-2"/>
        </w:rPr>
        <w:t xml:space="preserve"> </w:t>
      </w:r>
      <w:r>
        <w:t>Throughout</w:t>
      </w:r>
      <w:r>
        <w:rPr>
          <w:spacing w:val="1"/>
        </w:rPr>
        <w:t xml:space="preserve"> </w:t>
      </w:r>
      <w:r>
        <w:t>the</w:t>
      </w:r>
      <w:r>
        <w:rPr>
          <w:spacing w:val="-3"/>
        </w:rPr>
        <w:t xml:space="preserve"> </w:t>
      </w:r>
      <w:r>
        <w:t>year,</w:t>
      </w:r>
      <w:r>
        <w:rPr>
          <w:spacing w:val="-1"/>
        </w:rPr>
        <w:t xml:space="preserve"> </w:t>
      </w:r>
      <w:r>
        <w:t>the</w:t>
      </w:r>
      <w:r>
        <w:rPr>
          <w:spacing w:val="-2"/>
        </w:rPr>
        <w:t xml:space="preserve"> </w:t>
      </w:r>
      <w:r>
        <w:t>CMHC</w:t>
      </w:r>
      <w:r w:rsidR="006A0F0C">
        <w:t xml:space="preserve"> </w:t>
      </w:r>
      <w:r>
        <w:t>program administration strongly encourages</w:t>
      </w:r>
      <w:r>
        <w:rPr>
          <w:spacing w:val="1"/>
        </w:rPr>
        <w:t xml:space="preserve"> </w:t>
      </w:r>
      <w:r>
        <w:t>communication</w:t>
      </w:r>
      <w:r>
        <w:rPr>
          <w:spacing w:val="-3"/>
        </w:rPr>
        <w:t xml:space="preserve"> </w:t>
      </w:r>
      <w:r>
        <w:t>between Clinical</w:t>
      </w:r>
      <w:r>
        <w:rPr>
          <w:spacing w:val="-2"/>
        </w:rPr>
        <w:t xml:space="preserve"> </w:t>
      </w:r>
      <w:r>
        <w:t>seminar</w:t>
      </w:r>
      <w:r>
        <w:rPr>
          <w:spacing w:val="-3"/>
        </w:rPr>
        <w:t xml:space="preserve"> </w:t>
      </w:r>
      <w:r>
        <w:t>leaders,</w:t>
      </w:r>
      <w:r>
        <w:rPr>
          <w:spacing w:val="-1"/>
        </w:rPr>
        <w:t xml:space="preserve"> </w:t>
      </w:r>
      <w:r>
        <w:t>the</w:t>
      </w:r>
      <w:r>
        <w:rPr>
          <w:spacing w:val="-3"/>
        </w:rPr>
        <w:t xml:space="preserve"> </w:t>
      </w:r>
      <w:r>
        <w:t>Clinical</w:t>
      </w:r>
      <w:r>
        <w:rPr>
          <w:spacing w:val="-2"/>
        </w:rPr>
        <w:t xml:space="preserve"> </w:t>
      </w:r>
      <w:r>
        <w:t>Training</w:t>
      </w:r>
      <w:r>
        <w:rPr>
          <w:spacing w:val="-2"/>
        </w:rPr>
        <w:t xml:space="preserve"> </w:t>
      </w:r>
      <w:r>
        <w:t>Director</w:t>
      </w:r>
      <w:r>
        <w:rPr>
          <w:spacing w:val="-4"/>
        </w:rPr>
        <w:t xml:space="preserve"> </w:t>
      </w:r>
      <w:r>
        <w:t>and</w:t>
      </w:r>
      <w:r w:rsidR="006A0F0C">
        <w:t xml:space="preserve"> </w:t>
      </w:r>
      <w:r>
        <w:t>Clinical</w:t>
      </w:r>
      <w:r>
        <w:rPr>
          <w:spacing w:val="1"/>
        </w:rPr>
        <w:t xml:space="preserve"> </w:t>
      </w:r>
      <w:r>
        <w:t>Training sites. In addition, the Clinical Site Supervisor is required to complete an end of training</w:t>
      </w:r>
      <w:r>
        <w:rPr>
          <w:spacing w:val="1"/>
        </w:rPr>
        <w:t xml:space="preserve"> </w:t>
      </w:r>
      <w:r>
        <w:t>evaluation</w:t>
      </w:r>
      <w:r>
        <w:rPr>
          <w:spacing w:val="-2"/>
        </w:rPr>
        <w:t xml:space="preserve"> </w:t>
      </w:r>
      <w:r>
        <w:lastRenderedPageBreak/>
        <w:t>after</w:t>
      </w:r>
      <w:r>
        <w:rPr>
          <w:spacing w:val="-2"/>
        </w:rPr>
        <w:t xml:space="preserve"> </w:t>
      </w:r>
      <w:r>
        <w:t>each</w:t>
      </w:r>
      <w:r>
        <w:rPr>
          <w:spacing w:val="-1"/>
        </w:rPr>
        <w:t xml:space="preserve"> </w:t>
      </w:r>
      <w:r>
        <w:t>semester</w:t>
      </w:r>
      <w:r w:rsidR="006A0F0C">
        <w:t xml:space="preserve"> </w:t>
      </w:r>
      <w:r>
        <w:t>which provides valuable feedback and input on student</w:t>
      </w:r>
      <w:r>
        <w:rPr>
          <w:spacing w:val="1"/>
        </w:rPr>
        <w:t xml:space="preserve"> </w:t>
      </w:r>
      <w:r>
        <w:t>preparedness</w:t>
      </w:r>
      <w:r>
        <w:rPr>
          <w:spacing w:val="-2"/>
        </w:rPr>
        <w:t xml:space="preserve"> </w:t>
      </w:r>
      <w:r>
        <w:t>for</w:t>
      </w:r>
      <w:r>
        <w:rPr>
          <w:spacing w:val="-3"/>
        </w:rPr>
        <w:t xml:space="preserve"> </w:t>
      </w:r>
      <w:r>
        <w:t>clinical</w:t>
      </w:r>
      <w:r>
        <w:rPr>
          <w:spacing w:val="1"/>
        </w:rPr>
        <w:t xml:space="preserve"> </w:t>
      </w:r>
      <w:r>
        <w:t>work.</w:t>
      </w:r>
      <w:r>
        <w:rPr>
          <w:spacing w:val="-2"/>
        </w:rPr>
        <w:t xml:space="preserve"> </w:t>
      </w:r>
      <w:r>
        <w:t>This</w:t>
      </w:r>
      <w:r>
        <w:rPr>
          <w:spacing w:val="-1"/>
        </w:rPr>
        <w:t xml:space="preserve"> </w:t>
      </w:r>
      <w:r>
        <w:t>feedback</w:t>
      </w:r>
      <w:r>
        <w:rPr>
          <w:spacing w:val="-2"/>
        </w:rPr>
        <w:t xml:space="preserve"> </w:t>
      </w:r>
      <w:r>
        <w:t>to</w:t>
      </w:r>
      <w:r>
        <w:rPr>
          <w:spacing w:val="-1"/>
        </w:rPr>
        <w:t xml:space="preserve"> </w:t>
      </w:r>
      <w:r>
        <w:t>CMHC</w:t>
      </w:r>
      <w:r>
        <w:rPr>
          <w:spacing w:val="-2"/>
        </w:rPr>
        <w:t xml:space="preserve"> </w:t>
      </w:r>
      <w:r>
        <w:t>administration</w:t>
      </w:r>
      <w:r>
        <w:rPr>
          <w:spacing w:val="-1"/>
        </w:rPr>
        <w:t xml:space="preserve"> </w:t>
      </w:r>
      <w:r>
        <w:t>gives</w:t>
      </w:r>
      <w:r w:rsidR="006A0F0C">
        <w:t xml:space="preserve"> </w:t>
      </w:r>
      <w:r>
        <w:t>valuable</w:t>
      </w:r>
      <w:r>
        <w:rPr>
          <w:spacing w:val="-8"/>
        </w:rPr>
        <w:t xml:space="preserve"> </w:t>
      </w:r>
      <w:r>
        <w:t>insight</w:t>
      </w:r>
      <w:r>
        <w:rPr>
          <w:spacing w:val="-6"/>
        </w:rPr>
        <w:t xml:space="preserve"> </w:t>
      </w:r>
      <w:r>
        <w:t>int</w:t>
      </w:r>
      <w:r w:rsidR="006A0F0C">
        <w:t xml:space="preserve">o </w:t>
      </w:r>
      <w:r>
        <w:t>the levels of training and preparedness as well as how the CMHC program can improve.</w:t>
      </w:r>
      <w:r w:rsidR="004E4E59">
        <w:t xml:space="preserve"> This feedback is included in the assessment of student dispositions and learning outcomes (reported above).</w:t>
      </w:r>
    </w:p>
    <w:p w14:paraId="0B40A003" w14:textId="77777777" w:rsidR="002D0D99" w:rsidRDefault="002D0D99">
      <w:pPr>
        <w:pStyle w:val="BodyText"/>
        <w:spacing w:before="6"/>
      </w:pPr>
    </w:p>
    <w:p w14:paraId="0B40A004" w14:textId="37B81CAE" w:rsidR="002D0D99" w:rsidRDefault="000C4853">
      <w:pPr>
        <w:pStyle w:val="Heading1"/>
        <w:spacing w:before="0"/>
      </w:pPr>
      <w:r>
        <w:t>SECTION</w:t>
      </w:r>
      <w:r>
        <w:rPr>
          <w:spacing w:val="-3"/>
        </w:rPr>
        <w:t xml:space="preserve"> </w:t>
      </w:r>
      <w:r>
        <w:t>VI:</w:t>
      </w:r>
      <w:r>
        <w:rPr>
          <w:spacing w:val="-6"/>
        </w:rPr>
        <w:t xml:space="preserve"> </w:t>
      </w:r>
      <w:r>
        <w:t>PROGRAM</w:t>
      </w:r>
      <w:r>
        <w:rPr>
          <w:spacing w:val="-4"/>
        </w:rPr>
        <w:t xml:space="preserve"> </w:t>
      </w:r>
      <w:r>
        <w:t>MODIFICATIONS</w:t>
      </w:r>
      <w:r>
        <w:rPr>
          <w:spacing w:val="-4"/>
        </w:rPr>
        <w:t xml:space="preserve"> </w:t>
      </w:r>
      <w:r>
        <w:t>AND</w:t>
      </w:r>
      <w:r>
        <w:rPr>
          <w:spacing w:val="-3"/>
        </w:rPr>
        <w:t xml:space="preserve"> </w:t>
      </w:r>
      <w:r>
        <w:t>ACTIONS</w:t>
      </w:r>
    </w:p>
    <w:p w14:paraId="2D31160E" w14:textId="77777777" w:rsidR="00A71DD7" w:rsidRDefault="00A71DD7">
      <w:pPr>
        <w:pStyle w:val="Heading1"/>
        <w:spacing w:before="0"/>
      </w:pPr>
    </w:p>
    <w:p w14:paraId="12A81664" w14:textId="079CEAD3" w:rsidR="004F7A33" w:rsidRDefault="004F7A33" w:rsidP="00A71DD7">
      <w:pPr>
        <w:rPr>
          <w:rFonts w:eastAsiaTheme="minorEastAsia"/>
          <w:iCs/>
          <w:sz w:val="24"/>
          <w:szCs w:val="24"/>
        </w:rPr>
      </w:pPr>
      <w:r>
        <w:rPr>
          <w:rFonts w:eastAsiaTheme="minorEastAsia"/>
          <w:iCs/>
          <w:sz w:val="24"/>
          <w:szCs w:val="24"/>
        </w:rPr>
        <w:t xml:space="preserve">To continue to meet the educational needs of students during the COVID-19 pandemic, the program continued offering on-ground courses in a virtual (zoom) format. </w:t>
      </w:r>
      <w:r w:rsidR="00F200C2">
        <w:rPr>
          <w:rFonts w:eastAsiaTheme="minorEastAsia"/>
          <w:iCs/>
          <w:sz w:val="24"/>
          <w:szCs w:val="24"/>
        </w:rPr>
        <w:t xml:space="preserve">This allowed the program to maintain social distancing and promote student safety. The university continued to make improvements to technology and access, </w:t>
      </w:r>
      <w:r w:rsidR="00964BD9">
        <w:rPr>
          <w:rFonts w:eastAsiaTheme="minorEastAsia"/>
          <w:iCs/>
          <w:sz w:val="24"/>
          <w:szCs w:val="24"/>
        </w:rPr>
        <w:t xml:space="preserve">improving the student experience. The campus </w:t>
      </w:r>
      <w:r w:rsidR="00555973">
        <w:rPr>
          <w:rFonts w:eastAsiaTheme="minorEastAsia"/>
          <w:iCs/>
          <w:sz w:val="24"/>
          <w:szCs w:val="24"/>
        </w:rPr>
        <w:t xml:space="preserve">is implementing a </w:t>
      </w:r>
      <w:r w:rsidR="00305C90">
        <w:rPr>
          <w:rFonts w:eastAsiaTheme="minorEastAsia"/>
          <w:iCs/>
          <w:sz w:val="24"/>
          <w:szCs w:val="24"/>
        </w:rPr>
        <w:t>phased return to on-campus learning in AY 2021-22.</w:t>
      </w:r>
    </w:p>
    <w:p w14:paraId="29E953AE" w14:textId="77777777" w:rsidR="00305C90" w:rsidRDefault="00305C90" w:rsidP="00A71DD7">
      <w:pPr>
        <w:rPr>
          <w:rFonts w:eastAsiaTheme="minorEastAsia"/>
          <w:iCs/>
          <w:sz w:val="24"/>
          <w:szCs w:val="24"/>
        </w:rPr>
      </w:pPr>
    </w:p>
    <w:p w14:paraId="3D25D82D" w14:textId="3F4B659C" w:rsidR="00A71DD7" w:rsidRPr="00A71DD7" w:rsidRDefault="00A71DD7" w:rsidP="00A71DD7">
      <w:pPr>
        <w:rPr>
          <w:rFonts w:eastAsiaTheme="minorEastAsia"/>
          <w:iCs/>
          <w:sz w:val="24"/>
          <w:szCs w:val="24"/>
        </w:rPr>
      </w:pPr>
      <w:r>
        <w:rPr>
          <w:rFonts w:eastAsiaTheme="minorEastAsia"/>
          <w:iCs/>
          <w:sz w:val="24"/>
          <w:szCs w:val="24"/>
        </w:rPr>
        <w:t xml:space="preserve">The program </w:t>
      </w:r>
      <w:r w:rsidR="00AB3878">
        <w:rPr>
          <w:rFonts w:eastAsiaTheme="minorEastAsia"/>
          <w:iCs/>
          <w:sz w:val="24"/>
          <w:szCs w:val="24"/>
        </w:rPr>
        <w:t xml:space="preserve">utilized a different comprehensive exam format during 2020-21 which resulted in a drop in performance. We </w:t>
      </w:r>
      <w:r w:rsidR="00305C90">
        <w:rPr>
          <w:rFonts w:eastAsiaTheme="minorEastAsia"/>
          <w:iCs/>
          <w:sz w:val="24"/>
          <w:szCs w:val="24"/>
        </w:rPr>
        <w:t>will be</w:t>
      </w:r>
      <w:r>
        <w:rPr>
          <w:rFonts w:eastAsiaTheme="minorEastAsia"/>
          <w:iCs/>
          <w:sz w:val="24"/>
          <w:szCs w:val="24"/>
        </w:rPr>
        <w:t xml:space="preserve"> r</w:t>
      </w:r>
      <w:r w:rsidRPr="00A71DD7">
        <w:rPr>
          <w:rFonts w:eastAsiaTheme="minorEastAsia"/>
          <w:iCs/>
          <w:sz w:val="24"/>
          <w:szCs w:val="24"/>
        </w:rPr>
        <w:t>eturning to the CPCE for our comprehensive exam</w:t>
      </w:r>
      <w:r w:rsidR="00AB3878">
        <w:rPr>
          <w:rFonts w:eastAsiaTheme="minorEastAsia"/>
          <w:iCs/>
          <w:sz w:val="24"/>
          <w:szCs w:val="24"/>
        </w:rPr>
        <w:t xml:space="preserve"> for 2021-22</w:t>
      </w:r>
      <w:r w:rsidRPr="00A71DD7">
        <w:rPr>
          <w:rFonts w:eastAsiaTheme="minorEastAsia"/>
          <w:iCs/>
          <w:sz w:val="24"/>
          <w:szCs w:val="24"/>
        </w:rPr>
        <w:t>.</w:t>
      </w:r>
      <w:r>
        <w:rPr>
          <w:rFonts w:eastAsiaTheme="minorEastAsia"/>
          <w:iCs/>
          <w:sz w:val="24"/>
          <w:szCs w:val="24"/>
        </w:rPr>
        <w:t xml:space="preserve"> Limitations in implementation during the pandemic affected our comprehensive exam process and </w:t>
      </w:r>
      <w:r w:rsidR="008F4BBC">
        <w:rPr>
          <w:rFonts w:eastAsiaTheme="minorEastAsia"/>
          <w:iCs/>
          <w:sz w:val="24"/>
          <w:szCs w:val="24"/>
        </w:rPr>
        <w:t>is reflected in SLO data.</w:t>
      </w:r>
      <w:r w:rsidRPr="00A71DD7">
        <w:rPr>
          <w:rFonts w:eastAsiaTheme="minorEastAsia"/>
          <w:iCs/>
          <w:sz w:val="24"/>
          <w:szCs w:val="24"/>
        </w:rPr>
        <w:t xml:space="preserve"> Another advantage in using the CPCE is the wide variety of study tools available as well as its similarity to national licensure exams. The program can provide structured study opportunities, such as workshops, which will also aid students in preparing for licensure exams. </w:t>
      </w:r>
    </w:p>
    <w:p w14:paraId="6FE30A0A" w14:textId="77777777" w:rsidR="00A71DD7" w:rsidRPr="00A71DD7" w:rsidRDefault="00A71DD7" w:rsidP="00A71DD7">
      <w:pPr>
        <w:rPr>
          <w:rFonts w:eastAsiaTheme="minorEastAsia"/>
          <w:iCs/>
          <w:sz w:val="24"/>
          <w:szCs w:val="24"/>
        </w:rPr>
      </w:pPr>
    </w:p>
    <w:p w14:paraId="74051DB6" w14:textId="0CFF6BF0" w:rsidR="00A71DD7" w:rsidRPr="00A71DD7" w:rsidRDefault="00A71DD7" w:rsidP="00A71DD7">
      <w:pPr>
        <w:rPr>
          <w:rFonts w:eastAsiaTheme="minorEastAsia"/>
          <w:iCs/>
          <w:sz w:val="24"/>
          <w:szCs w:val="24"/>
        </w:rPr>
      </w:pPr>
      <w:r w:rsidRPr="00A71DD7">
        <w:rPr>
          <w:rFonts w:eastAsiaTheme="minorEastAsia"/>
          <w:iCs/>
          <w:sz w:val="24"/>
          <w:szCs w:val="24"/>
        </w:rPr>
        <w:t xml:space="preserve">The program </w:t>
      </w:r>
      <w:r w:rsidR="00DC3805">
        <w:rPr>
          <w:rFonts w:eastAsiaTheme="minorEastAsia"/>
          <w:iCs/>
          <w:sz w:val="24"/>
          <w:szCs w:val="24"/>
        </w:rPr>
        <w:t xml:space="preserve">also continues to develop and revise online course design for the online modality. Over the last year, two online electives were created – COUN </w:t>
      </w:r>
      <w:r w:rsidR="00F306D2">
        <w:rPr>
          <w:rFonts w:eastAsiaTheme="minorEastAsia"/>
          <w:iCs/>
          <w:sz w:val="24"/>
          <w:szCs w:val="24"/>
        </w:rPr>
        <w:t>640 Counseling and Human Sexuality</w:t>
      </w:r>
      <w:r w:rsidR="00A15584">
        <w:rPr>
          <w:rFonts w:eastAsiaTheme="minorEastAsia"/>
          <w:iCs/>
          <w:sz w:val="24"/>
          <w:szCs w:val="24"/>
        </w:rPr>
        <w:t xml:space="preserve"> and COUN 750 Psychopharmacology</w:t>
      </w:r>
      <w:r w:rsidR="000933D6">
        <w:rPr>
          <w:rFonts w:eastAsiaTheme="minorEastAsia"/>
          <w:iCs/>
          <w:sz w:val="24"/>
          <w:szCs w:val="24"/>
        </w:rPr>
        <w:t xml:space="preserve">-- </w:t>
      </w:r>
      <w:r w:rsidR="00DC3805">
        <w:rPr>
          <w:rFonts w:eastAsiaTheme="minorEastAsia"/>
          <w:iCs/>
          <w:sz w:val="24"/>
          <w:szCs w:val="24"/>
        </w:rPr>
        <w:t xml:space="preserve">that add to the program’s offerings </w:t>
      </w:r>
      <w:proofErr w:type="gramStart"/>
      <w:r w:rsidR="00DC3805">
        <w:rPr>
          <w:rFonts w:eastAsiaTheme="minorEastAsia"/>
          <w:iCs/>
          <w:sz w:val="24"/>
          <w:szCs w:val="24"/>
        </w:rPr>
        <w:t>and also</w:t>
      </w:r>
      <w:proofErr w:type="gramEnd"/>
      <w:r w:rsidR="00DC3805">
        <w:rPr>
          <w:rFonts w:eastAsiaTheme="minorEastAsia"/>
          <w:iCs/>
          <w:sz w:val="24"/>
          <w:szCs w:val="24"/>
        </w:rPr>
        <w:t xml:space="preserve"> enhance student opportunities.</w:t>
      </w:r>
      <w:r w:rsidRPr="00A71DD7">
        <w:rPr>
          <w:rFonts w:eastAsiaTheme="minorEastAsia"/>
          <w:iCs/>
          <w:sz w:val="24"/>
          <w:szCs w:val="24"/>
        </w:rPr>
        <w:t xml:space="preserve"> </w:t>
      </w:r>
      <w:r w:rsidR="000933D6">
        <w:rPr>
          <w:rFonts w:eastAsiaTheme="minorEastAsia"/>
          <w:iCs/>
          <w:sz w:val="24"/>
          <w:szCs w:val="24"/>
        </w:rPr>
        <w:t>More electives (</w:t>
      </w:r>
      <w:proofErr w:type="spellStart"/>
      <w:r w:rsidR="000933D6">
        <w:rPr>
          <w:rFonts w:eastAsiaTheme="minorEastAsia"/>
          <w:iCs/>
          <w:sz w:val="24"/>
          <w:szCs w:val="24"/>
        </w:rPr>
        <w:t>e.g</w:t>
      </w:r>
      <w:proofErr w:type="spellEnd"/>
      <w:r w:rsidR="000933D6">
        <w:rPr>
          <w:rFonts w:eastAsiaTheme="minorEastAsia"/>
          <w:iCs/>
          <w:sz w:val="24"/>
          <w:szCs w:val="24"/>
        </w:rPr>
        <w:t>, COUN 620 Child &amp; Adolescent Counseling) are also in development for release in 21-22.</w:t>
      </w:r>
    </w:p>
    <w:p w14:paraId="0351C788" w14:textId="77777777" w:rsidR="00A71DD7" w:rsidRPr="00A71DD7" w:rsidRDefault="00A71DD7" w:rsidP="00A71DD7">
      <w:pPr>
        <w:rPr>
          <w:rFonts w:eastAsiaTheme="minorEastAsia"/>
          <w:iCs/>
          <w:sz w:val="24"/>
          <w:szCs w:val="24"/>
        </w:rPr>
      </w:pPr>
    </w:p>
    <w:p w14:paraId="73605BFC" w14:textId="1433D4E9" w:rsidR="00A71DD7" w:rsidRPr="00A71DD7" w:rsidRDefault="000933D6" w:rsidP="00A71DD7">
      <w:pPr>
        <w:rPr>
          <w:rFonts w:eastAsiaTheme="minorEastAsia"/>
          <w:iCs/>
          <w:sz w:val="24"/>
          <w:szCs w:val="24"/>
        </w:rPr>
      </w:pPr>
      <w:r>
        <w:rPr>
          <w:rFonts w:eastAsiaTheme="minorEastAsia"/>
          <w:iCs/>
          <w:sz w:val="24"/>
          <w:szCs w:val="24"/>
        </w:rPr>
        <w:t xml:space="preserve">The program also </w:t>
      </w:r>
      <w:r w:rsidR="00EA55F7">
        <w:rPr>
          <w:rFonts w:eastAsiaTheme="minorEastAsia"/>
          <w:iCs/>
          <w:sz w:val="24"/>
          <w:szCs w:val="24"/>
        </w:rPr>
        <w:t>successfully hired 4 core faculty</w:t>
      </w:r>
      <w:r w:rsidR="00956935">
        <w:rPr>
          <w:rFonts w:eastAsiaTheme="minorEastAsia"/>
          <w:iCs/>
          <w:sz w:val="24"/>
          <w:szCs w:val="24"/>
        </w:rPr>
        <w:t xml:space="preserve"> (Dr’s Wilkerson, </w:t>
      </w:r>
      <w:proofErr w:type="spellStart"/>
      <w:r w:rsidR="00956935">
        <w:rPr>
          <w:rFonts w:eastAsiaTheme="minorEastAsia"/>
          <w:iCs/>
          <w:sz w:val="24"/>
          <w:szCs w:val="24"/>
        </w:rPr>
        <w:t>Kapalamula</w:t>
      </w:r>
      <w:proofErr w:type="spellEnd"/>
      <w:r w:rsidR="00956935">
        <w:rPr>
          <w:rFonts w:eastAsiaTheme="minorEastAsia"/>
          <w:iCs/>
          <w:sz w:val="24"/>
          <w:szCs w:val="24"/>
        </w:rPr>
        <w:t>, Gardner, and Dean)</w:t>
      </w:r>
      <w:r w:rsidR="00EA55F7">
        <w:rPr>
          <w:rFonts w:eastAsiaTheme="minorEastAsia"/>
          <w:iCs/>
          <w:sz w:val="24"/>
          <w:szCs w:val="24"/>
        </w:rPr>
        <w:t xml:space="preserve"> to replace</w:t>
      </w:r>
      <w:r w:rsidR="009061AF">
        <w:rPr>
          <w:rFonts w:eastAsiaTheme="minorEastAsia"/>
          <w:iCs/>
          <w:sz w:val="24"/>
          <w:szCs w:val="24"/>
        </w:rPr>
        <w:t xml:space="preserve"> core</w:t>
      </w:r>
      <w:r w:rsidR="00EA55F7">
        <w:rPr>
          <w:rFonts w:eastAsiaTheme="minorEastAsia"/>
          <w:iCs/>
          <w:sz w:val="24"/>
          <w:szCs w:val="24"/>
        </w:rPr>
        <w:t xml:space="preserve"> faculty who had </w:t>
      </w:r>
      <w:r w:rsidR="009061AF">
        <w:rPr>
          <w:rFonts w:eastAsiaTheme="minorEastAsia"/>
          <w:iCs/>
          <w:sz w:val="24"/>
          <w:szCs w:val="24"/>
        </w:rPr>
        <w:t xml:space="preserve">left the university. All new hires have degrees in Counselor Education and bring </w:t>
      </w:r>
      <w:r w:rsidR="00956935">
        <w:rPr>
          <w:rFonts w:eastAsiaTheme="minorEastAsia"/>
          <w:iCs/>
          <w:sz w:val="24"/>
          <w:szCs w:val="24"/>
        </w:rPr>
        <w:t>useful specializations to the department. The program also successfully filled the Program Director position</w:t>
      </w:r>
      <w:r w:rsidR="004F7A33">
        <w:rPr>
          <w:rFonts w:eastAsiaTheme="minorEastAsia"/>
          <w:iCs/>
          <w:sz w:val="24"/>
          <w:szCs w:val="24"/>
        </w:rPr>
        <w:t xml:space="preserve"> (Dr. Patrick).</w:t>
      </w:r>
    </w:p>
    <w:p w14:paraId="272F98ED" w14:textId="77777777" w:rsidR="004F7A33" w:rsidRDefault="004F7A33">
      <w:pPr>
        <w:spacing w:line="259" w:lineRule="auto"/>
        <w:jc w:val="both"/>
        <w:rPr>
          <w:rFonts w:eastAsiaTheme="minorEastAsia"/>
          <w:iCs/>
          <w:sz w:val="24"/>
          <w:szCs w:val="24"/>
        </w:rPr>
      </w:pPr>
    </w:p>
    <w:p w14:paraId="759A92B9" w14:textId="77777777" w:rsidR="004F7A33" w:rsidRDefault="004F7A33">
      <w:pPr>
        <w:spacing w:line="259" w:lineRule="auto"/>
        <w:jc w:val="both"/>
        <w:rPr>
          <w:rFonts w:eastAsiaTheme="minorEastAsia"/>
          <w:iCs/>
          <w:sz w:val="24"/>
          <w:szCs w:val="24"/>
        </w:rPr>
      </w:pPr>
    </w:p>
    <w:p w14:paraId="0B40A008" w14:textId="15C76A68" w:rsidR="004F7A33" w:rsidRDefault="004F7A33">
      <w:pPr>
        <w:spacing w:line="259" w:lineRule="auto"/>
        <w:jc w:val="both"/>
        <w:sectPr w:rsidR="004F7A33" w:rsidSect="0001032E">
          <w:footerReference w:type="default" r:id="rId11"/>
          <w:type w:val="continuous"/>
          <w:pgSz w:w="15840" w:h="12240" w:orient="landscape"/>
          <w:pgMar w:top="1440" w:right="1440" w:bottom="1440" w:left="1296" w:header="0" w:footer="720" w:gutter="0"/>
          <w:cols w:space="720"/>
        </w:sectPr>
      </w:pPr>
    </w:p>
    <w:p w14:paraId="0B40A009" w14:textId="77777777" w:rsidR="002D0D99" w:rsidRDefault="000C4853">
      <w:pPr>
        <w:pStyle w:val="Heading1"/>
        <w:ind w:left="232"/>
      </w:pPr>
      <w:r>
        <w:t>CONCLUSION</w:t>
      </w:r>
    </w:p>
    <w:p w14:paraId="0B40A00B" w14:textId="2563D061" w:rsidR="002D0D99" w:rsidRDefault="000C4853" w:rsidP="00564DFB">
      <w:pPr>
        <w:pStyle w:val="BodyText"/>
        <w:spacing w:before="183" w:line="259" w:lineRule="auto"/>
        <w:ind w:left="231" w:right="84"/>
      </w:pPr>
      <w:r>
        <w:t>Even though the CMHC program faculty and students had a very challenging year due to the extreme</w:t>
      </w:r>
      <w:r>
        <w:rPr>
          <w:spacing w:val="1"/>
        </w:rPr>
        <w:t xml:space="preserve"> </w:t>
      </w:r>
      <w:r>
        <w:t>events in the world as well as within our country and local community, the program was beautifully</w:t>
      </w:r>
      <w:r>
        <w:rPr>
          <w:spacing w:val="1"/>
        </w:rPr>
        <w:t xml:space="preserve"> </w:t>
      </w:r>
      <w:r>
        <w:t xml:space="preserve">resilient in meeting the challenges and even became stronger in developing a sense of community. </w:t>
      </w:r>
    </w:p>
    <w:p w14:paraId="0B40A00C" w14:textId="77777777" w:rsidR="002D0D99" w:rsidRDefault="000C4853">
      <w:pPr>
        <w:pStyle w:val="BodyText"/>
        <w:spacing w:before="159" w:line="259" w:lineRule="auto"/>
        <w:ind w:left="231" w:right="83"/>
      </w:pPr>
      <w:proofErr w:type="gramStart"/>
      <w:r>
        <w:t>In regard to</w:t>
      </w:r>
      <w:proofErr w:type="gramEnd"/>
      <w:r>
        <w:t xml:space="preserve"> Program Evaluation, after analyzing the significant amount of data presented, the vast</w:t>
      </w:r>
      <w:r>
        <w:rPr>
          <w:spacing w:val="1"/>
        </w:rPr>
        <w:t xml:space="preserve"> </w:t>
      </w:r>
      <w:r>
        <w:t>majority of our students are meeting the objectives of the CMHC program, successfully completing</w:t>
      </w:r>
      <w:r>
        <w:rPr>
          <w:spacing w:val="1"/>
        </w:rPr>
        <w:t xml:space="preserve"> </w:t>
      </w:r>
      <w:r>
        <w:t>coursework at the expected competency level or higher and receiving positive internship evaluations</w:t>
      </w:r>
      <w:r>
        <w:rPr>
          <w:spacing w:val="1"/>
        </w:rPr>
        <w:t xml:space="preserve"> </w:t>
      </w:r>
      <w:r>
        <w:t xml:space="preserve">from site and faculty supervisors. </w:t>
      </w:r>
      <w:proofErr w:type="gramStart"/>
      <w:r>
        <w:t>Also</w:t>
      </w:r>
      <w:proofErr w:type="gramEnd"/>
      <w:r>
        <w:t xml:space="preserve"> during this year, the CMHC program continued to transition to</w:t>
      </w:r>
      <w:r>
        <w:rPr>
          <w:spacing w:val="-57"/>
        </w:rPr>
        <w:t xml:space="preserve"> </w:t>
      </w:r>
      <w:r>
        <w:t>the CACREP 2016 standards and the addition of Key Performance Indicators to our long-standing</w:t>
      </w:r>
      <w:r>
        <w:rPr>
          <w:spacing w:val="1"/>
        </w:rPr>
        <w:t xml:space="preserve"> </w:t>
      </w:r>
      <w:r>
        <w:t>Student</w:t>
      </w:r>
      <w:r>
        <w:rPr>
          <w:spacing w:val="-1"/>
        </w:rPr>
        <w:t xml:space="preserve"> </w:t>
      </w:r>
      <w:r>
        <w:t>Learning Outcome</w:t>
      </w:r>
      <w:r>
        <w:rPr>
          <w:spacing w:val="-1"/>
        </w:rPr>
        <w:t xml:space="preserve"> </w:t>
      </w:r>
      <w:r>
        <w:t>Assessment Process (SLOAP).</w:t>
      </w:r>
    </w:p>
    <w:sectPr w:rsidR="002D0D99" w:rsidSect="0001032E">
      <w:type w:val="continuous"/>
      <w:pgSz w:w="15840" w:h="12240" w:orient="landscape"/>
      <w:pgMar w:top="1440" w:right="1440" w:bottom="1440" w:left="129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BE7A" w14:textId="77777777" w:rsidR="004643C4" w:rsidRDefault="004643C4">
      <w:r>
        <w:separator/>
      </w:r>
    </w:p>
  </w:endnote>
  <w:endnote w:type="continuationSeparator" w:id="0">
    <w:p w14:paraId="2923AD3D" w14:textId="77777777" w:rsidR="004643C4" w:rsidRDefault="0046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8869731"/>
      <w:docPartObj>
        <w:docPartGallery w:val="Page Numbers (Bottom of Page)"/>
        <w:docPartUnique/>
      </w:docPartObj>
    </w:sdtPr>
    <w:sdtEndPr>
      <w:rPr>
        <w:rStyle w:val="PageNumber"/>
      </w:rPr>
    </w:sdtEndPr>
    <w:sdtContent>
      <w:p w14:paraId="584B5DF6" w14:textId="363D4D46" w:rsidR="00F70A65" w:rsidRDefault="00F70A65" w:rsidP="00D90A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46541954"/>
      <w:docPartObj>
        <w:docPartGallery w:val="Page Numbers (Bottom of Page)"/>
        <w:docPartUnique/>
      </w:docPartObj>
    </w:sdtPr>
    <w:sdtEndPr>
      <w:rPr>
        <w:rStyle w:val="PageNumber"/>
      </w:rPr>
    </w:sdtEndPr>
    <w:sdtContent>
      <w:p w14:paraId="6C6CB277" w14:textId="36BC5911" w:rsidR="009B4280" w:rsidRDefault="009B4280" w:rsidP="00F70A6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D2E97B" w14:textId="77777777" w:rsidR="009B4280" w:rsidRDefault="009B4280" w:rsidP="009B42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775130"/>
      <w:docPartObj>
        <w:docPartGallery w:val="Page Numbers (Bottom of Page)"/>
        <w:docPartUnique/>
      </w:docPartObj>
    </w:sdtPr>
    <w:sdtEndPr>
      <w:rPr>
        <w:rStyle w:val="PageNumber"/>
      </w:rPr>
    </w:sdtEndPr>
    <w:sdtContent>
      <w:p w14:paraId="078EFF74" w14:textId="6E567615" w:rsidR="00F70A65" w:rsidRDefault="00F70A65" w:rsidP="00D90A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18E165" w14:textId="7C10F283" w:rsidR="00F70A65" w:rsidRPr="00F70A65" w:rsidRDefault="00F70A65" w:rsidP="00F70A65">
    <w:pPr>
      <w:spacing w:before="11"/>
      <w:ind w:left="20" w:right="360"/>
      <w:rPr>
        <w:i/>
      </w:rPr>
    </w:pPr>
    <w:r>
      <w:rPr>
        <w:i/>
      </w:rPr>
      <w:t>Adler</w:t>
    </w:r>
    <w:r>
      <w:rPr>
        <w:i/>
        <w:spacing w:val="-2"/>
      </w:rPr>
      <w:t xml:space="preserve"> </w:t>
    </w:r>
    <w:r>
      <w:rPr>
        <w:i/>
      </w:rPr>
      <w:t>University</w:t>
    </w:r>
    <w:r>
      <w:rPr>
        <w:i/>
        <w:spacing w:val="-2"/>
      </w:rPr>
      <w:t xml:space="preserve"> </w:t>
    </w:r>
    <w:r>
      <w:rPr>
        <w:i/>
      </w:rPr>
      <w:t>Chicago/CMHC</w:t>
    </w:r>
    <w:r>
      <w:rPr>
        <w:i/>
        <w:spacing w:val="-2"/>
      </w:rPr>
      <w:t xml:space="preserve"> </w:t>
    </w:r>
    <w:r>
      <w:rPr>
        <w:i/>
      </w:rPr>
      <w:t>Annual</w:t>
    </w:r>
    <w:r>
      <w:rPr>
        <w:i/>
        <w:spacing w:val="-1"/>
      </w:rPr>
      <w:t xml:space="preserve"> </w:t>
    </w:r>
    <w:r>
      <w:rPr>
        <w:i/>
      </w:rPr>
      <w:t>Program</w:t>
    </w:r>
    <w:r>
      <w:rPr>
        <w:i/>
        <w:spacing w:val="-3"/>
      </w:rPr>
      <w:t xml:space="preserve"> </w:t>
    </w:r>
    <w:r>
      <w:rPr>
        <w:i/>
      </w:rPr>
      <w:t>Evaluation</w:t>
    </w:r>
    <w:r>
      <w:rPr>
        <w:i/>
        <w:spacing w:val="-1"/>
      </w:rPr>
      <w:t xml:space="preserve"> </w:t>
    </w:r>
    <w:r>
      <w:rPr>
        <w:i/>
      </w:rPr>
      <w:t>Report</w:t>
    </w:r>
    <w:r>
      <w:rPr>
        <w:i/>
        <w:spacing w:val="-4"/>
      </w:rPr>
      <w:t xml:space="preserve"> </w:t>
    </w:r>
    <w:r>
      <w:rPr>
        <w:i/>
      </w:rPr>
      <w:t>2020-</w:t>
    </w:r>
    <w:r>
      <w:rPr>
        <w:i/>
        <w:spacing w:val="-1"/>
      </w:rPr>
      <w:t xml:space="preserve"> </w:t>
    </w:r>
    <w:r>
      <w:rPr>
        <w:i/>
      </w:rPr>
      <w:t>2021</w:t>
    </w:r>
  </w:p>
  <w:p w14:paraId="0B40A011" w14:textId="71220C91" w:rsidR="002D0D99" w:rsidRDefault="002D0D99" w:rsidP="001D7BEC">
    <w:pPr>
      <w:pStyle w:val="BodyText"/>
      <w:spacing w:line="14" w:lineRule="auto"/>
      <w:ind w:right="1166"/>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9E79" w14:textId="3D3BB5EB" w:rsidR="00B43CA4" w:rsidRDefault="00B43CA4">
    <w:pPr>
      <w:pStyle w:val="BodyText"/>
      <w:spacing w:line="14" w:lineRule="auto"/>
      <w:rPr>
        <w:sz w:val="16"/>
      </w:rPr>
    </w:pPr>
    <w:r>
      <w:rPr>
        <w:noProof/>
      </w:rPr>
      <mc:AlternateContent>
        <mc:Choice Requires="wps">
          <w:drawing>
            <wp:anchor distT="0" distB="0" distL="114300" distR="114300" simplePos="0" relativeHeight="485759488" behindDoc="1" locked="0" layoutInCell="1" allowOverlap="1" wp14:anchorId="5D0A8510" wp14:editId="761BD962">
              <wp:simplePos x="0" y="0"/>
              <wp:positionH relativeFrom="page">
                <wp:posOffset>895985</wp:posOffset>
              </wp:positionH>
              <wp:positionV relativeFrom="page">
                <wp:posOffset>7129780</wp:posOffset>
              </wp:positionV>
              <wp:extent cx="8266430" cy="0"/>
              <wp:effectExtent l="10160" t="5080" r="10160" b="1397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643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BF5E1" id="Line 4" o:spid="_x0000_s1026" style="position:absolute;z-index:-175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61.4pt" to="721.45pt,56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" strokeweight=".36pt">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A012" w14:textId="77777777" w:rsidR="002D0D99" w:rsidRDefault="001138A4">
    <w:pPr>
      <w:pStyle w:val="BodyText"/>
      <w:spacing w:line="14" w:lineRule="auto"/>
      <w:rPr>
        <w:sz w:val="20"/>
      </w:rPr>
    </w:pPr>
    <w:r>
      <w:rPr>
        <w:noProof/>
      </w:rPr>
    </w:r>
    <w:r w:rsidR="001138A4">
      <w:rPr>
        <w:noProof/>
      </w:rPr>
      <w:pict w14:anchorId="0289C406">
        <v:shapetype id="_x0000_t202" coordsize="21600,21600" o:spt="202" path="m,l,21600r21600,l21600,xe">
          <v:stroke joinstyle="miter"/>
          <v:path gradientshapeok="t" o:connecttype="rect"/>
        </v:shapetype>
        <v:shape id="docshape4" o:spid="_x0000_s1026" type="#_x0000_t202" alt="" style="position:absolute;margin-left:56.6pt;margin-top:702.45pt;width:366.45pt;height:14.25pt;z-index:-17559552;mso-wrap-style:square;mso-wrap-edited:f;mso-width-percent:0;mso-height-percent:0;mso-position-horizontal-relative:page;mso-position-vertical-relative:page;mso-width-percent:0;mso-height-percent:0;v-text-anchor:top" filled="f" stroked="f">
          <v:textbox inset="0,0,0,0">
            <w:txbxContent>
              <w:p w14:paraId="0B40A038" w14:textId="77777777" w:rsidR="002D0D99" w:rsidRDefault="000C4853">
                <w:pPr>
                  <w:spacing w:before="11"/>
                  <w:ind w:left="20"/>
                  <w:rPr>
                    <w:i/>
                  </w:rPr>
                </w:pPr>
                <w:r>
                  <w:rPr>
                    <w:i/>
                  </w:rPr>
                  <w:t>Adler</w:t>
                </w:r>
                <w:r>
                  <w:rPr>
                    <w:i/>
                    <w:spacing w:val="-2"/>
                  </w:rPr>
                  <w:t xml:space="preserve"> </w:t>
                </w:r>
                <w:r>
                  <w:rPr>
                    <w:i/>
                  </w:rPr>
                  <w:t>University</w:t>
                </w:r>
                <w:r>
                  <w:rPr>
                    <w:i/>
                    <w:spacing w:val="-2"/>
                  </w:rPr>
                  <w:t xml:space="preserve"> </w:t>
                </w:r>
                <w:r>
                  <w:rPr>
                    <w:i/>
                  </w:rPr>
                  <w:t>Chicago/CMHC</w:t>
                </w:r>
                <w:r>
                  <w:rPr>
                    <w:i/>
                    <w:spacing w:val="-2"/>
                  </w:rPr>
                  <w:t xml:space="preserve"> </w:t>
                </w:r>
                <w:r>
                  <w:rPr>
                    <w:i/>
                  </w:rPr>
                  <w:t>Annual</w:t>
                </w:r>
                <w:r>
                  <w:rPr>
                    <w:i/>
                    <w:spacing w:val="-1"/>
                  </w:rPr>
                  <w:t xml:space="preserve"> </w:t>
                </w:r>
                <w:r>
                  <w:rPr>
                    <w:i/>
                  </w:rPr>
                  <w:t>Program</w:t>
                </w:r>
                <w:r>
                  <w:rPr>
                    <w:i/>
                    <w:spacing w:val="-3"/>
                  </w:rPr>
                  <w:t xml:space="preserve"> </w:t>
                </w:r>
                <w:r>
                  <w:rPr>
                    <w:i/>
                  </w:rPr>
                  <w:t>Evaluation</w:t>
                </w:r>
                <w:r>
                  <w:rPr>
                    <w:i/>
                    <w:spacing w:val="-1"/>
                  </w:rPr>
                  <w:t xml:space="preserve"> </w:t>
                </w:r>
                <w:r>
                  <w:rPr>
                    <w:i/>
                  </w:rPr>
                  <w:t>Report</w:t>
                </w:r>
                <w:r>
                  <w:rPr>
                    <w:i/>
                    <w:spacing w:val="-4"/>
                  </w:rPr>
                  <w:t xml:space="preserve"> </w:t>
                </w:r>
                <w:r>
                  <w:rPr>
                    <w:i/>
                  </w:rPr>
                  <w:t>2019</w:t>
                </w:r>
                <w:r>
                  <w:rPr>
                    <w:i/>
                    <w:spacing w:val="-3"/>
                  </w:rPr>
                  <w:t xml:space="preserve"> </w:t>
                </w:r>
                <w:r>
                  <w:rPr>
                    <w:i/>
                  </w:rPr>
                  <w:t>-</w:t>
                </w:r>
                <w:r>
                  <w:rPr>
                    <w:i/>
                    <w:spacing w:val="-1"/>
                  </w:rPr>
                  <w:t xml:space="preserve"> </w:t>
                </w:r>
                <w:r>
                  <w:rPr>
                    <w:i/>
                  </w:rPr>
                  <w:t>2020</w:t>
                </w:r>
              </w:p>
            </w:txbxContent>
          </v:textbox>
          <w10:wrap anchorx="page" anchory="page"/>
        </v:shape>
      </w:pict>
    </w:r>
    <w:r>
      <w:rPr>
        <w:noProof/>
      </w:rPr>
    </w:r>
    <w:r w:rsidR="001138A4">
      <w:rPr>
        <w:noProof/>
      </w:rPr>
      <w:pict w14:anchorId="2E066314">
        <v:shape id="docshape5" o:spid="_x0000_s1025" type="#_x0000_t202" alt="" style="position:absolute;margin-left:511.55pt;margin-top:702.45pt;width:18.05pt;height:14.25pt;z-index:-17559040;mso-wrap-style:square;mso-wrap-edited:f;mso-width-percent:0;mso-height-percent:0;mso-position-horizontal-relative:page;mso-position-vertical-relative:page;mso-width-percent:0;mso-height-percent:0;v-text-anchor:top" filled="f" stroked="f">
          <v:textbox inset="0,0,0,0">
            <w:txbxContent>
              <w:p w14:paraId="0B40A039" w14:textId="77777777" w:rsidR="002D0D99" w:rsidRDefault="000C4853">
                <w:pPr>
                  <w:spacing w:before="11"/>
                  <w:ind w:left="60"/>
                  <w:rPr>
                    <w:i/>
                  </w:rPr>
                </w:pPr>
                <w:r>
                  <w:fldChar w:fldCharType="begin"/>
                </w:r>
                <w:r>
                  <w:rPr>
                    <w:i/>
                  </w:rPr>
                  <w:instrText xml:space="preserve"> PAGE </w:instrText>
                </w:r>
                <w:r>
                  <w:fldChar w:fldCharType="separate"/>
                </w:r>
                <w:r>
                  <w:t>30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D9F6" w14:textId="77777777" w:rsidR="004643C4" w:rsidRDefault="004643C4">
      <w:r>
        <w:separator/>
      </w:r>
    </w:p>
  </w:footnote>
  <w:footnote w:type="continuationSeparator" w:id="0">
    <w:p w14:paraId="32AD1C44" w14:textId="77777777" w:rsidR="004643C4" w:rsidRDefault="0046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7CF"/>
    <w:multiLevelType w:val="multilevel"/>
    <w:tmpl w:val="9CA86F5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4F14B62"/>
    <w:multiLevelType w:val="hybridMultilevel"/>
    <w:tmpl w:val="45CE4CF6"/>
    <w:lvl w:ilvl="0" w:tplc="F49A548A">
      <w:start w:val="3"/>
      <w:numFmt w:val="decimal"/>
      <w:lvlText w:val="%1."/>
      <w:lvlJc w:val="left"/>
      <w:pPr>
        <w:ind w:left="720" w:hanging="360"/>
      </w:pPr>
    </w:lvl>
    <w:lvl w:ilvl="1" w:tplc="9FD2DD28">
      <w:start w:val="1"/>
      <w:numFmt w:val="lowerLetter"/>
      <w:lvlText w:val="%2."/>
      <w:lvlJc w:val="left"/>
      <w:pPr>
        <w:ind w:left="1440" w:hanging="360"/>
      </w:pPr>
    </w:lvl>
    <w:lvl w:ilvl="2" w:tplc="DC229902">
      <w:start w:val="1"/>
      <w:numFmt w:val="lowerRoman"/>
      <w:lvlText w:val="%3."/>
      <w:lvlJc w:val="right"/>
      <w:pPr>
        <w:ind w:left="2160" w:hanging="180"/>
      </w:pPr>
    </w:lvl>
    <w:lvl w:ilvl="3" w:tplc="6BF62BF2">
      <w:start w:val="1"/>
      <w:numFmt w:val="decimal"/>
      <w:lvlText w:val="%4."/>
      <w:lvlJc w:val="left"/>
      <w:pPr>
        <w:ind w:left="2880" w:hanging="360"/>
      </w:pPr>
    </w:lvl>
    <w:lvl w:ilvl="4" w:tplc="320C6814">
      <w:start w:val="1"/>
      <w:numFmt w:val="lowerLetter"/>
      <w:lvlText w:val="%5."/>
      <w:lvlJc w:val="left"/>
      <w:pPr>
        <w:ind w:left="3600" w:hanging="360"/>
      </w:pPr>
    </w:lvl>
    <w:lvl w:ilvl="5" w:tplc="58181D40">
      <w:start w:val="1"/>
      <w:numFmt w:val="lowerRoman"/>
      <w:lvlText w:val="%6."/>
      <w:lvlJc w:val="right"/>
      <w:pPr>
        <w:ind w:left="4320" w:hanging="180"/>
      </w:pPr>
    </w:lvl>
    <w:lvl w:ilvl="6" w:tplc="77B82E38">
      <w:start w:val="1"/>
      <w:numFmt w:val="decimal"/>
      <w:lvlText w:val="%7."/>
      <w:lvlJc w:val="left"/>
      <w:pPr>
        <w:ind w:left="5040" w:hanging="360"/>
      </w:pPr>
    </w:lvl>
    <w:lvl w:ilvl="7" w:tplc="71E25126">
      <w:start w:val="1"/>
      <w:numFmt w:val="lowerLetter"/>
      <w:lvlText w:val="%8."/>
      <w:lvlJc w:val="left"/>
      <w:pPr>
        <w:ind w:left="5760" w:hanging="360"/>
      </w:pPr>
    </w:lvl>
    <w:lvl w:ilvl="8" w:tplc="7D20C2EE">
      <w:start w:val="1"/>
      <w:numFmt w:val="lowerRoman"/>
      <w:lvlText w:val="%9."/>
      <w:lvlJc w:val="right"/>
      <w:pPr>
        <w:ind w:left="6480" w:hanging="180"/>
      </w:pPr>
    </w:lvl>
  </w:abstractNum>
  <w:abstractNum w:abstractNumId="2" w15:restartNumberingAfterBreak="0">
    <w:nsid w:val="06C4489D"/>
    <w:multiLevelType w:val="multilevel"/>
    <w:tmpl w:val="779C1AE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7B67FC8"/>
    <w:multiLevelType w:val="hybridMultilevel"/>
    <w:tmpl w:val="F3FE12B4"/>
    <w:lvl w:ilvl="0" w:tplc="C2945682">
      <w:start w:val="1"/>
      <w:numFmt w:val="bullet"/>
      <w:lvlText w:val=""/>
      <w:lvlJc w:val="left"/>
      <w:pPr>
        <w:ind w:left="720" w:hanging="360"/>
      </w:pPr>
      <w:rPr>
        <w:rFonts w:ascii="Symbol" w:hAnsi="Symbol" w:hint="default"/>
      </w:rPr>
    </w:lvl>
    <w:lvl w:ilvl="1" w:tplc="41223E24">
      <w:start w:val="1"/>
      <w:numFmt w:val="bullet"/>
      <w:lvlText w:val="o"/>
      <w:lvlJc w:val="left"/>
      <w:pPr>
        <w:ind w:left="1440" w:hanging="360"/>
      </w:pPr>
      <w:rPr>
        <w:rFonts w:ascii="Courier New" w:hAnsi="Courier New" w:hint="default"/>
      </w:rPr>
    </w:lvl>
    <w:lvl w:ilvl="2" w:tplc="76029252">
      <w:start w:val="1"/>
      <w:numFmt w:val="bullet"/>
      <w:lvlText w:val=""/>
      <w:lvlJc w:val="left"/>
      <w:pPr>
        <w:ind w:left="2160" w:hanging="360"/>
      </w:pPr>
      <w:rPr>
        <w:rFonts w:ascii="Wingdings" w:hAnsi="Wingdings" w:hint="default"/>
      </w:rPr>
    </w:lvl>
    <w:lvl w:ilvl="3" w:tplc="BB2AB92A">
      <w:start w:val="1"/>
      <w:numFmt w:val="bullet"/>
      <w:lvlText w:val=""/>
      <w:lvlJc w:val="left"/>
      <w:pPr>
        <w:ind w:left="2880" w:hanging="360"/>
      </w:pPr>
      <w:rPr>
        <w:rFonts w:ascii="Symbol" w:hAnsi="Symbol" w:hint="default"/>
      </w:rPr>
    </w:lvl>
    <w:lvl w:ilvl="4" w:tplc="F94A562E">
      <w:start w:val="1"/>
      <w:numFmt w:val="bullet"/>
      <w:lvlText w:val="o"/>
      <w:lvlJc w:val="left"/>
      <w:pPr>
        <w:ind w:left="3600" w:hanging="360"/>
      </w:pPr>
      <w:rPr>
        <w:rFonts w:ascii="Courier New" w:hAnsi="Courier New" w:hint="default"/>
      </w:rPr>
    </w:lvl>
    <w:lvl w:ilvl="5" w:tplc="B31E1FDE">
      <w:start w:val="1"/>
      <w:numFmt w:val="bullet"/>
      <w:lvlText w:val=""/>
      <w:lvlJc w:val="left"/>
      <w:pPr>
        <w:ind w:left="4320" w:hanging="360"/>
      </w:pPr>
      <w:rPr>
        <w:rFonts w:ascii="Wingdings" w:hAnsi="Wingdings" w:hint="default"/>
      </w:rPr>
    </w:lvl>
    <w:lvl w:ilvl="6" w:tplc="EABAA3E6">
      <w:start w:val="1"/>
      <w:numFmt w:val="bullet"/>
      <w:lvlText w:val=""/>
      <w:lvlJc w:val="left"/>
      <w:pPr>
        <w:ind w:left="5040" w:hanging="360"/>
      </w:pPr>
      <w:rPr>
        <w:rFonts w:ascii="Symbol" w:hAnsi="Symbol" w:hint="default"/>
      </w:rPr>
    </w:lvl>
    <w:lvl w:ilvl="7" w:tplc="16C62A7C">
      <w:start w:val="1"/>
      <w:numFmt w:val="bullet"/>
      <w:lvlText w:val="o"/>
      <w:lvlJc w:val="left"/>
      <w:pPr>
        <w:ind w:left="5760" w:hanging="360"/>
      </w:pPr>
      <w:rPr>
        <w:rFonts w:ascii="Courier New" w:hAnsi="Courier New" w:hint="default"/>
      </w:rPr>
    </w:lvl>
    <w:lvl w:ilvl="8" w:tplc="1ACEBC44">
      <w:start w:val="1"/>
      <w:numFmt w:val="bullet"/>
      <w:lvlText w:val=""/>
      <w:lvlJc w:val="left"/>
      <w:pPr>
        <w:ind w:left="6480" w:hanging="360"/>
      </w:pPr>
      <w:rPr>
        <w:rFonts w:ascii="Wingdings" w:hAnsi="Wingdings" w:hint="default"/>
      </w:rPr>
    </w:lvl>
  </w:abstractNum>
  <w:abstractNum w:abstractNumId="4" w15:restartNumberingAfterBreak="0">
    <w:nsid w:val="08DC217A"/>
    <w:multiLevelType w:val="hybridMultilevel"/>
    <w:tmpl w:val="11CE90D4"/>
    <w:lvl w:ilvl="0" w:tplc="B756F09A">
      <w:start w:val="4"/>
      <w:numFmt w:val="decimal"/>
      <w:lvlText w:val="%1."/>
      <w:lvlJc w:val="left"/>
      <w:pPr>
        <w:ind w:left="720" w:hanging="360"/>
      </w:pPr>
    </w:lvl>
    <w:lvl w:ilvl="1" w:tplc="DDCC5B42">
      <w:start w:val="1"/>
      <w:numFmt w:val="lowerLetter"/>
      <w:lvlText w:val="%2."/>
      <w:lvlJc w:val="left"/>
      <w:pPr>
        <w:ind w:left="1440" w:hanging="360"/>
      </w:pPr>
    </w:lvl>
    <w:lvl w:ilvl="2" w:tplc="4AC6E086">
      <w:start w:val="1"/>
      <w:numFmt w:val="lowerRoman"/>
      <w:lvlText w:val="%3."/>
      <w:lvlJc w:val="right"/>
      <w:pPr>
        <w:ind w:left="2160" w:hanging="180"/>
      </w:pPr>
    </w:lvl>
    <w:lvl w:ilvl="3" w:tplc="315859E0">
      <w:start w:val="1"/>
      <w:numFmt w:val="decimal"/>
      <w:lvlText w:val="%4."/>
      <w:lvlJc w:val="left"/>
      <w:pPr>
        <w:ind w:left="2880" w:hanging="360"/>
      </w:pPr>
    </w:lvl>
    <w:lvl w:ilvl="4" w:tplc="651C761C">
      <w:start w:val="1"/>
      <w:numFmt w:val="lowerLetter"/>
      <w:lvlText w:val="%5."/>
      <w:lvlJc w:val="left"/>
      <w:pPr>
        <w:ind w:left="3600" w:hanging="360"/>
      </w:pPr>
    </w:lvl>
    <w:lvl w:ilvl="5" w:tplc="854079EE">
      <w:start w:val="1"/>
      <w:numFmt w:val="lowerRoman"/>
      <w:lvlText w:val="%6."/>
      <w:lvlJc w:val="right"/>
      <w:pPr>
        <w:ind w:left="4320" w:hanging="180"/>
      </w:pPr>
    </w:lvl>
    <w:lvl w:ilvl="6" w:tplc="1CDED7F8">
      <w:start w:val="1"/>
      <w:numFmt w:val="decimal"/>
      <w:lvlText w:val="%7."/>
      <w:lvlJc w:val="left"/>
      <w:pPr>
        <w:ind w:left="5040" w:hanging="360"/>
      </w:pPr>
    </w:lvl>
    <w:lvl w:ilvl="7" w:tplc="FF3E8CDE">
      <w:start w:val="1"/>
      <w:numFmt w:val="lowerLetter"/>
      <w:lvlText w:val="%8."/>
      <w:lvlJc w:val="left"/>
      <w:pPr>
        <w:ind w:left="5760" w:hanging="360"/>
      </w:pPr>
    </w:lvl>
    <w:lvl w:ilvl="8" w:tplc="84A2A680">
      <w:start w:val="1"/>
      <w:numFmt w:val="lowerRoman"/>
      <w:lvlText w:val="%9."/>
      <w:lvlJc w:val="right"/>
      <w:pPr>
        <w:ind w:left="6480" w:hanging="180"/>
      </w:pPr>
    </w:lvl>
  </w:abstractNum>
  <w:abstractNum w:abstractNumId="5" w15:restartNumberingAfterBreak="0">
    <w:nsid w:val="0A6A3C0D"/>
    <w:multiLevelType w:val="multilevel"/>
    <w:tmpl w:val="FF1425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0A4227"/>
    <w:multiLevelType w:val="hybridMultilevel"/>
    <w:tmpl w:val="1F72B4CA"/>
    <w:lvl w:ilvl="0" w:tplc="4BAA3DBC">
      <w:start w:val="1"/>
      <w:numFmt w:val="decimal"/>
      <w:lvlText w:val="%1."/>
      <w:lvlJc w:val="left"/>
      <w:pPr>
        <w:ind w:left="1284"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E0442AEA">
      <w:numFmt w:val="bullet"/>
      <w:lvlText w:val="•"/>
      <w:lvlJc w:val="left"/>
      <w:pPr>
        <w:ind w:left="2566" w:hanging="360"/>
      </w:pPr>
      <w:rPr>
        <w:rFonts w:hint="default"/>
        <w:lang w:val="en-US" w:eastAsia="en-US" w:bidi="ar-SA"/>
      </w:rPr>
    </w:lvl>
    <w:lvl w:ilvl="2" w:tplc="C28ACAF4">
      <w:numFmt w:val="bullet"/>
      <w:lvlText w:val="•"/>
      <w:lvlJc w:val="left"/>
      <w:pPr>
        <w:ind w:left="3852" w:hanging="360"/>
      </w:pPr>
      <w:rPr>
        <w:rFonts w:hint="default"/>
        <w:lang w:val="en-US" w:eastAsia="en-US" w:bidi="ar-SA"/>
      </w:rPr>
    </w:lvl>
    <w:lvl w:ilvl="3" w:tplc="6BE83B48">
      <w:numFmt w:val="bullet"/>
      <w:lvlText w:val="•"/>
      <w:lvlJc w:val="left"/>
      <w:pPr>
        <w:ind w:left="5138" w:hanging="360"/>
      </w:pPr>
      <w:rPr>
        <w:rFonts w:hint="default"/>
        <w:lang w:val="en-US" w:eastAsia="en-US" w:bidi="ar-SA"/>
      </w:rPr>
    </w:lvl>
    <w:lvl w:ilvl="4" w:tplc="84A63550">
      <w:numFmt w:val="bullet"/>
      <w:lvlText w:val="•"/>
      <w:lvlJc w:val="left"/>
      <w:pPr>
        <w:ind w:left="6424" w:hanging="360"/>
      </w:pPr>
      <w:rPr>
        <w:rFonts w:hint="default"/>
        <w:lang w:val="en-US" w:eastAsia="en-US" w:bidi="ar-SA"/>
      </w:rPr>
    </w:lvl>
    <w:lvl w:ilvl="5" w:tplc="B716753C">
      <w:numFmt w:val="bullet"/>
      <w:lvlText w:val="•"/>
      <w:lvlJc w:val="left"/>
      <w:pPr>
        <w:ind w:left="7710" w:hanging="360"/>
      </w:pPr>
      <w:rPr>
        <w:rFonts w:hint="default"/>
        <w:lang w:val="en-US" w:eastAsia="en-US" w:bidi="ar-SA"/>
      </w:rPr>
    </w:lvl>
    <w:lvl w:ilvl="6" w:tplc="F1108AFC">
      <w:numFmt w:val="bullet"/>
      <w:lvlText w:val="•"/>
      <w:lvlJc w:val="left"/>
      <w:pPr>
        <w:ind w:left="8996" w:hanging="360"/>
      </w:pPr>
      <w:rPr>
        <w:rFonts w:hint="default"/>
        <w:lang w:val="en-US" w:eastAsia="en-US" w:bidi="ar-SA"/>
      </w:rPr>
    </w:lvl>
    <w:lvl w:ilvl="7" w:tplc="69A666B6">
      <w:numFmt w:val="bullet"/>
      <w:lvlText w:val="•"/>
      <w:lvlJc w:val="left"/>
      <w:pPr>
        <w:ind w:left="10282" w:hanging="360"/>
      </w:pPr>
      <w:rPr>
        <w:rFonts w:hint="default"/>
        <w:lang w:val="en-US" w:eastAsia="en-US" w:bidi="ar-SA"/>
      </w:rPr>
    </w:lvl>
    <w:lvl w:ilvl="8" w:tplc="EE0C028E">
      <w:numFmt w:val="bullet"/>
      <w:lvlText w:val="•"/>
      <w:lvlJc w:val="left"/>
      <w:pPr>
        <w:ind w:left="11568" w:hanging="360"/>
      </w:pPr>
      <w:rPr>
        <w:rFonts w:hint="default"/>
        <w:lang w:val="en-US" w:eastAsia="en-US" w:bidi="ar-SA"/>
      </w:rPr>
    </w:lvl>
  </w:abstractNum>
  <w:abstractNum w:abstractNumId="7" w15:restartNumberingAfterBreak="0">
    <w:nsid w:val="0FE506C3"/>
    <w:multiLevelType w:val="hybridMultilevel"/>
    <w:tmpl w:val="AB209240"/>
    <w:lvl w:ilvl="0" w:tplc="04090001">
      <w:start w:val="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A7461"/>
    <w:multiLevelType w:val="hybridMultilevel"/>
    <w:tmpl w:val="F72E2838"/>
    <w:lvl w:ilvl="0" w:tplc="C2B8C062">
      <w:start w:val="1"/>
      <w:numFmt w:val="upperLetter"/>
      <w:lvlText w:val="%1."/>
      <w:lvlJc w:val="left"/>
      <w:pPr>
        <w:ind w:left="500" w:hanging="360"/>
      </w:pPr>
      <w:rPr>
        <w:rFonts w:hint="default"/>
        <w:color w:val="1F487C"/>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13671470"/>
    <w:multiLevelType w:val="hybridMultilevel"/>
    <w:tmpl w:val="83CED816"/>
    <w:lvl w:ilvl="0" w:tplc="827E9A5C">
      <w:start w:val="5"/>
      <w:numFmt w:val="decimal"/>
      <w:lvlText w:val="%1."/>
      <w:lvlJc w:val="left"/>
      <w:pPr>
        <w:ind w:left="720" w:hanging="360"/>
      </w:pPr>
    </w:lvl>
    <w:lvl w:ilvl="1" w:tplc="6130E328">
      <w:start w:val="1"/>
      <w:numFmt w:val="lowerLetter"/>
      <w:lvlText w:val="%2."/>
      <w:lvlJc w:val="left"/>
      <w:pPr>
        <w:ind w:left="1440" w:hanging="360"/>
      </w:pPr>
    </w:lvl>
    <w:lvl w:ilvl="2" w:tplc="2C5E9DBC">
      <w:start w:val="1"/>
      <w:numFmt w:val="lowerRoman"/>
      <w:lvlText w:val="%3."/>
      <w:lvlJc w:val="right"/>
      <w:pPr>
        <w:ind w:left="2160" w:hanging="180"/>
      </w:pPr>
    </w:lvl>
    <w:lvl w:ilvl="3" w:tplc="E736846C">
      <w:start w:val="1"/>
      <w:numFmt w:val="decimal"/>
      <w:lvlText w:val="%4."/>
      <w:lvlJc w:val="left"/>
      <w:pPr>
        <w:ind w:left="2880" w:hanging="360"/>
      </w:pPr>
    </w:lvl>
    <w:lvl w:ilvl="4" w:tplc="A310110E">
      <w:start w:val="1"/>
      <w:numFmt w:val="lowerLetter"/>
      <w:lvlText w:val="%5."/>
      <w:lvlJc w:val="left"/>
      <w:pPr>
        <w:ind w:left="3600" w:hanging="360"/>
      </w:pPr>
    </w:lvl>
    <w:lvl w:ilvl="5" w:tplc="8F2400D8">
      <w:start w:val="1"/>
      <w:numFmt w:val="lowerRoman"/>
      <w:lvlText w:val="%6."/>
      <w:lvlJc w:val="right"/>
      <w:pPr>
        <w:ind w:left="4320" w:hanging="180"/>
      </w:pPr>
    </w:lvl>
    <w:lvl w:ilvl="6" w:tplc="CF8A889E">
      <w:start w:val="1"/>
      <w:numFmt w:val="decimal"/>
      <w:lvlText w:val="%7."/>
      <w:lvlJc w:val="left"/>
      <w:pPr>
        <w:ind w:left="5040" w:hanging="360"/>
      </w:pPr>
    </w:lvl>
    <w:lvl w:ilvl="7" w:tplc="982E9ABE">
      <w:start w:val="1"/>
      <w:numFmt w:val="lowerLetter"/>
      <w:lvlText w:val="%8."/>
      <w:lvlJc w:val="left"/>
      <w:pPr>
        <w:ind w:left="5760" w:hanging="360"/>
      </w:pPr>
    </w:lvl>
    <w:lvl w:ilvl="8" w:tplc="D8CA6FE4">
      <w:start w:val="1"/>
      <w:numFmt w:val="lowerRoman"/>
      <w:lvlText w:val="%9."/>
      <w:lvlJc w:val="right"/>
      <w:pPr>
        <w:ind w:left="6480" w:hanging="180"/>
      </w:pPr>
    </w:lvl>
  </w:abstractNum>
  <w:abstractNum w:abstractNumId="10" w15:restartNumberingAfterBreak="0">
    <w:nsid w:val="218647CF"/>
    <w:multiLevelType w:val="hybridMultilevel"/>
    <w:tmpl w:val="4D3A0DA0"/>
    <w:lvl w:ilvl="0" w:tplc="10B2F698">
      <w:start w:val="1"/>
      <w:numFmt w:val="decimal"/>
      <w:lvlText w:val="%1."/>
      <w:lvlJc w:val="left"/>
      <w:pPr>
        <w:ind w:left="1284"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A6C6A8C8">
      <w:start w:val="1"/>
      <w:numFmt w:val="lowerLetter"/>
      <w:lvlText w:val="%2."/>
      <w:lvlJc w:val="left"/>
      <w:pPr>
        <w:ind w:left="1644"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22A932A">
      <w:numFmt w:val="bullet"/>
      <w:lvlText w:val="•"/>
      <w:lvlJc w:val="left"/>
      <w:pPr>
        <w:ind w:left="3028" w:hanging="360"/>
      </w:pPr>
      <w:rPr>
        <w:rFonts w:hint="default"/>
        <w:lang w:val="en-US" w:eastAsia="en-US" w:bidi="ar-SA"/>
      </w:rPr>
    </w:lvl>
    <w:lvl w:ilvl="3" w:tplc="14E8696A">
      <w:numFmt w:val="bullet"/>
      <w:lvlText w:val="•"/>
      <w:lvlJc w:val="left"/>
      <w:pPr>
        <w:ind w:left="4417" w:hanging="360"/>
      </w:pPr>
      <w:rPr>
        <w:rFonts w:hint="default"/>
        <w:lang w:val="en-US" w:eastAsia="en-US" w:bidi="ar-SA"/>
      </w:rPr>
    </w:lvl>
    <w:lvl w:ilvl="4" w:tplc="823A83E8">
      <w:numFmt w:val="bullet"/>
      <w:lvlText w:val="•"/>
      <w:lvlJc w:val="left"/>
      <w:pPr>
        <w:ind w:left="5806" w:hanging="360"/>
      </w:pPr>
      <w:rPr>
        <w:rFonts w:hint="default"/>
        <w:lang w:val="en-US" w:eastAsia="en-US" w:bidi="ar-SA"/>
      </w:rPr>
    </w:lvl>
    <w:lvl w:ilvl="5" w:tplc="BF663E20">
      <w:numFmt w:val="bullet"/>
      <w:lvlText w:val="•"/>
      <w:lvlJc w:val="left"/>
      <w:pPr>
        <w:ind w:left="7195" w:hanging="360"/>
      </w:pPr>
      <w:rPr>
        <w:rFonts w:hint="default"/>
        <w:lang w:val="en-US" w:eastAsia="en-US" w:bidi="ar-SA"/>
      </w:rPr>
    </w:lvl>
    <w:lvl w:ilvl="6" w:tplc="C598F25E">
      <w:numFmt w:val="bullet"/>
      <w:lvlText w:val="•"/>
      <w:lvlJc w:val="left"/>
      <w:pPr>
        <w:ind w:left="8584" w:hanging="360"/>
      </w:pPr>
      <w:rPr>
        <w:rFonts w:hint="default"/>
        <w:lang w:val="en-US" w:eastAsia="en-US" w:bidi="ar-SA"/>
      </w:rPr>
    </w:lvl>
    <w:lvl w:ilvl="7" w:tplc="9C4CB692">
      <w:numFmt w:val="bullet"/>
      <w:lvlText w:val="•"/>
      <w:lvlJc w:val="left"/>
      <w:pPr>
        <w:ind w:left="9973" w:hanging="360"/>
      </w:pPr>
      <w:rPr>
        <w:rFonts w:hint="default"/>
        <w:lang w:val="en-US" w:eastAsia="en-US" w:bidi="ar-SA"/>
      </w:rPr>
    </w:lvl>
    <w:lvl w:ilvl="8" w:tplc="81B6B25C">
      <w:numFmt w:val="bullet"/>
      <w:lvlText w:val="•"/>
      <w:lvlJc w:val="left"/>
      <w:pPr>
        <w:ind w:left="11362" w:hanging="360"/>
      </w:pPr>
      <w:rPr>
        <w:rFonts w:hint="default"/>
        <w:lang w:val="en-US" w:eastAsia="en-US" w:bidi="ar-SA"/>
      </w:rPr>
    </w:lvl>
  </w:abstractNum>
  <w:abstractNum w:abstractNumId="11" w15:restartNumberingAfterBreak="0">
    <w:nsid w:val="27202E57"/>
    <w:multiLevelType w:val="hybridMultilevel"/>
    <w:tmpl w:val="FAC01B9A"/>
    <w:lvl w:ilvl="0" w:tplc="5DF05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EB0F26"/>
    <w:multiLevelType w:val="hybridMultilevel"/>
    <w:tmpl w:val="900ED2A4"/>
    <w:lvl w:ilvl="0" w:tplc="8A7096A2">
      <w:start w:val="1"/>
      <w:numFmt w:val="decimal"/>
      <w:lvlText w:val="%1."/>
      <w:lvlJc w:val="left"/>
      <w:pPr>
        <w:ind w:left="720" w:hanging="360"/>
      </w:pPr>
    </w:lvl>
    <w:lvl w:ilvl="1" w:tplc="331C4A46">
      <w:start w:val="1"/>
      <w:numFmt w:val="lowerLetter"/>
      <w:lvlText w:val="%2."/>
      <w:lvlJc w:val="left"/>
      <w:pPr>
        <w:ind w:left="1440" w:hanging="360"/>
      </w:pPr>
    </w:lvl>
    <w:lvl w:ilvl="2" w:tplc="BAD86A14">
      <w:start w:val="1"/>
      <w:numFmt w:val="lowerRoman"/>
      <w:lvlText w:val="%3."/>
      <w:lvlJc w:val="right"/>
      <w:pPr>
        <w:ind w:left="2160" w:hanging="180"/>
      </w:pPr>
    </w:lvl>
    <w:lvl w:ilvl="3" w:tplc="F9C45A5E">
      <w:start w:val="1"/>
      <w:numFmt w:val="decimal"/>
      <w:lvlText w:val="%4."/>
      <w:lvlJc w:val="left"/>
      <w:pPr>
        <w:ind w:left="2880" w:hanging="360"/>
      </w:pPr>
    </w:lvl>
    <w:lvl w:ilvl="4" w:tplc="20F84008">
      <w:start w:val="1"/>
      <w:numFmt w:val="lowerLetter"/>
      <w:lvlText w:val="%5."/>
      <w:lvlJc w:val="left"/>
      <w:pPr>
        <w:ind w:left="3600" w:hanging="360"/>
      </w:pPr>
    </w:lvl>
    <w:lvl w:ilvl="5" w:tplc="C422D0B0">
      <w:start w:val="1"/>
      <w:numFmt w:val="lowerRoman"/>
      <w:lvlText w:val="%6."/>
      <w:lvlJc w:val="right"/>
      <w:pPr>
        <w:ind w:left="4320" w:hanging="180"/>
      </w:pPr>
    </w:lvl>
    <w:lvl w:ilvl="6" w:tplc="950EB330">
      <w:start w:val="1"/>
      <w:numFmt w:val="decimal"/>
      <w:lvlText w:val="%7."/>
      <w:lvlJc w:val="left"/>
      <w:pPr>
        <w:ind w:left="5040" w:hanging="360"/>
      </w:pPr>
    </w:lvl>
    <w:lvl w:ilvl="7" w:tplc="A52C020E">
      <w:start w:val="1"/>
      <w:numFmt w:val="lowerLetter"/>
      <w:lvlText w:val="%8."/>
      <w:lvlJc w:val="left"/>
      <w:pPr>
        <w:ind w:left="5760" w:hanging="360"/>
      </w:pPr>
    </w:lvl>
    <w:lvl w:ilvl="8" w:tplc="53AEC32E">
      <w:start w:val="1"/>
      <w:numFmt w:val="lowerRoman"/>
      <w:lvlText w:val="%9."/>
      <w:lvlJc w:val="right"/>
      <w:pPr>
        <w:ind w:left="6480" w:hanging="180"/>
      </w:pPr>
    </w:lvl>
  </w:abstractNum>
  <w:abstractNum w:abstractNumId="13" w15:restartNumberingAfterBreak="0">
    <w:nsid w:val="2DFD7280"/>
    <w:multiLevelType w:val="hybridMultilevel"/>
    <w:tmpl w:val="D7F6917A"/>
    <w:lvl w:ilvl="0" w:tplc="0236282C">
      <w:start w:val="1"/>
      <w:numFmt w:val="decimal"/>
      <w:lvlText w:val="%1."/>
      <w:lvlJc w:val="left"/>
      <w:pPr>
        <w:tabs>
          <w:tab w:val="num" w:pos="720"/>
        </w:tabs>
        <w:ind w:left="720" w:hanging="360"/>
      </w:pPr>
    </w:lvl>
    <w:lvl w:ilvl="1" w:tplc="886642F2" w:tentative="1">
      <w:start w:val="1"/>
      <w:numFmt w:val="decimal"/>
      <w:lvlText w:val="%2."/>
      <w:lvlJc w:val="left"/>
      <w:pPr>
        <w:tabs>
          <w:tab w:val="num" w:pos="1440"/>
        </w:tabs>
        <w:ind w:left="1440" w:hanging="360"/>
      </w:pPr>
    </w:lvl>
    <w:lvl w:ilvl="2" w:tplc="8BA6DC5A" w:tentative="1">
      <w:start w:val="1"/>
      <w:numFmt w:val="decimal"/>
      <w:lvlText w:val="%3."/>
      <w:lvlJc w:val="left"/>
      <w:pPr>
        <w:tabs>
          <w:tab w:val="num" w:pos="2160"/>
        </w:tabs>
        <w:ind w:left="2160" w:hanging="360"/>
      </w:pPr>
    </w:lvl>
    <w:lvl w:ilvl="3" w:tplc="FF26E592" w:tentative="1">
      <w:start w:val="1"/>
      <w:numFmt w:val="decimal"/>
      <w:lvlText w:val="%4."/>
      <w:lvlJc w:val="left"/>
      <w:pPr>
        <w:tabs>
          <w:tab w:val="num" w:pos="2880"/>
        </w:tabs>
        <w:ind w:left="2880" w:hanging="360"/>
      </w:pPr>
    </w:lvl>
    <w:lvl w:ilvl="4" w:tplc="94C0F6A0" w:tentative="1">
      <w:start w:val="1"/>
      <w:numFmt w:val="decimal"/>
      <w:lvlText w:val="%5."/>
      <w:lvlJc w:val="left"/>
      <w:pPr>
        <w:tabs>
          <w:tab w:val="num" w:pos="3600"/>
        </w:tabs>
        <w:ind w:left="3600" w:hanging="360"/>
      </w:pPr>
    </w:lvl>
    <w:lvl w:ilvl="5" w:tplc="161461AC" w:tentative="1">
      <w:start w:val="1"/>
      <w:numFmt w:val="decimal"/>
      <w:lvlText w:val="%6."/>
      <w:lvlJc w:val="left"/>
      <w:pPr>
        <w:tabs>
          <w:tab w:val="num" w:pos="4320"/>
        </w:tabs>
        <w:ind w:left="4320" w:hanging="360"/>
      </w:pPr>
    </w:lvl>
    <w:lvl w:ilvl="6" w:tplc="7BE2F4D8" w:tentative="1">
      <w:start w:val="1"/>
      <w:numFmt w:val="decimal"/>
      <w:lvlText w:val="%7."/>
      <w:lvlJc w:val="left"/>
      <w:pPr>
        <w:tabs>
          <w:tab w:val="num" w:pos="5040"/>
        </w:tabs>
        <w:ind w:left="5040" w:hanging="360"/>
      </w:pPr>
    </w:lvl>
    <w:lvl w:ilvl="7" w:tplc="C48E3722" w:tentative="1">
      <w:start w:val="1"/>
      <w:numFmt w:val="decimal"/>
      <w:lvlText w:val="%8."/>
      <w:lvlJc w:val="left"/>
      <w:pPr>
        <w:tabs>
          <w:tab w:val="num" w:pos="5760"/>
        </w:tabs>
        <w:ind w:left="5760" w:hanging="360"/>
      </w:pPr>
    </w:lvl>
    <w:lvl w:ilvl="8" w:tplc="9DFA0184" w:tentative="1">
      <w:start w:val="1"/>
      <w:numFmt w:val="decimal"/>
      <w:lvlText w:val="%9."/>
      <w:lvlJc w:val="left"/>
      <w:pPr>
        <w:tabs>
          <w:tab w:val="num" w:pos="6480"/>
        </w:tabs>
        <w:ind w:left="6480" w:hanging="360"/>
      </w:pPr>
    </w:lvl>
  </w:abstractNum>
  <w:abstractNum w:abstractNumId="14" w15:restartNumberingAfterBreak="0">
    <w:nsid w:val="2E92436E"/>
    <w:multiLevelType w:val="multilevel"/>
    <w:tmpl w:val="21ECB882"/>
    <w:lvl w:ilvl="0">
      <w:start w:val="5"/>
      <w:numFmt w:val="decimal"/>
      <w:lvlText w:val="%1"/>
      <w:lvlJc w:val="left"/>
      <w:pPr>
        <w:ind w:left="66" w:hanging="742"/>
        <w:jc w:val="left"/>
      </w:pPr>
      <w:rPr>
        <w:rFonts w:hint="default"/>
        <w:lang w:val="en-US" w:eastAsia="en-US" w:bidi="ar-SA"/>
      </w:rPr>
    </w:lvl>
    <w:lvl w:ilvl="1">
      <w:start w:val="3"/>
      <w:numFmt w:val="upperLetter"/>
      <w:lvlText w:val="%1.%2"/>
      <w:lvlJc w:val="left"/>
      <w:pPr>
        <w:ind w:left="66" w:hanging="742"/>
        <w:jc w:val="left"/>
      </w:pPr>
      <w:rPr>
        <w:rFonts w:hint="default"/>
        <w:lang w:val="en-US" w:eastAsia="en-US" w:bidi="ar-SA"/>
      </w:rPr>
    </w:lvl>
    <w:lvl w:ilvl="2">
      <w:start w:val="3"/>
      <w:numFmt w:val="decimal"/>
      <w:lvlText w:val="%1.%2.%3"/>
      <w:lvlJc w:val="left"/>
      <w:pPr>
        <w:ind w:left="66" w:hanging="742"/>
        <w:jc w:val="left"/>
      </w:pPr>
      <w:rPr>
        <w:rFonts w:hint="default"/>
        <w:lang w:val="en-US" w:eastAsia="en-US" w:bidi="ar-SA"/>
      </w:rPr>
    </w:lvl>
    <w:lvl w:ilvl="3">
      <w:start w:val="1"/>
      <w:numFmt w:val="lowerLetter"/>
      <w:lvlText w:val="%1.%2.%3.%4."/>
      <w:lvlJc w:val="left"/>
      <w:pPr>
        <w:ind w:left="66" w:hanging="742"/>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4">
      <w:numFmt w:val="bullet"/>
      <w:lvlText w:val="•"/>
      <w:lvlJc w:val="left"/>
      <w:pPr>
        <w:ind w:left="2696" w:hanging="742"/>
      </w:pPr>
      <w:rPr>
        <w:rFonts w:hint="default"/>
        <w:lang w:val="en-US" w:eastAsia="en-US" w:bidi="ar-SA"/>
      </w:rPr>
    </w:lvl>
    <w:lvl w:ilvl="5">
      <w:numFmt w:val="bullet"/>
      <w:lvlText w:val="•"/>
      <w:lvlJc w:val="left"/>
      <w:pPr>
        <w:ind w:left="3355" w:hanging="742"/>
      </w:pPr>
      <w:rPr>
        <w:rFonts w:hint="default"/>
        <w:lang w:val="en-US" w:eastAsia="en-US" w:bidi="ar-SA"/>
      </w:rPr>
    </w:lvl>
    <w:lvl w:ilvl="6">
      <w:numFmt w:val="bullet"/>
      <w:lvlText w:val="•"/>
      <w:lvlJc w:val="left"/>
      <w:pPr>
        <w:ind w:left="4014" w:hanging="742"/>
      </w:pPr>
      <w:rPr>
        <w:rFonts w:hint="default"/>
        <w:lang w:val="en-US" w:eastAsia="en-US" w:bidi="ar-SA"/>
      </w:rPr>
    </w:lvl>
    <w:lvl w:ilvl="7">
      <w:numFmt w:val="bullet"/>
      <w:lvlText w:val="•"/>
      <w:lvlJc w:val="left"/>
      <w:pPr>
        <w:ind w:left="4673" w:hanging="742"/>
      </w:pPr>
      <w:rPr>
        <w:rFonts w:hint="default"/>
        <w:lang w:val="en-US" w:eastAsia="en-US" w:bidi="ar-SA"/>
      </w:rPr>
    </w:lvl>
    <w:lvl w:ilvl="8">
      <w:numFmt w:val="bullet"/>
      <w:lvlText w:val="•"/>
      <w:lvlJc w:val="left"/>
      <w:pPr>
        <w:ind w:left="5332" w:hanging="742"/>
      </w:pPr>
      <w:rPr>
        <w:rFonts w:hint="default"/>
        <w:lang w:val="en-US" w:eastAsia="en-US" w:bidi="ar-SA"/>
      </w:rPr>
    </w:lvl>
  </w:abstractNum>
  <w:abstractNum w:abstractNumId="15" w15:restartNumberingAfterBreak="0">
    <w:nsid w:val="33BD1077"/>
    <w:multiLevelType w:val="hybridMultilevel"/>
    <w:tmpl w:val="8B281794"/>
    <w:lvl w:ilvl="0" w:tplc="32100580">
      <w:start w:val="1"/>
      <w:numFmt w:val="decimal"/>
      <w:lvlText w:val="%1."/>
      <w:lvlJc w:val="left"/>
      <w:pPr>
        <w:tabs>
          <w:tab w:val="num" w:pos="720"/>
        </w:tabs>
        <w:ind w:left="720" w:hanging="360"/>
      </w:pPr>
    </w:lvl>
    <w:lvl w:ilvl="1" w:tplc="3F4E1796" w:tentative="1">
      <w:start w:val="1"/>
      <w:numFmt w:val="decimal"/>
      <w:lvlText w:val="%2."/>
      <w:lvlJc w:val="left"/>
      <w:pPr>
        <w:tabs>
          <w:tab w:val="num" w:pos="1440"/>
        </w:tabs>
        <w:ind w:left="1440" w:hanging="360"/>
      </w:pPr>
    </w:lvl>
    <w:lvl w:ilvl="2" w:tplc="222073DE" w:tentative="1">
      <w:start w:val="1"/>
      <w:numFmt w:val="decimal"/>
      <w:lvlText w:val="%3."/>
      <w:lvlJc w:val="left"/>
      <w:pPr>
        <w:tabs>
          <w:tab w:val="num" w:pos="2160"/>
        </w:tabs>
        <w:ind w:left="2160" w:hanging="360"/>
      </w:pPr>
    </w:lvl>
    <w:lvl w:ilvl="3" w:tplc="7F100E2A" w:tentative="1">
      <w:start w:val="1"/>
      <w:numFmt w:val="decimal"/>
      <w:lvlText w:val="%4."/>
      <w:lvlJc w:val="left"/>
      <w:pPr>
        <w:tabs>
          <w:tab w:val="num" w:pos="2880"/>
        </w:tabs>
        <w:ind w:left="2880" w:hanging="360"/>
      </w:pPr>
    </w:lvl>
    <w:lvl w:ilvl="4" w:tplc="BB52C998" w:tentative="1">
      <w:start w:val="1"/>
      <w:numFmt w:val="decimal"/>
      <w:lvlText w:val="%5."/>
      <w:lvlJc w:val="left"/>
      <w:pPr>
        <w:tabs>
          <w:tab w:val="num" w:pos="3600"/>
        </w:tabs>
        <w:ind w:left="3600" w:hanging="360"/>
      </w:pPr>
    </w:lvl>
    <w:lvl w:ilvl="5" w:tplc="40EAD5AC" w:tentative="1">
      <w:start w:val="1"/>
      <w:numFmt w:val="decimal"/>
      <w:lvlText w:val="%6."/>
      <w:lvlJc w:val="left"/>
      <w:pPr>
        <w:tabs>
          <w:tab w:val="num" w:pos="4320"/>
        </w:tabs>
        <w:ind w:left="4320" w:hanging="360"/>
      </w:pPr>
    </w:lvl>
    <w:lvl w:ilvl="6" w:tplc="A43E5130" w:tentative="1">
      <w:start w:val="1"/>
      <w:numFmt w:val="decimal"/>
      <w:lvlText w:val="%7."/>
      <w:lvlJc w:val="left"/>
      <w:pPr>
        <w:tabs>
          <w:tab w:val="num" w:pos="5040"/>
        </w:tabs>
        <w:ind w:left="5040" w:hanging="360"/>
      </w:pPr>
    </w:lvl>
    <w:lvl w:ilvl="7" w:tplc="15AEFC16" w:tentative="1">
      <w:start w:val="1"/>
      <w:numFmt w:val="decimal"/>
      <w:lvlText w:val="%8."/>
      <w:lvlJc w:val="left"/>
      <w:pPr>
        <w:tabs>
          <w:tab w:val="num" w:pos="5760"/>
        </w:tabs>
        <w:ind w:left="5760" w:hanging="360"/>
      </w:pPr>
    </w:lvl>
    <w:lvl w:ilvl="8" w:tplc="80525868" w:tentative="1">
      <w:start w:val="1"/>
      <w:numFmt w:val="decimal"/>
      <w:lvlText w:val="%9."/>
      <w:lvlJc w:val="left"/>
      <w:pPr>
        <w:tabs>
          <w:tab w:val="num" w:pos="6480"/>
        </w:tabs>
        <w:ind w:left="6480" w:hanging="360"/>
      </w:pPr>
    </w:lvl>
  </w:abstractNum>
  <w:abstractNum w:abstractNumId="16" w15:restartNumberingAfterBreak="0">
    <w:nsid w:val="4672539D"/>
    <w:multiLevelType w:val="hybridMultilevel"/>
    <w:tmpl w:val="6AF6B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81D37"/>
    <w:multiLevelType w:val="hybridMultilevel"/>
    <w:tmpl w:val="0C686406"/>
    <w:lvl w:ilvl="0" w:tplc="C9E63014">
      <w:start w:val="1"/>
      <w:numFmt w:val="upperLetter"/>
      <w:lvlText w:val="%1."/>
      <w:lvlJc w:val="left"/>
      <w:pPr>
        <w:ind w:left="832" w:hanging="360"/>
        <w:jc w:val="left"/>
      </w:pPr>
      <w:rPr>
        <w:rFonts w:ascii="Times New Roman" w:eastAsia="Times New Roman" w:hAnsi="Times New Roman" w:cs="Times New Roman" w:hint="default"/>
        <w:b/>
        <w:bCs/>
        <w:i w:val="0"/>
        <w:iCs w:val="0"/>
        <w:spacing w:val="-1"/>
        <w:w w:val="99"/>
        <w:sz w:val="24"/>
        <w:szCs w:val="24"/>
        <w:lang w:val="en-US" w:eastAsia="en-US" w:bidi="ar-SA"/>
      </w:rPr>
    </w:lvl>
    <w:lvl w:ilvl="1" w:tplc="BA64385A">
      <w:numFmt w:val="bullet"/>
      <w:lvlText w:val="•"/>
      <w:lvlJc w:val="left"/>
      <w:pPr>
        <w:ind w:left="1770" w:hanging="360"/>
      </w:pPr>
      <w:rPr>
        <w:rFonts w:hint="default"/>
        <w:lang w:val="en-US" w:eastAsia="en-US" w:bidi="ar-SA"/>
      </w:rPr>
    </w:lvl>
    <w:lvl w:ilvl="2" w:tplc="2F5E969C">
      <w:numFmt w:val="bullet"/>
      <w:lvlText w:val="•"/>
      <w:lvlJc w:val="left"/>
      <w:pPr>
        <w:ind w:left="2700" w:hanging="360"/>
      </w:pPr>
      <w:rPr>
        <w:rFonts w:hint="default"/>
        <w:lang w:val="en-US" w:eastAsia="en-US" w:bidi="ar-SA"/>
      </w:rPr>
    </w:lvl>
    <w:lvl w:ilvl="3" w:tplc="56A0A61E">
      <w:numFmt w:val="bullet"/>
      <w:lvlText w:val="•"/>
      <w:lvlJc w:val="left"/>
      <w:pPr>
        <w:ind w:left="3630" w:hanging="360"/>
      </w:pPr>
      <w:rPr>
        <w:rFonts w:hint="default"/>
        <w:lang w:val="en-US" w:eastAsia="en-US" w:bidi="ar-SA"/>
      </w:rPr>
    </w:lvl>
    <w:lvl w:ilvl="4" w:tplc="7B2241B8">
      <w:numFmt w:val="bullet"/>
      <w:lvlText w:val="•"/>
      <w:lvlJc w:val="left"/>
      <w:pPr>
        <w:ind w:left="4560" w:hanging="360"/>
      </w:pPr>
      <w:rPr>
        <w:rFonts w:hint="default"/>
        <w:lang w:val="en-US" w:eastAsia="en-US" w:bidi="ar-SA"/>
      </w:rPr>
    </w:lvl>
    <w:lvl w:ilvl="5" w:tplc="A5040934">
      <w:numFmt w:val="bullet"/>
      <w:lvlText w:val="•"/>
      <w:lvlJc w:val="left"/>
      <w:pPr>
        <w:ind w:left="5490" w:hanging="360"/>
      </w:pPr>
      <w:rPr>
        <w:rFonts w:hint="default"/>
        <w:lang w:val="en-US" w:eastAsia="en-US" w:bidi="ar-SA"/>
      </w:rPr>
    </w:lvl>
    <w:lvl w:ilvl="6" w:tplc="50FE833E">
      <w:numFmt w:val="bullet"/>
      <w:lvlText w:val="•"/>
      <w:lvlJc w:val="left"/>
      <w:pPr>
        <w:ind w:left="6420" w:hanging="360"/>
      </w:pPr>
      <w:rPr>
        <w:rFonts w:hint="default"/>
        <w:lang w:val="en-US" w:eastAsia="en-US" w:bidi="ar-SA"/>
      </w:rPr>
    </w:lvl>
    <w:lvl w:ilvl="7" w:tplc="79984068">
      <w:numFmt w:val="bullet"/>
      <w:lvlText w:val="•"/>
      <w:lvlJc w:val="left"/>
      <w:pPr>
        <w:ind w:left="7350" w:hanging="360"/>
      </w:pPr>
      <w:rPr>
        <w:rFonts w:hint="default"/>
        <w:lang w:val="en-US" w:eastAsia="en-US" w:bidi="ar-SA"/>
      </w:rPr>
    </w:lvl>
    <w:lvl w:ilvl="8" w:tplc="323CB82E">
      <w:numFmt w:val="bullet"/>
      <w:lvlText w:val="•"/>
      <w:lvlJc w:val="left"/>
      <w:pPr>
        <w:ind w:left="8280" w:hanging="360"/>
      </w:pPr>
      <w:rPr>
        <w:rFonts w:hint="default"/>
        <w:lang w:val="en-US" w:eastAsia="en-US" w:bidi="ar-SA"/>
      </w:rPr>
    </w:lvl>
  </w:abstractNum>
  <w:abstractNum w:abstractNumId="18" w15:restartNumberingAfterBreak="0">
    <w:nsid w:val="4FEB22D1"/>
    <w:multiLevelType w:val="hybridMultilevel"/>
    <w:tmpl w:val="4B28AF00"/>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D2596"/>
    <w:multiLevelType w:val="hybridMultilevel"/>
    <w:tmpl w:val="413047CA"/>
    <w:lvl w:ilvl="0" w:tplc="8E62B572">
      <w:start w:val="2"/>
      <w:numFmt w:val="decimal"/>
      <w:lvlText w:val="%1."/>
      <w:lvlJc w:val="left"/>
      <w:pPr>
        <w:ind w:left="720" w:hanging="360"/>
      </w:pPr>
    </w:lvl>
    <w:lvl w:ilvl="1" w:tplc="6ACC734A">
      <w:start w:val="1"/>
      <w:numFmt w:val="lowerLetter"/>
      <w:lvlText w:val="%2."/>
      <w:lvlJc w:val="left"/>
      <w:pPr>
        <w:ind w:left="1440" w:hanging="360"/>
      </w:pPr>
    </w:lvl>
    <w:lvl w:ilvl="2" w:tplc="7DA45EFE">
      <w:start w:val="1"/>
      <w:numFmt w:val="lowerRoman"/>
      <w:lvlText w:val="%3."/>
      <w:lvlJc w:val="right"/>
      <w:pPr>
        <w:ind w:left="2160" w:hanging="180"/>
      </w:pPr>
    </w:lvl>
    <w:lvl w:ilvl="3" w:tplc="B97EB8DA">
      <w:start w:val="1"/>
      <w:numFmt w:val="decimal"/>
      <w:lvlText w:val="%4."/>
      <w:lvlJc w:val="left"/>
      <w:pPr>
        <w:ind w:left="2880" w:hanging="360"/>
      </w:pPr>
    </w:lvl>
    <w:lvl w:ilvl="4" w:tplc="237A51A6">
      <w:start w:val="1"/>
      <w:numFmt w:val="lowerLetter"/>
      <w:lvlText w:val="%5."/>
      <w:lvlJc w:val="left"/>
      <w:pPr>
        <w:ind w:left="3600" w:hanging="360"/>
      </w:pPr>
    </w:lvl>
    <w:lvl w:ilvl="5" w:tplc="E16A3D54">
      <w:start w:val="1"/>
      <w:numFmt w:val="lowerRoman"/>
      <w:lvlText w:val="%6."/>
      <w:lvlJc w:val="right"/>
      <w:pPr>
        <w:ind w:left="4320" w:hanging="180"/>
      </w:pPr>
    </w:lvl>
    <w:lvl w:ilvl="6" w:tplc="129E8262">
      <w:start w:val="1"/>
      <w:numFmt w:val="decimal"/>
      <w:lvlText w:val="%7."/>
      <w:lvlJc w:val="left"/>
      <w:pPr>
        <w:ind w:left="5040" w:hanging="360"/>
      </w:pPr>
    </w:lvl>
    <w:lvl w:ilvl="7" w:tplc="591E4C08">
      <w:start w:val="1"/>
      <w:numFmt w:val="lowerLetter"/>
      <w:lvlText w:val="%8."/>
      <w:lvlJc w:val="left"/>
      <w:pPr>
        <w:ind w:left="5760" w:hanging="360"/>
      </w:pPr>
    </w:lvl>
    <w:lvl w:ilvl="8" w:tplc="54A0E10E">
      <w:start w:val="1"/>
      <w:numFmt w:val="lowerRoman"/>
      <w:lvlText w:val="%9."/>
      <w:lvlJc w:val="right"/>
      <w:pPr>
        <w:ind w:left="6480" w:hanging="180"/>
      </w:pPr>
    </w:lvl>
  </w:abstractNum>
  <w:abstractNum w:abstractNumId="20" w15:restartNumberingAfterBreak="0">
    <w:nsid w:val="5E2C11F3"/>
    <w:multiLevelType w:val="hybridMultilevel"/>
    <w:tmpl w:val="ADF0634E"/>
    <w:lvl w:ilvl="0" w:tplc="CE94A28E">
      <w:start w:val="1"/>
      <w:numFmt w:val="decimal"/>
      <w:lvlText w:val="%1."/>
      <w:lvlJc w:val="left"/>
      <w:pPr>
        <w:tabs>
          <w:tab w:val="num" w:pos="720"/>
        </w:tabs>
        <w:ind w:left="720" w:hanging="360"/>
      </w:pPr>
    </w:lvl>
    <w:lvl w:ilvl="1" w:tplc="A34416AA" w:tentative="1">
      <w:start w:val="1"/>
      <w:numFmt w:val="decimal"/>
      <w:lvlText w:val="%2."/>
      <w:lvlJc w:val="left"/>
      <w:pPr>
        <w:tabs>
          <w:tab w:val="num" w:pos="1440"/>
        </w:tabs>
        <w:ind w:left="1440" w:hanging="360"/>
      </w:pPr>
    </w:lvl>
    <w:lvl w:ilvl="2" w:tplc="C04C971E" w:tentative="1">
      <w:start w:val="1"/>
      <w:numFmt w:val="decimal"/>
      <w:lvlText w:val="%3."/>
      <w:lvlJc w:val="left"/>
      <w:pPr>
        <w:tabs>
          <w:tab w:val="num" w:pos="2160"/>
        </w:tabs>
        <w:ind w:left="2160" w:hanging="360"/>
      </w:pPr>
    </w:lvl>
    <w:lvl w:ilvl="3" w:tplc="F0769138" w:tentative="1">
      <w:start w:val="1"/>
      <w:numFmt w:val="decimal"/>
      <w:lvlText w:val="%4."/>
      <w:lvlJc w:val="left"/>
      <w:pPr>
        <w:tabs>
          <w:tab w:val="num" w:pos="2880"/>
        </w:tabs>
        <w:ind w:left="2880" w:hanging="360"/>
      </w:pPr>
    </w:lvl>
    <w:lvl w:ilvl="4" w:tplc="9A3094C8" w:tentative="1">
      <w:start w:val="1"/>
      <w:numFmt w:val="decimal"/>
      <w:lvlText w:val="%5."/>
      <w:lvlJc w:val="left"/>
      <w:pPr>
        <w:tabs>
          <w:tab w:val="num" w:pos="3600"/>
        </w:tabs>
        <w:ind w:left="3600" w:hanging="360"/>
      </w:pPr>
    </w:lvl>
    <w:lvl w:ilvl="5" w:tplc="4086D8B6" w:tentative="1">
      <w:start w:val="1"/>
      <w:numFmt w:val="decimal"/>
      <w:lvlText w:val="%6."/>
      <w:lvlJc w:val="left"/>
      <w:pPr>
        <w:tabs>
          <w:tab w:val="num" w:pos="4320"/>
        </w:tabs>
        <w:ind w:left="4320" w:hanging="360"/>
      </w:pPr>
    </w:lvl>
    <w:lvl w:ilvl="6" w:tplc="7E7CD05E" w:tentative="1">
      <w:start w:val="1"/>
      <w:numFmt w:val="decimal"/>
      <w:lvlText w:val="%7."/>
      <w:lvlJc w:val="left"/>
      <w:pPr>
        <w:tabs>
          <w:tab w:val="num" w:pos="5040"/>
        </w:tabs>
        <w:ind w:left="5040" w:hanging="360"/>
      </w:pPr>
    </w:lvl>
    <w:lvl w:ilvl="7" w:tplc="647C48E2" w:tentative="1">
      <w:start w:val="1"/>
      <w:numFmt w:val="decimal"/>
      <w:lvlText w:val="%8."/>
      <w:lvlJc w:val="left"/>
      <w:pPr>
        <w:tabs>
          <w:tab w:val="num" w:pos="5760"/>
        </w:tabs>
        <w:ind w:left="5760" w:hanging="360"/>
      </w:pPr>
    </w:lvl>
    <w:lvl w:ilvl="8" w:tplc="93DCD810" w:tentative="1">
      <w:start w:val="1"/>
      <w:numFmt w:val="decimal"/>
      <w:lvlText w:val="%9."/>
      <w:lvlJc w:val="left"/>
      <w:pPr>
        <w:tabs>
          <w:tab w:val="num" w:pos="6480"/>
        </w:tabs>
        <w:ind w:left="6480" w:hanging="360"/>
      </w:pPr>
    </w:lvl>
  </w:abstractNum>
  <w:abstractNum w:abstractNumId="21" w15:restartNumberingAfterBreak="0">
    <w:nsid w:val="65C17370"/>
    <w:multiLevelType w:val="multilevel"/>
    <w:tmpl w:val="B81A2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93627E"/>
    <w:multiLevelType w:val="multilevel"/>
    <w:tmpl w:val="9000D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542A3C"/>
    <w:multiLevelType w:val="hybridMultilevel"/>
    <w:tmpl w:val="CF6E6292"/>
    <w:lvl w:ilvl="0" w:tplc="F32EB912">
      <w:start w:val="1"/>
      <w:numFmt w:val="decimal"/>
      <w:lvlText w:val="%1."/>
      <w:lvlJc w:val="left"/>
      <w:pPr>
        <w:ind w:left="816" w:hanging="360"/>
        <w:jc w:val="left"/>
      </w:pPr>
      <w:rPr>
        <w:rFonts w:ascii="Times New Roman" w:eastAsia="Times New Roman" w:hAnsi="Times New Roman" w:cs="Times New Roman" w:hint="default"/>
        <w:b w:val="0"/>
        <w:bCs w:val="0"/>
        <w:i w:val="0"/>
        <w:iCs w:val="0"/>
        <w:color w:val="0E101A"/>
        <w:w w:val="100"/>
        <w:sz w:val="22"/>
        <w:szCs w:val="22"/>
        <w:lang w:val="en-US" w:eastAsia="en-US" w:bidi="ar-SA"/>
      </w:rPr>
    </w:lvl>
    <w:lvl w:ilvl="1" w:tplc="6F128974">
      <w:numFmt w:val="bullet"/>
      <w:lvlText w:val="•"/>
      <w:lvlJc w:val="left"/>
      <w:pPr>
        <w:ind w:left="1392" w:hanging="360"/>
      </w:pPr>
      <w:rPr>
        <w:rFonts w:hint="default"/>
        <w:lang w:val="en-US" w:eastAsia="en-US" w:bidi="ar-SA"/>
      </w:rPr>
    </w:lvl>
    <w:lvl w:ilvl="2" w:tplc="9BA0C5E2">
      <w:numFmt w:val="bullet"/>
      <w:lvlText w:val="•"/>
      <w:lvlJc w:val="left"/>
      <w:pPr>
        <w:ind w:left="1965" w:hanging="360"/>
      </w:pPr>
      <w:rPr>
        <w:rFonts w:hint="default"/>
        <w:lang w:val="en-US" w:eastAsia="en-US" w:bidi="ar-SA"/>
      </w:rPr>
    </w:lvl>
    <w:lvl w:ilvl="3" w:tplc="27AC7FE6">
      <w:numFmt w:val="bullet"/>
      <w:lvlText w:val="•"/>
      <w:lvlJc w:val="left"/>
      <w:pPr>
        <w:ind w:left="2537" w:hanging="360"/>
      </w:pPr>
      <w:rPr>
        <w:rFonts w:hint="default"/>
        <w:lang w:val="en-US" w:eastAsia="en-US" w:bidi="ar-SA"/>
      </w:rPr>
    </w:lvl>
    <w:lvl w:ilvl="4" w:tplc="1DB62054">
      <w:numFmt w:val="bullet"/>
      <w:lvlText w:val="•"/>
      <w:lvlJc w:val="left"/>
      <w:pPr>
        <w:ind w:left="3110" w:hanging="360"/>
      </w:pPr>
      <w:rPr>
        <w:rFonts w:hint="default"/>
        <w:lang w:val="en-US" w:eastAsia="en-US" w:bidi="ar-SA"/>
      </w:rPr>
    </w:lvl>
    <w:lvl w:ilvl="5" w:tplc="A7027848">
      <w:numFmt w:val="bullet"/>
      <w:lvlText w:val="•"/>
      <w:lvlJc w:val="left"/>
      <w:pPr>
        <w:ind w:left="3683" w:hanging="360"/>
      </w:pPr>
      <w:rPr>
        <w:rFonts w:hint="default"/>
        <w:lang w:val="en-US" w:eastAsia="en-US" w:bidi="ar-SA"/>
      </w:rPr>
    </w:lvl>
    <w:lvl w:ilvl="6" w:tplc="D9620A4A">
      <w:numFmt w:val="bullet"/>
      <w:lvlText w:val="•"/>
      <w:lvlJc w:val="left"/>
      <w:pPr>
        <w:ind w:left="4255" w:hanging="360"/>
      </w:pPr>
      <w:rPr>
        <w:rFonts w:hint="default"/>
        <w:lang w:val="en-US" w:eastAsia="en-US" w:bidi="ar-SA"/>
      </w:rPr>
    </w:lvl>
    <w:lvl w:ilvl="7" w:tplc="22CEC3EA">
      <w:numFmt w:val="bullet"/>
      <w:lvlText w:val="•"/>
      <w:lvlJc w:val="left"/>
      <w:pPr>
        <w:ind w:left="4828" w:hanging="360"/>
      </w:pPr>
      <w:rPr>
        <w:rFonts w:hint="default"/>
        <w:lang w:val="en-US" w:eastAsia="en-US" w:bidi="ar-SA"/>
      </w:rPr>
    </w:lvl>
    <w:lvl w:ilvl="8" w:tplc="9E8CF2D2">
      <w:numFmt w:val="bullet"/>
      <w:lvlText w:val="•"/>
      <w:lvlJc w:val="left"/>
      <w:pPr>
        <w:ind w:left="5400" w:hanging="360"/>
      </w:pPr>
      <w:rPr>
        <w:rFonts w:hint="default"/>
        <w:lang w:val="en-US" w:eastAsia="en-US" w:bidi="ar-SA"/>
      </w:rPr>
    </w:lvl>
  </w:abstractNum>
  <w:abstractNum w:abstractNumId="24" w15:restartNumberingAfterBreak="0">
    <w:nsid w:val="719F33BB"/>
    <w:multiLevelType w:val="hybridMultilevel"/>
    <w:tmpl w:val="8EC47DF6"/>
    <w:lvl w:ilvl="0" w:tplc="D8C2175E">
      <w:start w:val="1"/>
      <w:numFmt w:val="decimal"/>
      <w:lvlText w:val="%1."/>
      <w:lvlJc w:val="left"/>
      <w:pPr>
        <w:ind w:left="1284"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B8B81502">
      <w:numFmt w:val="bullet"/>
      <w:lvlText w:val="•"/>
      <w:lvlJc w:val="left"/>
      <w:pPr>
        <w:ind w:left="2566" w:hanging="360"/>
      </w:pPr>
      <w:rPr>
        <w:rFonts w:hint="default"/>
        <w:lang w:val="en-US" w:eastAsia="en-US" w:bidi="ar-SA"/>
      </w:rPr>
    </w:lvl>
    <w:lvl w:ilvl="2" w:tplc="315C1CD8">
      <w:numFmt w:val="bullet"/>
      <w:lvlText w:val="•"/>
      <w:lvlJc w:val="left"/>
      <w:pPr>
        <w:ind w:left="3852" w:hanging="360"/>
      </w:pPr>
      <w:rPr>
        <w:rFonts w:hint="default"/>
        <w:lang w:val="en-US" w:eastAsia="en-US" w:bidi="ar-SA"/>
      </w:rPr>
    </w:lvl>
    <w:lvl w:ilvl="3" w:tplc="F10E4A9A">
      <w:numFmt w:val="bullet"/>
      <w:lvlText w:val="•"/>
      <w:lvlJc w:val="left"/>
      <w:pPr>
        <w:ind w:left="5138" w:hanging="360"/>
      </w:pPr>
      <w:rPr>
        <w:rFonts w:hint="default"/>
        <w:lang w:val="en-US" w:eastAsia="en-US" w:bidi="ar-SA"/>
      </w:rPr>
    </w:lvl>
    <w:lvl w:ilvl="4" w:tplc="5A3C1C2E">
      <w:numFmt w:val="bullet"/>
      <w:lvlText w:val="•"/>
      <w:lvlJc w:val="left"/>
      <w:pPr>
        <w:ind w:left="6424" w:hanging="360"/>
      </w:pPr>
      <w:rPr>
        <w:rFonts w:hint="default"/>
        <w:lang w:val="en-US" w:eastAsia="en-US" w:bidi="ar-SA"/>
      </w:rPr>
    </w:lvl>
    <w:lvl w:ilvl="5" w:tplc="84C04676">
      <w:numFmt w:val="bullet"/>
      <w:lvlText w:val="•"/>
      <w:lvlJc w:val="left"/>
      <w:pPr>
        <w:ind w:left="7710" w:hanging="360"/>
      </w:pPr>
      <w:rPr>
        <w:rFonts w:hint="default"/>
        <w:lang w:val="en-US" w:eastAsia="en-US" w:bidi="ar-SA"/>
      </w:rPr>
    </w:lvl>
    <w:lvl w:ilvl="6" w:tplc="B0D683F4">
      <w:numFmt w:val="bullet"/>
      <w:lvlText w:val="•"/>
      <w:lvlJc w:val="left"/>
      <w:pPr>
        <w:ind w:left="8996" w:hanging="360"/>
      </w:pPr>
      <w:rPr>
        <w:rFonts w:hint="default"/>
        <w:lang w:val="en-US" w:eastAsia="en-US" w:bidi="ar-SA"/>
      </w:rPr>
    </w:lvl>
    <w:lvl w:ilvl="7" w:tplc="AF98C9DE">
      <w:numFmt w:val="bullet"/>
      <w:lvlText w:val="•"/>
      <w:lvlJc w:val="left"/>
      <w:pPr>
        <w:ind w:left="10282" w:hanging="360"/>
      </w:pPr>
      <w:rPr>
        <w:rFonts w:hint="default"/>
        <w:lang w:val="en-US" w:eastAsia="en-US" w:bidi="ar-SA"/>
      </w:rPr>
    </w:lvl>
    <w:lvl w:ilvl="8" w:tplc="BE4CE4B2">
      <w:numFmt w:val="bullet"/>
      <w:lvlText w:val="•"/>
      <w:lvlJc w:val="left"/>
      <w:pPr>
        <w:ind w:left="11568" w:hanging="360"/>
      </w:pPr>
      <w:rPr>
        <w:rFonts w:hint="default"/>
        <w:lang w:val="en-US" w:eastAsia="en-US" w:bidi="ar-SA"/>
      </w:rPr>
    </w:lvl>
  </w:abstractNum>
  <w:abstractNum w:abstractNumId="25" w15:restartNumberingAfterBreak="0">
    <w:nsid w:val="7FA2393F"/>
    <w:multiLevelType w:val="hybridMultilevel"/>
    <w:tmpl w:val="D5A6FEE2"/>
    <w:lvl w:ilvl="0" w:tplc="B798D0C0">
      <w:start w:val="1"/>
      <w:numFmt w:val="decimal"/>
      <w:lvlText w:val="%1."/>
      <w:lvlJc w:val="left"/>
      <w:pPr>
        <w:ind w:left="720" w:hanging="360"/>
      </w:pPr>
    </w:lvl>
    <w:lvl w:ilvl="1" w:tplc="DE60C292">
      <w:start w:val="1"/>
      <w:numFmt w:val="lowerLetter"/>
      <w:lvlText w:val="%2."/>
      <w:lvlJc w:val="left"/>
      <w:pPr>
        <w:ind w:left="1440" w:hanging="360"/>
      </w:pPr>
    </w:lvl>
    <w:lvl w:ilvl="2" w:tplc="E4AE827A">
      <w:start w:val="1"/>
      <w:numFmt w:val="lowerRoman"/>
      <w:lvlText w:val="%3."/>
      <w:lvlJc w:val="right"/>
      <w:pPr>
        <w:ind w:left="2160" w:hanging="180"/>
      </w:pPr>
    </w:lvl>
    <w:lvl w:ilvl="3" w:tplc="069CDCFA">
      <w:start w:val="1"/>
      <w:numFmt w:val="decimal"/>
      <w:lvlText w:val="%4."/>
      <w:lvlJc w:val="left"/>
      <w:pPr>
        <w:ind w:left="2880" w:hanging="360"/>
      </w:pPr>
    </w:lvl>
    <w:lvl w:ilvl="4" w:tplc="2390A6A8">
      <w:start w:val="1"/>
      <w:numFmt w:val="lowerLetter"/>
      <w:lvlText w:val="%5."/>
      <w:lvlJc w:val="left"/>
      <w:pPr>
        <w:ind w:left="3600" w:hanging="360"/>
      </w:pPr>
    </w:lvl>
    <w:lvl w:ilvl="5" w:tplc="2C088D8C">
      <w:start w:val="1"/>
      <w:numFmt w:val="lowerRoman"/>
      <w:lvlText w:val="%6."/>
      <w:lvlJc w:val="right"/>
      <w:pPr>
        <w:ind w:left="4320" w:hanging="180"/>
      </w:pPr>
    </w:lvl>
    <w:lvl w:ilvl="6" w:tplc="C5840AD6">
      <w:start w:val="1"/>
      <w:numFmt w:val="decimal"/>
      <w:lvlText w:val="%7."/>
      <w:lvlJc w:val="left"/>
      <w:pPr>
        <w:ind w:left="5040" w:hanging="360"/>
      </w:pPr>
    </w:lvl>
    <w:lvl w:ilvl="7" w:tplc="24787594">
      <w:start w:val="1"/>
      <w:numFmt w:val="lowerLetter"/>
      <w:lvlText w:val="%8."/>
      <w:lvlJc w:val="left"/>
      <w:pPr>
        <w:ind w:left="5760" w:hanging="360"/>
      </w:pPr>
    </w:lvl>
    <w:lvl w:ilvl="8" w:tplc="47F8522E">
      <w:start w:val="1"/>
      <w:numFmt w:val="lowerRoman"/>
      <w:lvlText w:val="%9."/>
      <w:lvlJc w:val="right"/>
      <w:pPr>
        <w:ind w:left="6480" w:hanging="180"/>
      </w:pPr>
    </w:lvl>
  </w:abstractNum>
  <w:num w:numId="1">
    <w:abstractNumId w:val="17"/>
  </w:num>
  <w:num w:numId="2">
    <w:abstractNumId w:val="10"/>
  </w:num>
  <w:num w:numId="3">
    <w:abstractNumId w:val="24"/>
  </w:num>
  <w:num w:numId="4">
    <w:abstractNumId w:val="6"/>
  </w:num>
  <w:num w:numId="5">
    <w:abstractNumId w:val="14"/>
  </w:num>
  <w:num w:numId="6">
    <w:abstractNumId w:val="23"/>
  </w:num>
  <w:num w:numId="7">
    <w:abstractNumId w:val="25"/>
  </w:num>
  <w:num w:numId="8">
    <w:abstractNumId w:val="9"/>
  </w:num>
  <w:num w:numId="9">
    <w:abstractNumId w:val="4"/>
  </w:num>
  <w:num w:numId="10">
    <w:abstractNumId w:val="1"/>
  </w:num>
  <w:num w:numId="11">
    <w:abstractNumId w:val="19"/>
  </w:num>
  <w:num w:numId="12">
    <w:abstractNumId w:val="12"/>
  </w:num>
  <w:num w:numId="13">
    <w:abstractNumId w:val="2"/>
  </w:num>
  <w:num w:numId="14">
    <w:abstractNumId w:val="0"/>
  </w:num>
  <w:num w:numId="15">
    <w:abstractNumId w:val="3"/>
  </w:num>
  <w:num w:numId="16">
    <w:abstractNumId w:val="16"/>
  </w:num>
  <w:num w:numId="17">
    <w:abstractNumId w:val="20"/>
  </w:num>
  <w:num w:numId="18">
    <w:abstractNumId w:val="13"/>
    <w:lvlOverride w:ilvl="0">
      <w:startOverride w:val="1"/>
    </w:lvlOverride>
  </w:num>
  <w:num w:numId="19">
    <w:abstractNumId w:val="15"/>
    <w:lvlOverride w:ilvl="0">
      <w:startOverride w:val="2"/>
    </w:lvlOverride>
  </w:num>
  <w:num w:numId="20">
    <w:abstractNumId w:val="21"/>
    <w:lvlOverride w:ilvl="0">
      <w:startOverride w:val="3"/>
    </w:lvlOverride>
  </w:num>
  <w:num w:numId="21">
    <w:abstractNumId w:val="22"/>
    <w:lvlOverride w:ilvl="0">
      <w:startOverride w:val="4"/>
    </w:lvlOverride>
  </w:num>
  <w:num w:numId="22">
    <w:abstractNumId w:val="5"/>
    <w:lvlOverride w:ilvl="0">
      <w:startOverride w:val="5"/>
    </w:lvlOverride>
  </w:num>
  <w:num w:numId="23">
    <w:abstractNumId w:val="5"/>
    <w:lvlOverride w:ilvl="0"/>
    <w:lvlOverride w:ilvl="1">
      <w:startOverride w:val="1"/>
    </w:lvlOverride>
  </w:num>
  <w:num w:numId="24">
    <w:abstractNumId w:val="18"/>
  </w:num>
  <w:num w:numId="25">
    <w:abstractNumId w:val="11"/>
  </w:num>
  <w:num w:numId="26">
    <w:abstractNumId w:val="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D0D99"/>
    <w:rsid w:val="0000248B"/>
    <w:rsid w:val="0001032E"/>
    <w:rsid w:val="00062292"/>
    <w:rsid w:val="00067DA1"/>
    <w:rsid w:val="00072F35"/>
    <w:rsid w:val="00085CD1"/>
    <w:rsid w:val="000933D6"/>
    <w:rsid w:val="00097B52"/>
    <w:rsid w:val="000A426E"/>
    <w:rsid w:val="000C4853"/>
    <w:rsid w:val="000C5BC1"/>
    <w:rsid w:val="000E34CF"/>
    <w:rsid w:val="00100247"/>
    <w:rsid w:val="001138A4"/>
    <w:rsid w:val="00132939"/>
    <w:rsid w:val="00143D7C"/>
    <w:rsid w:val="00180530"/>
    <w:rsid w:val="00186D6E"/>
    <w:rsid w:val="001D7BEC"/>
    <w:rsid w:val="0023662B"/>
    <w:rsid w:val="0024554B"/>
    <w:rsid w:val="00246073"/>
    <w:rsid w:val="002649B0"/>
    <w:rsid w:val="002C6A38"/>
    <w:rsid w:val="002D0D99"/>
    <w:rsid w:val="002D302B"/>
    <w:rsid w:val="002F5C8B"/>
    <w:rsid w:val="00300BD2"/>
    <w:rsid w:val="00305C90"/>
    <w:rsid w:val="003448B2"/>
    <w:rsid w:val="00360939"/>
    <w:rsid w:val="00384184"/>
    <w:rsid w:val="003911CE"/>
    <w:rsid w:val="00391272"/>
    <w:rsid w:val="003A0A62"/>
    <w:rsid w:val="003C5F06"/>
    <w:rsid w:val="00400BBB"/>
    <w:rsid w:val="004168C9"/>
    <w:rsid w:val="0042663C"/>
    <w:rsid w:val="0043378E"/>
    <w:rsid w:val="004643C4"/>
    <w:rsid w:val="00474449"/>
    <w:rsid w:val="00497952"/>
    <w:rsid w:val="004B3098"/>
    <w:rsid w:val="004E037E"/>
    <w:rsid w:val="004E4E59"/>
    <w:rsid w:val="004F336A"/>
    <w:rsid w:val="004F7A33"/>
    <w:rsid w:val="00505320"/>
    <w:rsid w:val="00510B6D"/>
    <w:rsid w:val="00513AD2"/>
    <w:rsid w:val="00520421"/>
    <w:rsid w:val="00532F37"/>
    <w:rsid w:val="00544B5D"/>
    <w:rsid w:val="00555973"/>
    <w:rsid w:val="00562137"/>
    <w:rsid w:val="00564DFB"/>
    <w:rsid w:val="005A7221"/>
    <w:rsid w:val="005C7513"/>
    <w:rsid w:val="005D1CF7"/>
    <w:rsid w:val="005E1FAA"/>
    <w:rsid w:val="00612081"/>
    <w:rsid w:val="00633D13"/>
    <w:rsid w:val="00640489"/>
    <w:rsid w:val="00666DB0"/>
    <w:rsid w:val="00674A9E"/>
    <w:rsid w:val="00676AC4"/>
    <w:rsid w:val="006A0F0C"/>
    <w:rsid w:val="006A7770"/>
    <w:rsid w:val="006D08F6"/>
    <w:rsid w:val="006D37F8"/>
    <w:rsid w:val="006D5C7B"/>
    <w:rsid w:val="007044A2"/>
    <w:rsid w:val="00730C3E"/>
    <w:rsid w:val="00734ECA"/>
    <w:rsid w:val="00736852"/>
    <w:rsid w:val="007474EC"/>
    <w:rsid w:val="0076386B"/>
    <w:rsid w:val="007A7E0C"/>
    <w:rsid w:val="007D4303"/>
    <w:rsid w:val="007D5F75"/>
    <w:rsid w:val="007E1343"/>
    <w:rsid w:val="007F6242"/>
    <w:rsid w:val="007F6948"/>
    <w:rsid w:val="007F6A5F"/>
    <w:rsid w:val="00816575"/>
    <w:rsid w:val="00820B50"/>
    <w:rsid w:val="00832E49"/>
    <w:rsid w:val="008368F8"/>
    <w:rsid w:val="00851C79"/>
    <w:rsid w:val="008603CD"/>
    <w:rsid w:val="00866858"/>
    <w:rsid w:val="008713CE"/>
    <w:rsid w:val="008D3F10"/>
    <w:rsid w:val="008E2F2E"/>
    <w:rsid w:val="008F4BBC"/>
    <w:rsid w:val="008F6836"/>
    <w:rsid w:val="009052C1"/>
    <w:rsid w:val="009061AF"/>
    <w:rsid w:val="00912B98"/>
    <w:rsid w:val="00924BC8"/>
    <w:rsid w:val="00926B48"/>
    <w:rsid w:val="00927871"/>
    <w:rsid w:val="0095313C"/>
    <w:rsid w:val="00956935"/>
    <w:rsid w:val="00957549"/>
    <w:rsid w:val="00964BD9"/>
    <w:rsid w:val="009736D0"/>
    <w:rsid w:val="009A33C4"/>
    <w:rsid w:val="009B4164"/>
    <w:rsid w:val="009B4280"/>
    <w:rsid w:val="009C1E68"/>
    <w:rsid w:val="009D4F11"/>
    <w:rsid w:val="009F04A8"/>
    <w:rsid w:val="00A05AC3"/>
    <w:rsid w:val="00A06616"/>
    <w:rsid w:val="00A15584"/>
    <w:rsid w:val="00A164CE"/>
    <w:rsid w:val="00A2033C"/>
    <w:rsid w:val="00A368F4"/>
    <w:rsid w:val="00A554DA"/>
    <w:rsid w:val="00A623BA"/>
    <w:rsid w:val="00A706EA"/>
    <w:rsid w:val="00A71DD7"/>
    <w:rsid w:val="00A7414E"/>
    <w:rsid w:val="00A75582"/>
    <w:rsid w:val="00A80528"/>
    <w:rsid w:val="00A95E3F"/>
    <w:rsid w:val="00AA2387"/>
    <w:rsid w:val="00AB3878"/>
    <w:rsid w:val="00AB40F1"/>
    <w:rsid w:val="00AD067B"/>
    <w:rsid w:val="00AF21FD"/>
    <w:rsid w:val="00AF5566"/>
    <w:rsid w:val="00B25BC3"/>
    <w:rsid w:val="00B43CA4"/>
    <w:rsid w:val="00B445FF"/>
    <w:rsid w:val="00B674B5"/>
    <w:rsid w:val="00B76080"/>
    <w:rsid w:val="00B760F0"/>
    <w:rsid w:val="00B77347"/>
    <w:rsid w:val="00B818C2"/>
    <w:rsid w:val="00B936B3"/>
    <w:rsid w:val="00BA5E62"/>
    <w:rsid w:val="00BC099D"/>
    <w:rsid w:val="00BC2D70"/>
    <w:rsid w:val="00BD2867"/>
    <w:rsid w:val="00BD54FA"/>
    <w:rsid w:val="00BE748A"/>
    <w:rsid w:val="00C019B1"/>
    <w:rsid w:val="00C315EB"/>
    <w:rsid w:val="00C355AA"/>
    <w:rsid w:val="00C46596"/>
    <w:rsid w:val="00C73125"/>
    <w:rsid w:val="00C92A70"/>
    <w:rsid w:val="00CA4095"/>
    <w:rsid w:val="00CB4E32"/>
    <w:rsid w:val="00CD227F"/>
    <w:rsid w:val="00CF1D72"/>
    <w:rsid w:val="00D02D08"/>
    <w:rsid w:val="00D03A1A"/>
    <w:rsid w:val="00D13256"/>
    <w:rsid w:val="00D20CA5"/>
    <w:rsid w:val="00D371AF"/>
    <w:rsid w:val="00D738BF"/>
    <w:rsid w:val="00D809D6"/>
    <w:rsid w:val="00D978DA"/>
    <w:rsid w:val="00DB6FB9"/>
    <w:rsid w:val="00DC3805"/>
    <w:rsid w:val="00DE5680"/>
    <w:rsid w:val="00DE7787"/>
    <w:rsid w:val="00DE794B"/>
    <w:rsid w:val="00E1482B"/>
    <w:rsid w:val="00E21380"/>
    <w:rsid w:val="00E2556B"/>
    <w:rsid w:val="00E351D8"/>
    <w:rsid w:val="00E703B5"/>
    <w:rsid w:val="00E80E9B"/>
    <w:rsid w:val="00EA4365"/>
    <w:rsid w:val="00EA55F7"/>
    <w:rsid w:val="00EB1296"/>
    <w:rsid w:val="00EB59B6"/>
    <w:rsid w:val="00EE1231"/>
    <w:rsid w:val="00EE3A99"/>
    <w:rsid w:val="00EE59CB"/>
    <w:rsid w:val="00F119FC"/>
    <w:rsid w:val="00F14FC4"/>
    <w:rsid w:val="00F200C2"/>
    <w:rsid w:val="00F2238A"/>
    <w:rsid w:val="00F306D2"/>
    <w:rsid w:val="00F522D2"/>
    <w:rsid w:val="00F70A65"/>
    <w:rsid w:val="00F71F29"/>
    <w:rsid w:val="00FA380C"/>
    <w:rsid w:val="00FA4B1C"/>
    <w:rsid w:val="00FA656E"/>
    <w:rsid w:val="00FA66FA"/>
    <w:rsid w:val="00FC2581"/>
    <w:rsid w:val="00FC7FE4"/>
    <w:rsid w:val="00FD0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B4099CE"/>
  <w15:docId w15:val="{CD4F4B35-D41D-B447-A99A-F3EE6A3B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2"/>
      <w:ind w:left="112"/>
      <w:outlineLvl w:val="0"/>
    </w:pPr>
    <w:rPr>
      <w:b/>
      <w:bCs/>
      <w:sz w:val="28"/>
      <w:szCs w:val="28"/>
    </w:rPr>
  </w:style>
  <w:style w:type="paragraph" w:styleId="Heading2">
    <w:name w:val="heading 2"/>
    <w:basedOn w:val="Normal"/>
    <w:link w:val="Heading2Char"/>
    <w:uiPriority w:val="9"/>
    <w:unhideWhenUsed/>
    <w:qFormat/>
    <w:pPr>
      <w:ind w:left="20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6"/>
      <w:ind w:left="3001" w:right="2911"/>
      <w:jc w:val="center"/>
    </w:pPr>
    <w:rPr>
      <w:b/>
      <w:bCs/>
      <w:sz w:val="32"/>
      <w:szCs w:val="32"/>
    </w:rPr>
  </w:style>
  <w:style w:type="paragraph" w:styleId="ListParagraph">
    <w:name w:val="List Paragraph"/>
    <w:basedOn w:val="Normal"/>
    <w:uiPriority w:val="34"/>
    <w:qFormat/>
    <w:pPr>
      <w:ind w:left="1284" w:hanging="360"/>
    </w:pPr>
  </w:style>
  <w:style w:type="paragraph" w:customStyle="1" w:styleId="TableParagraph">
    <w:name w:val="Table Paragraph"/>
    <w:basedOn w:val="Normal"/>
    <w:uiPriority w:val="1"/>
    <w:qFormat/>
    <w:pPr>
      <w:ind w:left="107"/>
    </w:pPr>
  </w:style>
  <w:style w:type="character" w:customStyle="1" w:styleId="Heading2Char">
    <w:name w:val="Heading 2 Char"/>
    <w:basedOn w:val="DefaultParagraphFont"/>
    <w:link w:val="Heading2"/>
    <w:uiPriority w:val="9"/>
    <w:rsid w:val="00B43CA4"/>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B43C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3CA4"/>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B43CA4"/>
    <w:rPr>
      <w:rFonts w:ascii="Segoe UI" w:eastAsia="Arial" w:hAnsi="Segoe UI" w:cs="Segoe UI"/>
      <w:sz w:val="18"/>
      <w:szCs w:val="18"/>
    </w:rPr>
  </w:style>
  <w:style w:type="table" w:styleId="TableGrid">
    <w:name w:val="Table Grid"/>
    <w:basedOn w:val="TableNormal"/>
    <w:uiPriority w:val="39"/>
    <w:rsid w:val="00B43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3CA4"/>
    <w:rPr>
      <w:rFonts w:ascii="Arial" w:eastAsia="Arial" w:hAnsi="Arial" w:cs="Arial"/>
    </w:rPr>
  </w:style>
  <w:style w:type="paragraph" w:styleId="NormalWeb">
    <w:name w:val="Normal (Web)"/>
    <w:basedOn w:val="Normal"/>
    <w:uiPriority w:val="99"/>
    <w:unhideWhenUsed/>
    <w:rsid w:val="00B43CA4"/>
    <w:pPr>
      <w:widowControl/>
      <w:autoSpaceDE/>
      <w:autoSpaceDN/>
      <w:spacing w:before="100" w:beforeAutospacing="1" w:after="100" w:afterAutospacing="1"/>
    </w:pPr>
    <w:rPr>
      <w:sz w:val="24"/>
      <w:szCs w:val="24"/>
    </w:rPr>
  </w:style>
  <w:style w:type="table" w:styleId="GridTable3-Accent6">
    <w:name w:val="Grid Table 3 Accent 6"/>
    <w:basedOn w:val="TableNormal"/>
    <w:uiPriority w:val="48"/>
    <w:rsid w:val="00B43CA4"/>
    <w:pPr>
      <w:widowControl/>
      <w:autoSpaceDE/>
      <w:autoSpaceDN/>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B43CA4"/>
    <w:pPr>
      <w:tabs>
        <w:tab w:val="center" w:pos="4680"/>
        <w:tab w:val="right" w:pos="9360"/>
      </w:tabs>
    </w:pPr>
    <w:rPr>
      <w:rFonts w:ascii="Arial" w:eastAsia="Arial" w:hAnsi="Arial" w:cs="Arial"/>
    </w:rPr>
  </w:style>
  <w:style w:type="character" w:customStyle="1" w:styleId="HeaderChar">
    <w:name w:val="Header Char"/>
    <w:basedOn w:val="DefaultParagraphFont"/>
    <w:link w:val="Header"/>
    <w:uiPriority w:val="99"/>
    <w:rsid w:val="00B43CA4"/>
    <w:rPr>
      <w:rFonts w:ascii="Arial" w:eastAsia="Arial" w:hAnsi="Arial" w:cs="Arial"/>
    </w:rPr>
  </w:style>
  <w:style w:type="paragraph" w:styleId="Footer">
    <w:name w:val="footer"/>
    <w:basedOn w:val="Normal"/>
    <w:link w:val="FooterChar"/>
    <w:uiPriority w:val="99"/>
    <w:unhideWhenUsed/>
    <w:rsid w:val="00B43CA4"/>
    <w:pPr>
      <w:tabs>
        <w:tab w:val="center" w:pos="4680"/>
        <w:tab w:val="right" w:pos="9360"/>
      </w:tabs>
    </w:pPr>
    <w:rPr>
      <w:rFonts w:ascii="Arial" w:eastAsia="Arial" w:hAnsi="Arial" w:cs="Arial"/>
    </w:rPr>
  </w:style>
  <w:style w:type="character" w:customStyle="1" w:styleId="FooterChar">
    <w:name w:val="Footer Char"/>
    <w:basedOn w:val="DefaultParagraphFont"/>
    <w:link w:val="Footer"/>
    <w:uiPriority w:val="99"/>
    <w:rsid w:val="00B43CA4"/>
    <w:rPr>
      <w:rFonts w:ascii="Arial" w:eastAsia="Arial" w:hAnsi="Arial" w:cs="Arial"/>
    </w:rPr>
  </w:style>
  <w:style w:type="paragraph" w:customStyle="1" w:styleId="paragraph">
    <w:name w:val="paragraph"/>
    <w:basedOn w:val="Normal"/>
    <w:rsid w:val="00B43CA4"/>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B43CA4"/>
  </w:style>
  <w:style w:type="character" w:customStyle="1" w:styleId="eop">
    <w:name w:val="eop"/>
    <w:basedOn w:val="DefaultParagraphFont"/>
    <w:rsid w:val="00B43CA4"/>
  </w:style>
  <w:style w:type="paragraph" w:styleId="Revision">
    <w:name w:val="Revision"/>
    <w:hidden/>
    <w:uiPriority w:val="99"/>
    <w:semiHidden/>
    <w:rsid w:val="00B43CA4"/>
    <w:pPr>
      <w:widowControl/>
      <w:autoSpaceDE/>
      <w:autoSpaceDN/>
    </w:pPr>
    <w:rPr>
      <w:rFonts w:ascii="Arial" w:eastAsia="Arial" w:hAnsi="Arial" w:cs="Arial"/>
    </w:rPr>
  </w:style>
  <w:style w:type="paragraph" w:styleId="CommentText">
    <w:name w:val="annotation text"/>
    <w:basedOn w:val="Normal"/>
    <w:link w:val="CommentTextChar"/>
    <w:uiPriority w:val="99"/>
    <w:semiHidden/>
    <w:unhideWhenUsed/>
    <w:rsid w:val="00B43CA4"/>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B43CA4"/>
    <w:rPr>
      <w:rFonts w:ascii="Arial" w:eastAsia="Arial" w:hAnsi="Arial" w:cs="Arial"/>
      <w:sz w:val="20"/>
      <w:szCs w:val="20"/>
    </w:rPr>
  </w:style>
  <w:style w:type="character" w:styleId="CommentReference">
    <w:name w:val="annotation reference"/>
    <w:basedOn w:val="DefaultParagraphFont"/>
    <w:uiPriority w:val="99"/>
    <w:semiHidden/>
    <w:unhideWhenUsed/>
    <w:rsid w:val="00B43CA4"/>
    <w:rPr>
      <w:sz w:val="16"/>
      <w:szCs w:val="16"/>
    </w:rPr>
  </w:style>
  <w:style w:type="character" w:styleId="PageNumber">
    <w:name w:val="page number"/>
    <w:basedOn w:val="DefaultParagraphFont"/>
    <w:uiPriority w:val="99"/>
    <w:semiHidden/>
    <w:unhideWhenUsed/>
    <w:rsid w:val="009B4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30</Pages>
  <Words>6158</Words>
  <Characters>35105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Chow, Tsui-Yee</dc:creator>
  <cp:lastModifiedBy>Shawn Patrick</cp:lastModifiedBy>
  <cp:revision>196</cp:revision>
  <dcterms:created xsi:type="dcterms:W3CDTF">2021-11-30T17:58:00Z</dcterms:created>
  <dcterms:modified xsi:type="dcterms:W3CDTF">2021-12-20T21:18:00Z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Acrobat PDFMaker 15 for Word</vt:lpwstr>
  </property>
  <property fmtid="{D5CDD505-2E9C-101B-9397-08002B2CF9AE}" pid="4" name="LastSaved">
    <vt:filetime>2021-11-29T00:00:00Z</vt:filetime>
  </property>
</Properties>
</file>