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8ED7" w14:textId="77777777" w:rsidR="00274FC0" w:rsidRDefault="00274FC0" w:rsidP="00274FC0">
      <w:pPr>
        <w:jc w:val="center"/>
      </w:pPr>
      <w:r>
        <w:rPr>
          <w:noProof/>
        </w:rPr>
        <w:drawing>
          <wp:inline distT="0" distB="0" distL="0" distR="0" wp14:anchorId="64C61435" wp14:editId="1E022460">
            <wp:extent cx="2622550" cy="3664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logo_horizontal_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086" cy="39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CE02" w14:textId="77777777" w:rsidR="00274FC0" w:rsidRDefault="00274FC0" w:rsidP="00274FC0">
      <w:pPr>
        <w:rPr>
          <w:color w:val="1F497D"/>
        </w:rPr>
      </w:pPr>
    </w:p>
    <w:p w14:paraId="7154FEF6" w14:textId="41E27F6E" w:rsidR="00274FC0" w:rsidRPr="00274FC0" w:rsidRDefault="00274FC0" w:rsidP="00274FC0">
      <w:pPr>
        <w:jc w:val="center"/>
        <w:rPr>
          <w:rFonts w:ascii="Arial" w:hAnsi="Arial" w:cs="Arial"/>
          <w:b/>
        </w:rPr>
      </w:pPr>
      <w:r w:rsidRPr="00274FC0">
        <w:rPr>
          <w:rFonts w:ascii="Arial" w:hAnsi="Arial" w:cs="Arial"/>
          <w:b/>
        </w:rPr>
        <w:t xml:space="preserve">Higher Education Emergency Relief Fund Reporting </w:t>
      </w:r>
      <w:r w:rsidRPr="00274FC0">
        <w:rPr>
          <w:rFonts w:ascii="Arial" w:hAnsi="Arial" w:cs="Arial"/>
          <w:b/>
        </w:rPr>
        <w:br/>
      </w:r>
      <w:r w:rsidR="00B22A7D">
        <w:rPr>
          <w:rFonts w:ascii="Arial" w:hAnsi="Arial" w:cs="Arial"/>
          <w:b/>
          <w:sz w:val="18"/>
          <w:szCs w:val="18"/>
        </w:rPr>
        <w:t>September</w:t>
      </w:r>
      <w:r w:rsidR="00853A31">
        <w:rPr>
          <w:rFonts w:ascii="Arial" w:hAnsi="Arial" w:cs="Arial"/>
          <w:b/>
          <w:sz w:val="18"/>
          <w:szCs w:val="18"/>
        </w:rPr>
        <w:t xml:space="preserve"> </w:t>
      </w:r>
      <w:r w:rsidR="008803A5">
        <w:rPr>
          <w:rFonts w:ascii="Arial" w:hAnsi="Arial" w:cs="Arial"/>
          <w:b/>
          <w:sz w:val="18"/>
          <w:szCs w:val="18"/>
        </w:rPr>
        <w:t>3</w:t>
      </w:r>
      <w:r w:rsidR="00853A31">
        <w:rPr>
          <w:rFonts w:ascii="Arial" w:hAnsi="Arial" w:cs="Arial"/>
          <w:b/>
          <w:sz w:val="18"/>
          <w:szCs w:val="18"/>
        </w:rPr>
        <w:t>0</w:t>
      </w:r>
      <w:r w:rsidR="008803A5">
        <w:rPr>
          <w:rFonts w:ascii="Arial" w:hAnsi="Arial" w:cs="Arial"/>
          <w:b/>
          <w:sz w:val="18"/>
          <w:szCs w:val="18"/>
        </w:rPr>
        <w:t>, 2022</w:t>
      </w:r>
    </w:p>
    <w:p w14:paraId="38969223" w14:textId="77777777" w:rsidR="001F66CE" w:rsidRPr="00274FC0" w:rsidRDefault="001F66CE" w:rsidP="001F66CE">
      <w:pPr>
        <w:spacing w:after="0" w:line="240" w:lineRule="auto"/>
        <w:ind w:left="-360"/>
        <w:textAlignment w:val="center"/>
        <w:rPr>
          <w:rFonts w:ascii="Arial" w:eastAsia="Times New Roman" w:hAnsi="Arial" w:cs="Arial"/>
          <w:sz w:val="21"/>
          <w:szCs w:val="21"/>
        </w:rPr>
      </w:pPr>
    </w:p>
    <w:p w14:paraId="5BADD78B" w14:textId="06897506" w:rsidR="001F66CE" w:rsidRPr="00F80420" w:rsidRDefault="001F66CE" w:rsidP="001F66CE">
      <w:pPr>
        <w:spacing w:after="180" w:line="360" w:lineRule="atLeast"/>
        <w:textAlignment w:val="baseline"/>
        <w:rPr>
          <w:rFonts w:ascii="Helvetica" w:eastAsia="Times New Roman" w:hAnsi="Helvetica" w:cs="Helvetica"/>
          <w:color w:val="000000"/>
        </w:rPr>
      </w:pPr>
      <w:r w:rsidRPr="00F80420">
        <w:rPr>
          <w:rFonts w:ascii="Helvetica" w:eastAsia="Times New Roman" w:hAnsi="Helvetica" w:cs="Helvetica"/>
          <w:color w:val="000000"/>
        </w:rPr>
        <w:t xml:space="preserve">Per </w:t>
      </w:r>
      <w:r w:rsidR="00D420F5" w:rsidRPr="00F80420">
        <w:rPr>
          <w:rFonts w:ascii="Helvetica" w:eastAsia="Times New Roman" w:hAnsi="Helvetica" w:cs="Helvetica"/>
          <w:color w:val="000000"/>
        </w:rPr>
        <w:t xml:space="preserve">the </w:t>
      </w:r>
      <w:r w:rsidRPr="00F80420">
        <w:rPr>
          <w:rFonts w:ascii="Helvetica" w:eastAsia="Times New Roman" w:hAnsi="Helvetica" w:cs="Helvetica"/>
          <w:color w:val="000000"/>
        </w:rPr>
        <w:t xml:space="preserve">U.S. Department of Education regulations, </w:t>
      </w:r>
      <w:r w:rsidR="00C62E6F">
        <w:rPr>
          <w:rFonts w:ascii="Helvetica" w:eastAsia="Times New Roman" w:hAnsi="Helvetica" w:cs="Helvetica"/>
          <w:color w:val="000000"/>
        </w:rPr>
        <w:t>the information below is</w:t>
      </w:r>
      <w:r w:rsidRPr="00F80420">
        <w:rPr>
          <w:rFonts w:ascii="Helvetica" w:eastAsia="Times New Roman" w:hAnsi="Helvetica" w:cs="Helvetica"/>
          <w:color w:val="000000"/>
        </w:rPr>
        <w:t xml:space="preserve"> Adler University</w:t>
      </w:r>
      <w:r w:rsidR="00A42106" w:rsidRPr="00F80420">
        <w:rPr>
          <w:rFonts w:ascii="Helvetica" w:eastAsia="Times New Roman" w:hAnsi="Helvetica" w:cs="Helvetica"/>
          <w:color w:val="000000"/>
        </w:rPr>
        <w:t>'</w:t>
      </w:r>
      <w:r w:rsidRPr="00F80420">
        <w:rPr>
          <w:rFonts w:ascii="Helvetica" w:eastAsia="Times New Roman" w:hAnsi="Helvetica" w:cs="Helvetica"/>
          <w:color w:val="000000"/>
        </w:rPr>
        <w:t>s participation in the Higher Education Emergency Relief Fund</w:t>
      </w:r>
    </w:p>
    <w:p w14:paraId="3732D300" w14:textId="77777777" w:rsidR="001F66CE" w:rsidRPr="00F80420" w:rsidRDefault="006046D6" w:rsidP="001F66CE">
      <w:pPr>
        <w:spacing w:before="240" w:after="45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pict w14:anchorId="59F57501">
          <v:rect id="_x0000_i1025" style="width:0;height:.75pt" o:hralign="center" o:hrstd="t" o:hr="t" fillcolor="#a0a0a0" stroked="f"/>
        </w:pict>
      </w:r>
    </w:p>
    <w:p w14:paraId="17007206" w14:textId="0406544E" w:rsidR="00737BAB" w:rsidRDefault="006027B8" w:rsidP="009D1E7E">
      <w:pPr>
        <w:spacing w:after="180" w:line="240" w:lineRule="auto"/>
        <w:ind w:left="-360"/>
        <w:textAlignment w:val="baseline"/>
        <w:rPr>
          <w:rFonts w:ascii="Helvetica" w:eastAsia="Times New Roman" w:hAnsi="Helvetica" w:cs="Helvetica"/>
          <w:color w:val="000000"/>
        </w:rPr>
      </w:pPr>
      <w:r w:rsidRPr="00F80420">
        <w:rPr>
          <w:rFonts w:ascii="Helvetica" w:eastAsia="Times New Roman" w:hAnsi="Helvetica" w:cs="Helvetica"/>
          <w:color w:val="000000"/>
        </w:rPr>
        <w:t xml:space="preserve">In </w:t>
      </w:r>
      <w:r w:rsidR="00363CC7">
        <w:rPr>
          <w:rFonts w:ascii="Helvetica" w:eastAsia="Times New Roman" w:hAnsi="Helvetica" w:cs="Helvetica"/>
          <w:color w:val="000000"/>
        </w:rPr>
        <w:t xml:space="preserve">May </w:t>
      </w:r>
      <w:r w:rsidRPr="00F80420">
        <w:rPr>
          <w:rFonts w:ascii="Helvetica" w:eastAsia="Times New Roman" w:hAnsi="Helvetica" w:cs="Helvetica"/>
          <w:color w:val="000000"/>
        </w:rPr>
        <w:t xml:space="preserve">2021 the institution was </w:t>
      </w:r>
      <w:r w:rsidRPr="00B80905">
        <w:rPr>
          <w:rFonts w:ascii="Helvetica" w:eastAsia="Times New Roman" w:hAnsi="Helvetica" w:cs="Helvetica"/>
          <w:color w:val="000000"/>
        </w:rPr>
        <w:t>awarded $</w:t>
      </w:r>
      <w:r w:rsidR="00754205" w:rsidRPr="00B80905">
        <w:rPr>
          <w:rFonts w:ascii="Helvetica" w:eastAsia="Times New Roman" w:hAnsi="Helvetica" w:cs="Helvetica"/>
          <w:color w:val="000000"/>
        </w:rPr>
        <w:t>902,272</w:t>
      </w:r>
      <w:r w:rsidR="005809F1" w:rsidRPr="00F80420">
        <w:rPr>
          <w:rFonts w:ascii="Helvetica" w:eastAsia="Times New Roman" w:hAnsi="Helvetica" w:cs="Helvetica"/>
          <w:color w:val="000000"/>
        </w:rPr>
        <w:t xml:space="preserve"> from the H</w:t>
      </w:r>
      <w:r w:rsidR="00737BAB" w:rsidRPr="00F80420">
        <w:rPr>
          <w:rFonts w:ascii="Helvetica" w:eastAsia="Times New Roman" w:hAnsi="Helvetica" w:cs="Helvetica"/>
          <w:color w:val="000000"/>
        </w:rPr>
        <w:t>igher Education Emergency Relief Fund</w:t>
      </w:r>
      <w:r w:rsidR="00A30D6F" w:rsidRPr="00F80420">
        <w:rPr>
          <w:rFonts w:ascii="Helvetica" w:eastAsia="Times New Roman" w:hAnsi="Helvetica" w:cs="Helvetica"/>
          <w:color w:val="000000"/>
        </w:rPr>
        <w:t xml:space="preserve"> </w:t>
      </w:r>
      <w:r w:rsidR="00737BAB" w:rsidRPr="00F80420">
        <w:rPr>
          <w:rFonts w:ascii="Helvetica" w:eastAsia="Times New Roman" w:hAnsi="Helvetica" w:cs="Helvetica"/>
          <w:color w:val="000000"/>
        </w:rPr>
        <w:t xml:space="preserve">of </w:t>
      </w:r>
      <w:r w:rsidR="00737BAB" w:rsidRPr="00B80905">
        <w:rPr>
          <w:rFonts w:ascii="Helvetica" w:eastAsia="Times New Roman" w:hAnsi="Helvetica" w:cs="Helvetica"/>
          <w:color w:val="000000"/>
        </w:rPr>
        <w:t>which $</w:t>
      </w:r>
      <w:r w:rsidR="00754205" w:rsidRPr="00B80905">
        <w:rPr>
          <w:rFonts w:ascii="Helvetica" w:eastAsia="Times New Roman" w:hAnsi="Helvetica" w:cs="Helvetica"/>
          <w:color w:val="000000"/>
        </w:rPr>
        <w:t>451,486</w:t>
      </w:r>
      <w:r w:rsidR="00737BAB" w:rsidRPr="00B80905">
        <w:rPr>
          <w:rFonts w:ascii="Helvetica" w:eastAsia="Times New Roman" w:hAnsi="Helvetica" w:cs="Helvetica"/>
          <w:color w:val="000000"/>
        </w:rPr>
        <w:t>,</w:t>
      </w:r>
      <w:r w:rsidR="00737BAB" w:rsidRPr="00F80420">
        <w:rPr>
          <w:rFonts w:ascii="Helvetica" w:eastAsia="Times New Roman" w:hAnsi="Helvetica" w:cs="Helvetica"/>
          <w:color w:val="000000"/>
        </w:rPr>
        <w:t xml:space="preserve"> was under section 18004 (a) (1) and </w:t>
      </w:r>
      <w:r w:rsidR="00737BAB" w:rsidRPr="00B80905">
        <w:rPr>
          <w:rFonts w:ascii="Helvetica" w:eastAsia="Times New Roman" w:hAnsi="Helvetica" w:cs="Helvetica"/>
          <w:color w:val="000000"/>
        </w:rPr>
        <w:t>$</w:t>
      </w:r>
      <w:r w:rsidR="00754205" w:rsidRPr="00B80905">
        <w:rPr>
          <w:rFonts w:ascii="Helvetica" w:eastAsia="Times New Roman" w:hAnsi="Helvetica" w:cs="Helvetica"/>
          <w:color w:val="000000"/>
        </w:rPr>
        <w:t>451,</w:t>
      </w:r>
      <w:r w:rsidR="001F49E1" w:rsidRPr="00B80905">
        <w:rPr>
          <w:rFonts w:ascii="Helvetica" w:eastAsia="Times New Roman" w:hAnsi="Helvetica" w:cs="Helvetica"/>
          <w:color w:val="000000"/>
        </w:rPr>
        <w:t>486</w:t>
      </w:r>
      <w:r w:rsidR="001F49E1">
        <w:rPr>
          <w:rFonts w:ascii="Helvetica" w:eastAsia="Times New Roman" w:hAnsi="Helvetica" w:cs="Helvetica"/>
          <w:color w:val="000000"/>
        </w:rPr>
        <w:t xml:space="preserve"> was</w:t>
      </w:r>
      <w:r w:rsidR="00036AEC" w:rsidRPr="00F80420">
        <w:rPr>
          <w:rFonts w:ascii="Helvetica" w:eastAsia="Times New Roman" w:hAnsi="Helvetica" w:cs="Helvetica"/>
          <w:color w:val="000000"/>
        </w:rPr>
        <w:t xml:space="preserve"> </w:t>
      </w:r>
      <w:r w:rsidR="00737BAB" w:rsidRPr="00F80420">
        <w:rPr>
          <w:rFonts w:ascii="Helvetica" w:eastAsia="Times New Roman" w:hAnsi="Helvetica" w:cs="Helvetica"/>
          <w:color w:val="000000"/>
        </w:rPr>
        <w:t>under section 18004 (a) (3).</w:t>
      </w:r>
    </w:p>
    <w:p w14:paraId="01DCD515" w14:textId="0FE74892" w:rsidR="007F5B15" w:rsidRDefault="007F5B15" w:rsidP="009D1E7E">
      <w:pPr>
        <w:spacing w:after="180" w:line="240" w:lineRule="auto"/>
        <w:ind w:left="-360"/>
        <w:textAlignment w:val="baseline"/>
        <w:rPr>
          <w:rFonts w:ascii="Helvetica" w:eastAsia="Times New Roman" w:hAnsi="Helvetica" w:cs="Helvetica"/>
          <w:color w:val="000000"/>
        </w:rPr>
      </w:pPr>
    </w:p>
    <w:p w14:paraId="5626D4A9" w14:textId="7D45B423" w:rsidR="00B80905" w:rsidRDefault="007F5B15" w:rsidP="007F5B15">
      <w:pPr>
        <w:spacing w:after="180" w:line="240" w:lineRule="auto"/>
        <w:textAlignment w:val="baseline"/>
        <w:rPr>
          <w:rFonts w:ascii="Helvetica" w:eastAsia="Times New Roman" w:hAnsi="Helvetica" w:cs="Helvetica"/>
          <w:i/>
          <w:iCs/>
          <w:color w:val="000000"/>
        </w:rPr>
      </w:pPr>
      <w:r w:rsidRPr="007F5B15">
        <w:rPr>
          <w:rFonts w:ascii="Helvetica" w:eastAsia="Times New Roman" w:hAnsi="Helvetica" w:cs="Helvetica"/>
          <w:i/>
          <w:iCs/>
          <w:color w:val="000000"/>
        </w:rPr>
        <w:t xml:space="preserve">A total of $116,680 in combination of Higher Education Emergency Relief and CARES grants </w:t>
      </w:r>
      <w:r w:rsidR="00B80905">
        <w:rPr>
          <w:rFonts w:ascii="Helvetica" w:eastAsia="Times New Roman" w:hAnsi="Helvetica" w:cs="Helvetica"/>
          <w:i/>
          <w:iCs/>
          <w:color w:val="000000"/>
        </w:rPr>
        <w:t xml:space="preserve">was spent </w:t>
      </w:r>
      <w:r w:rsidRPr="007F5B15">
        <w:rPr>
          <w:rFonts w:ascii="Helvetica" w:eastAsia="Times New Roman" w:hAnsi="Helvetica" w:cs="Helvetica"/>
          <w:i/>
          <w:iCs/>
          <w:color w:val="000000"/>
        </w:rPr>
        <w:t xml:space="preserve">during the quarter ending 9/30/2022. </w:t>
      </w:r>
      <w:r w:rsidR="00B80905">
        <w:rPr>
          <w:rFonts w:ascii="Helvetica" w:eastAsia="Times New Roman" w:hAnsi="Helvetica" w:cs="Helvetica"/>
          <w:i/>
          <w:iCs/>
          <w:color w:val="000000"/>
        </w:rPr>
        <w:t>Of the $116,680</w:t>
      </w:r>
      <w:r w:rsidR="009E2032">
        <w:rPr>
          <w:rFonts w:ascii="Helvetica" w:eastAsia="Times New Roman" w:hAnsi="Helvetica" w:cs="Helvetica"/>
          <w:i/>
          <w:iCs/>
          <w:color w:val="000000"/>
        </w:rPr>
        <w:t xml:space="preserve"> t</w:t>
      </w:r>
      <w:r w:rsidR="00B80905">
        <w:rPr>
          <w:rFonts w:ascii="Helvetica" w:eastAsia="Times New Roman" w:hAnsi="Helvetica" w:cs="Helvetica"/>
          <w:i/>
          <w:iCs/>
          <w:color w:val="000000"/>
        </w:rPr>
        <w:t>he remaining</w:t>
      </w:r>
      <w:r w:rsidR="009E2032">
        <w:rPr>
          <w:rFonts w:ascii="Helvetica" w:eastAsia="Times New Roman" w:hAnsi="Helvetica" w:cs="Helvetica"/>
          <w:i/>
          <w:iCs/>
          <w:color w:val="000000"/>
        </w:rPr>
        <w:t xml:space="preserve"> </w:t>
      </w:r>
      <w:r w:rsidR="00B80905">
        <w:rPr>
          <w:rFonts w:ascii="Helvetica" w:eastAsia="Times New Roman" w:hAnsi="Helvetica" w:cs="Helvetica"/>
          <w:i/>
          <w:iCs/>
          <w:color w:val="000000"/>
        </w:rPr>
        <w:t xml:space="preserve">balance of $10,113 </w:t>
      </w:r>
      <w:r w:rsidR="009E2032">
        <w:rPr>
          <w:rFonts w:ascii="Helvetica" w:eastAsia="Times New Roman" w:hAnsi="Helvetica" w:cs="Helvetica"/>
          <w:i/>
          <w:iCs/>
          <w:color w:val="000000"/>
        </w:rPr>
        <w:t>in the CARES grant wa</w:t>
      </w:r>
      <w:r w:rsidR="00B80905">
        <w:rPr>
          <w:rFonts w:ascii="Helvetica" w:eastAsia="Times New Roman" w:hAnsi="Helvetica" w:cs="Helvetica"/>
          <w:i/>
          <w:iCs/>
          <w:color w:val="000000"/>
        </w:rPr>
        <w:t xml:space="preserve">s used.  $106,567 </w:t>
      </w:r>
      <w:r w:rsidR="00653B25">
        <w:rPr>
          <w:rFonts w:ascii="Helvetica" w:eastAsia="Times New Roman" w:hAnsi="Helvetica" w:cs="Helvetica"/>
          <w:i/>
          <w:iCs/>
          <w:color w:val="000000"/>
        </w:rPr>
        <w:t xml:space="preserve">of the $116,680 </w:t>
      </w:r>
      <w:r w:rsidR="00B80905">
        <w:rPr>
          <w:rFonts w:ascii="Helvetica" w:eastAsia="Times New Roman" w:hAnsi="Helvetica" w:cs="Helvetica"/>
          <w:i/>
          <w:iCs/>
          <w:color w:val="000000"/>
        </w:rPr>
        <w:t xml:space="preserve">spent </w:t>
      </w:r>
      <w:r w:rsidR="009E2032">
        <w:rPr>
          <w:rFonts w:ascii="Helvetica" w:eastAsia="Times New Roman" w:hAnsi="Helvetica" w:cs="Helvetica"/>
          <w:i/>
          <w:iCs/>
          <w:color w:val="000000"/>
        </w:rPr>
        <w:t xml:space="preserve">in the last quarter </w:t>
      </w:r>
      <w:r w:rsidR="00B80905">
        <w:rPr>
          <w:rFonts w:ascii="Helvetica" w:eastAsia="Times New Roman" w:hAnsi="Helvetica" w:cs="Helvetica"/>
          <w:i/>
          <w:iCs/>
          <w:color w:val="000000"/>
        </w:rPr>
        <w:t>came from the Higher Education Emergency Relief</w:t>
      </w:r>
      <w:r w:rsidR="009E2032">
        <w:rPr>
          <w:rFonts w:ascii="Helvetica" w:eastAsia="Times New Roman" w:hAnsi="Helvetica" w:cs="Helvetica"/>
          <w:i/>
          <w:iCs/>
          <w:color w:val="000000"/>
        </w:rPr>
        <w:t xml:space="preserve"> grant.</w:t>
      </w:r>
    </w:p>
    <w:p w14:paraId="36D7B686" w14:textId="2AB93236" w:rsidR="007F5B15" w:rsidRPr="007F5B15" w:rsidRDefault="007F5B15" w:rsidP="007F5B15">
      <w:pPr>
        <w:spacing w:after="180" w:line="240" w:lineRule="auto"/>
        <w:textAlignment w:val="baseline"/>
        <w:rPr>
          <w:rFonts w:ascii="Helvetica" w:eastAsia="Times New Roman" w:hAnsi="Helvetica" w:cs="Helvetica"/>
          <w:i/>
          <w:iCs/>
          <w:color w:val="000000"/>
        </w:rPr>
      </w:pPr>
      <w:r w:rsidRPr="007F5B15">
        <w:rPr>
          <w:rFonts w:ascii="Helvetica" w:eastAsia="Times New Roman" w:hAnsi="Helvetica" w:cs="Helvetica"/>
          <w:i/>
          <w:iCs/>
          <w:color w:val="000000"/>
        </w:rPr>
        <w:t xml:space="preserve"> Following describes how the funds were spent:</w:t>
      </w:r>
    </w:p>
    <w:p w14:paraId="20EDBE9F" w14:textId="547E6C98" w:rsidR="00342674" w:rsidRDefault="00342674" w:rsidP="00342674">
      <w:pPr>
        <w:pStyle w:val="ListParagraph"/>
        <w:numPr>
          <w:ilvl w:val="0"/>
          <w:numId w:val="2"/>
        </w:numPr>
        <w:spacing w:after="18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$67,485 of the $106,567 - Technology items purchased further helped to advance and improve remote learning experience on line as well as in person academic learnings such as audio-visual upgrades to boardroom, student community hall and classrooms.  Technology purchases fully met the Higher Education Emergency Relief Fund specifications as outlined for the period in review.  </w:t>
      </w:r>
    </w:p>
    <w:p w14:paraId="1118E1B5" w14:textId="77777777" w:rsidR="00342674" w:rsidRPr="00342674" w:rsidRDefault="00342674" w:rsidP="00342674">
      <w:pPr>
        <w:spacing w:after="180" w:line="240" w:lineRule="auto"/>
        <w:ind w:left="360"/>
        <w:textAlignment w:val="baseline"/>
        <w:rPr>
          <w:rFonts w:ascii="Helvetica" w:eastAsia="Times New Roman" w:hAnsi="Helvetica" w:cs="Helvetica"/>
          <w:color w:val="000000"/>
        </w:rPr>
      </w:pPr>
    </w:p>
    <w:p w14:paraId="05A2AF9C" w14:textId="66383ABB" w:rsidR="00342674" w:rsidRDefault="005A1E94" w:rsidP="00342674">
      <w:pPr>
        <w:pStyle w:val="ListParagraph"/>
        <w:numPr>
          <w:ilvl w:val="0"/>
          <w:numId w:val="2"/>
        </w:numPr>
        <w:spacing w:after="18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Another </w:t>
      </w:r>
      <w:r w:rsidR="00342674">
        <w:rPr>
          <w:rFonts w:ascii="Helvetica" w:eastAsia="Times New Roman" w:hAnsi="Helvetica" w:cs="Helvetica"/>
          <w:color w:val="000000"/>
        </w:rPr>
        <w:t>$39,08</w:t>
      </w:r>
      <w:r w:rsidR="00251F50">
        <w:rPr>
          <w:rFonts w:ascii="Helvetica" w:eastAsia="Times New Roman" w:hAnsi="Helvetica" w:cs="Helvetica"/>
          <w:color w:val="000000"/>
        </w:rPr>
        <w:t>2</w:t>
      </w:r>
      <w:r w:rsidR="00342674">
        <w:rPr>
          <w:rFonts w:ascii="Helvetica" w:eastAsia="Times New Roman" w:hAnsi="Helvetica" w:cs="Helvetica"/>
          <w:color w:val="000000"/>
        </w:rPr>
        <w:t xml:space="preserve"> of the $106,567 </w:t>
      </w:r>
      <w:r>
        <w:rPr>
          <w:rFonts w:ascii="Helvetica" w:eastAsia="Times New Roman" w:hAnsi="Helvetica" w:cs="Helvetica"/>
          <w:color w:val="000000"/>
        </w:rPr>
        <w:t xml:space="preserve">from the Higher Education Emergency Relief Fund </w:t>
      </w:r>
      <w:r w:rsidR="00342674">
        <w:rPr>
          <w:rFonts w:ascii="Helvetica" w:eastAsia="Times New Roman" w:hAnsi="Helvetica" w:cs="Helvetica"/>
          <w:color w:val="000000"/>
        </w:rPr>
        <w:t xml:space="preserve">- was spent on institutional support during </w:t>
      </w:r>
      <w:r w:rsidR="00342674" w:rsidRPr="009D1E7E">
        <w:rPr>
          <w:rFonts w:ascii="Helvetica" w:eastAsia="Times New Roman" w:hAnsi="Helvetica" w:cs="Helvetica"/>
          <w:color w:val="000000"/>
        </w:rPr>
        <w:t xml:space="preserve">the quarter ending </w:t>
      </w:r>
      <w:r w:rsidR="00342674" w:rsidRPr="00B22A7D">
        <w:rPr>
          <w:rFonts w:ascii="Helvetica" w:eastAsia="Times New Roman" w:hAnsi="Helvetica" w:cs="Helvetica"/>
          <w:color w:val="000000"/>
        </w:rPr>
        <w:t>9/30/2022.</w:t>
      </w:r>
      <w:r w:rsidR="00342674">
        <w:rPr>
          <w:rFonts w:ascii="Helvetica" w:eastAsia="Times New Roman" w:hAnsi="Helvetica" w:cs="Helvetica"/>
          <w:color w:val="000000"/>
        </w:rPr>
        <w:t xml:space="preserve">  The funding assisted approximately 1</w:t>
      </w:r>
      <w:r w:rsidR="00614090">
        <w:rPr>
          <w:rFonts w:ascii="Helvetica" w:eastAsia="Times New Roman" w:hAnsi="Helvetica" w:cs="Helvetica"/>
          <w:color w:val="000000"/>
        </w:rPr>
        <w:t xml:space="preserve">2 </w:t>
      </w:r>
      <w:r w:rsidR="00342674">
        <w:rPr>
          <w:rFonts w:ascii="Helvetica" w:eastAsia="Times New Roman" w:hAnsi="Helvetica" w:cs="Helvetica"/>
          <w:color w:val="000000"/>
        </w:rPr>
        <w:t>students with past due tuition balances</w:t>
      </w:r>
      <w:r>
        <w:rPr>
          <w:rFonts w:ascii="Helvetica" w:eastAsia="Times New Roman" w:hAnsi="Helvetica" w:cs="Helvetica"/>
          <w:color w:val="000000"/>
        </w:rPr>
        <w:t xml:space="preserve"> so </w:t>
      </w:r>
      <w:r w:rsidR="00342674">
        <w:rPr>
          <w:rFonts w:ascii="Helvetica" w:eastAsia="Times New Roman" w:hAnsi="Helvetica" w:cs="Helvetica"/>
          <w:color w:val="000000"/>
        </w:rPr>
        <w:t xml:space="preserve">they </w:t>
      </w:r>
      <w:r w:rsidR="00614090">
        <w:rPr>
          <w:rFonts w:ascii="Helvetica" w:eastAsia="Times New Roman" w:hAnsi="Helvetica" w:cs="Helvetica"/>
          <w:color w:val="000000"/>
        </w:rPr>
        <w:t xml:space="preserve">could </w:t>
      </w:r>
      <w:r w:rsidR="00342674">
        <w:rPr>
          <w:rFonts w:ascii="Helvetica" w:eastAsia="Times New Roman" w:hAnsi="Helvetica" w:cs="Helvetica"/>
          <w:color w:val="000000"/>
        </w:rPr>
        <w:t>register for Fall Semester</w:t>
      </w:r>
      <w:r>
        <w:rPr>
          <w:rFonts w:ascii="Helvetica" w:eastAsia="Times New Roman" w:hAnsi="Helvetica" w:cs="Helvetica"/>
          <w:color w:val="000000"/>
        </w:rPr>
        <w:t xml:space="preserve"> 2022</w:t>
      </w:r>
      <w:r w:rsidR="00342674">
        <w:rPr>
          <w:rFonts w:ascii="Helvetica" w:eastAsia="Times New Roman" w:hAnsi="Helvetica" w:cs="Helvetica"/>
          <w:color w:val="000000"/>
        </w:rPr>
        <w:t xml:space="preserve">.   </w:t>
      </w:r>
    </w:p>
    <w:p w14:paraId="2DF8EFEB" w14:textId="77777777" w:rsidR="005A1E94" w:rsidRPr="005A1E94" w:rsidRDefault="005A1E94" w:rsidP="005A1E94">
      <w:pPr>
        <w:pStyle w:val="ListParagraph"/>
        <w:rPr>
          <w:rFonts w:ascii="Helvetica" w:eastAsia="Times New Roman" w:hAnsi="Helvetica" w:cs="Helvetica"/>
          <w:color w:val="000000"/>
        </w:rPr>
      </w:pPr>
    </w:p>
    <w:p w14:paraId="4D37B9BB" w14:textId="77777777" w:rsidR="00342674" w:rsidRDefault="00342674" w:rsidP="00342674">
      <w:pPr>
        <w:pStyle w:val="ListParagraph"/>
        <w:rPr>
          <w:rFonts w:ascii="Helvetica" w:eastAsia="Times New Roman" w:hAnsi="Helvetica" w:cs="Helvetica"/>
          <w:color w:val="000000"/>
        </w:rPr>
      </w:pPr>
    </w:p>
    <w:p w14:paraId="79A2C809" w14:textId="56C3681C" w:rsidR="00F0538E" w:rsidRPr="007A2712" w:rsidRDefault="005A1E94" w:rsidP="00162A0F">
      <w:pPr>
        <w:pStyle w:val="ListParagraph"/>
        <w:numPr>
          <w:ilvl w:val="0"/>
          <w:numId w:val="2"/>
        </w:numPr>
        <w:spacing w:after="18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In addition </w:t>
      </w:r>
      <w:r w:rsidR="00D80593" w:rsidRPr="007A2712">
        <w:rPr>
          <w:rFonts w:ascii="Helvetica" w:eastAsia="Times New Roman" w:hAnsi="Helvetica" w:cs="Helvetica"/>
          <w:color w:val="000000"/>
        </w:rPr>
        <w:t>$10,113</w:t>
      </w:r>
      <w:r w:rsidR="00C205DE" w:rsidRPr="007A2712">
        <w:rPr>
          <w:rFonts w:ascii="Helvetica" w:eastAsia="Times New Roman" w:hAnsi="Helvetica" w:cs="Helvetica"/>
          <w:color w:val="000000"/>
        </w:rPr>
        <w:t xml:space="preserve"> in </w:t>
      </w:r>
      <w:r w:rsidR="000863B2" w:rsidRPr="007A2712">
        <w:rPr>
          <w:rFonts w:ascii="Helvetica" w:eastAsia="Times New Roman" w:hAnsi="Helvetica" w:cs="Helvetica"/>
          <w:color w:val="000000"/>
        </w:rPr>
        <w:t xml:space="preserve">disbursements </w:t>
      </w:r>
      <w:r w:rsidR="00C205DE" w:rsidRPr="007A2712">
        <w:rPr>
          <w:rFonts w:ascii="Helvetica" w:eastAsia="Times New Roman" w:hAnsi="Helvetica" w:cs="Helvetica"/>
          <w:color w:val="000000"/>
        </w:rPr>
        <w:t xml:space="preserve">were made </w:t>
      </w:r>
      <w:r w:rsidR="000863B2" w:rsidRPr="007A2712">
        <w:rPr>
          <w:rFonts w:ascii="Helvetica" w:eastAsia="Times New Roman" w:hAnsi="Helvetica" w:cs="Helvetica"/>
          <w:color w:val="000000"/>
        </w:rPr>
        <w:t xml:space="preserve">to students </w:t>
      </w:r>
      <w:r w:rsidR="003C5275" w:rsidRPr="007A2712">
        <w:rPr>
          <w:rFonts w:ascii="Helvetica" w:eastAsia="Times New Roman" w:hAnsi="Helvetica" w:cs="Helvetica"/>
          <w:color w:val="000000"/>
        </w:rPr>
        <w:t>during</w:t>
      </w:r>
      <w:r w:rsidR="009D1E7E" w:rsidRPr="007A2712">
        <w:rPr>
          <w:rFonts w:ascii="Helvetica" w:eastAsia="Times New Roman" w:hAnsi="Helvetica" w:cs="Helvetica"/>
          <w:color w:val="000000"/>
        </w:rPr>
        <w:t xml:space="preserve"> </w:t>
      </w:r>
      <w:r w:rsidR="003C5275" w:rsidRPr="007A2712">
        <w:rPr>
          <w:rFonts w:ascii="Helvetica" w:eastAsia="Times New Roman" w:hAnsi="Helvetica" w:cs="Helvetica"/>
          <w:color w:val="000000"/>
        </w:rPr>
        <w:t xml:space="preserve">the quarter ending </w:t>
      </w:r>
      <w:r w:rsidR="00D80593" w:rsidRPr="007A2712">
        <w:rPr>
          <w:rFonts w:ascii="Helvetica" w:eastAsia="Times New Roman" w:hAnsi="Helvetica" w:cs="Helvetica"/>
          <w:color w:val="000000"/>
        </w:rPr>
        <w:t>9</w:t>
      </w:r>
      <w:r w:rsidR="003C5275" w:rsidRPr="007A2712">
        <w:rPr>
          <w:rFonts w:ascii="Helvetica" w:eastAsia="Times New Roman" w:hAnsi="Helvetica" w:cs="Helvetica"/>
          <w:color w:val="000000"/>
        </w:rPr>
        <w:t>/3</w:t>
      </w:r>
      <w:r w:rsidR="00853A31" w:rsidRPr="007A2712">
        <w:rPr>
          <w:rFonts w:ascii="Helvetica" w:eastAsia="Times New Roman" w:hAnsi="Helvetica" w:cs="Helvetica"/>
          <w:color w:val="000000"/>
        </w:rPr>
        <w:t>0</w:t>
      </w:r>
      <w:r w:rsidR="003C5275" w:rsidRPr="007A2712">
        <w:rPr>
          <w:rFonts w:ascii="Helvetica" w:eastAsia="Times New Roman" w:hAnsi="Helvetica" w:cs="Helvetica"/>
          <w:color w:val="000000"/>
        </w:rPr>
        <w:t>/2</w:t>
      </w:r>
      <w:r w:rsidR="00853A31" w:rsidRPr="007A2712">
        <w:rPr>
          <w:rFonts w:ascii="Helvetica" w:eastAsia="Times New Roman" w:hAnsi="Helvetica" w:cs="Helvetica"/>
          <w:color w:val="000000"/>
        </w:rPr>
        <w:t>022</w:t>
      </w:r>
      <w:r w:rsidR="003C5275" w:rsidRPr="007A2712">
        <w:rPr>
          <w:rFonts w:ascii="Helvetica" w:eastAsia="Times New Roman" w:hAnsi="Helvetica" w:cs="Helvetica"/>
          <w:color w:val="000000"/>
        </w:rPr>
        <w:t>.</w:t>
      </w:r>
      <w:r w:rsidR="008E0579" w:rsidRPr="007A2712">
        <w:rPr>
          <w:rFonts w:ascii="Helvetica" w:eastAsia="Times New Roman" w:hAnsi="Helvetica" w:cs="Helvetica"/>
          <w:color w:val="000000"/>
        </w:rPr>
        <w:t xml:space="preserve"> </w:t>
      </w:r>
      <w:r w:rsidR="006046D6">
        <w:rPr>
          <w:rFonts w:ascii="Helvetica" w:eastAsia="Times New Roman" w:hAnsi="Helvetica" w:cs="Helvetica"/>
          <w:color w:val="000000"/>
        </w:rPr>
        <w:t xml:space="preserve"> Approximately </w:t>
      </w:r>
      <w:r w:rsidR="00D80593" w:rsidRPr="007A2712">
        <w:rPr>
          <w:rFonts w:ascii="Helvetica" w:eastAsia="Times New Roman" w:hAnsi="Helvetica" w:cs="Helvetica"/>
          <w:color w:val="000000"/>
        </w:rPr>
        <w:t xml:space="preserve">1 student with past due </w:t>
      </w:r>
      <w:r w:rsidR="007A2712" w:rsidRPr="007A2712">
        <w:rPr>
          <w:rFonts w:ascii="Helvetica" w:eastAsia="Times New Roman" w:hAnsi="Helvetica" w:cs="Helvetica"/>
          <w:color w:val="000000"/>
        </w:rPr>
        <w:t xml:space="preserve">tuition </w:t>
      </w:r>
      <w:r w:rsidR="00D80593" w:rsidRPr="007A2712">
        <w:rPr>
          <w:rFonts w:ascii="Helvetica" w:eastAsia="Times New Roman" w:hAnsi="Helvetica" w:cs="Helvetica"/>
          <w:color w:val="000000"/>
        </w:rPr>
        <w:t>balance w</w:t>
      </w:r>
      <w:r w:rsidR="00614090">
        <w:rPr>
          <w:rFonts w:ascii="Helvetica" w:eastAsia="Times New Roman" w:hAnsi="Helvetica" w:cs="Helvetica"/>
          <w:color w:val="000000"/>
        </w:rPr>
        <w:t>as</w:t>
      </w:r>
      <w:r w:rsidR="00D80593" w:rsidRPr="007A2712">
        <w:rPr>
          <w:rFonts w:ascii="Helvetica" w:eastAsia="Times New Roman" w:hAnsi="Helvetica" w:cs="Helvetica"/>
          <w:color w:val="000000"/>
        </w:rPr>
        <w:t xml:space="preserve"> assisted with these funds</w:t>
      </w:r>
      <w:r w:rsidR="007A2712" w:rsidRPr="007A2712">
        <w:rPr>
          <w:rFonts w:ascii="Helvetica" w:eastAsia="Times New Roman" w:hAnsi="Helvetica" w:cs="Helvetica"/>
          <w:color w:val="000000"/>
        </w:rPr>
        <w:t>, such that th</w:t>
      </w:r>
      <w:r w:rsidR="006046D6">
        <w:rPr>
          <w:rFonts w:ascii="Helvetica" w:eastAsia="Times New Roman" w:hAnsi="Helvetica" w:cs="Helvetica"/>
          <w:color w:val="000000"/>
        </w:rPr>
        <w:t>is</w:t>
      </w:r>
      <w:r w:rsidR="00614090">
        <w:rPr>
          <w:rFonts w:ascii="Helvetica" w:eastAsia="Times New Roman" w:hAnsi="Helvetica" w:cs="Helvetica"/>
          <w:color w:val="000000"/>
        </w:rPr>
        <w:t xml:space="preserve"> student</w:t>
      </w:r>
      <w:r w:rsidR="007A2712" w:rsidRPr="007A2712">
        <w:rPr>
          <w:rFonts w:ascii="Helvetica" w:eastAsia="Times New Roman" w:hAnsi="Helvetica" w:cs="Helvetica"/>
          <w:color w:val="000000"/>
        </w:rPr>
        <w:t xml:space="preserve"> could register for Fall Semester</w:t>
      </w:r>
      <w:r>
        <w:rPr>
          <w:rFonts w:ascii="Helvetica" w:eastAsia="Times New Roman" w:hAnsi="Helvetica" w:cs="Helvetica"/>
          <w:color w:val="000000"/>
        </w:rPr>
        <w:t xml:space="preserve"> 2022</w:t>
      </w:r>
      <w:r w:rsidR="00D80593" w:rsidRPr="007A2712">
        <w:rPr>
          <w:rFonts w:ascii="Helvetica" w:eastAsia="Times New Roman" w:hAnsi="Helvetica" w:cs="Helvetica"/>
          <w:color w:val="000000"/>
        </w:rPr>
        <w:t xml:space="preserve">. </w:t>
      </w:r>
      <w:r w:rsidR="007A2712">
        <w:rPr>
          <w:rFonts w:ascii="Helvetica" w:eastAsia="Times New Roman" w:hAnsi="Helvetica" w:cs="Helvetica"/>
          <w:color w:val="000000"/>
        </w:rPr>
        <w:t>The $10,113 is the final draw against the funding received from the 84.425E Cares Act Higher Education Emergency Relief.</w:t>
      </w:r>
      <w:r w:rsidR="00D80593" w:rsidRPr="007A2712">
        <w:rPr>
          <w:rFonts w:ascii="Helvetica" w:eastAsia="Times New Roman" w:hAnsi="Helvetica" w:cs="Helvetica"/>
          <w:color w:val="000000"/>
        </w:rPr>
        <w:t xml:space="preserve">  </w:t>
      </w:r>
    </w:p>
    <w:p w14:paraId="09FED4BA" w14:textId="77777777" w:rsidR="00F26EBF" w:rsidRPr="00F26EBF" w:rsidRDefault="00F26EBF" w:rsidP="00F26EBF">
      <w:pPr>
        <w:spacing w:after="180" w:line="240" w:lineRule="auto"/>
        <w:ind w:left="360"/>
        <w:textAlignment w:val="baseline"/>
        <w:rPr>
          <w:rFonts w:ascii="Helvetica" w:eastAsia="Times New Roman" w:hAnsi="Helvetica" w:cs="Helvetica"/>
          <w:color w:val="000000"/>
        </w:rPr>
      </w:pPr>
    </w:p>
    <w:sectPr w:rsidR="00F26EBF" w:rsidRPr="00F2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6B74"/>
    <w:multiLevelType w:val="multilevel"/>
    <w:tmpl w:val="446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47145"/>
    <w:multiLevelType w:val="multilevel"/>
    <w:tmpl w:val="85C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41"/>
      <w:numFmt w:val="decimal"/>
      <w:lvlText w:val="%3"/>
      <w:lvlJc w:val="left"/>
      <w:pPr>
        <w:ind w:left="2205" w:hanging="4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24A82"/>
    <w:multiLevelType w:val="hybridMultilevel"/>
    <w:tmpl w:val="5BE0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2069">
    <w:abstractNumId w:val="0"/>
  </w:num>
  <w:num w:numId="2" w16cid:durableId="1968000642">
    <w:abstractNumId w:val="1"/>
  </w:num>
  <w:num w:numId="3" w16cid:durableId="95926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jQxMDA1MjI2N7dQ0lEKTi0uzszPAykwMq4FAH5pQgctAAAA"/>
  </w:docVars>
  <w:rsids>
    <w:rsidRoot w:val="001F66CE"/>
    <w:rsid w:val="00011572"/>
    <w:rsid w:val="00020747"/>
    <w:rsid w:val="00036AEC"/>
    <w:rsid w:val="00037E45"/>
    <w:rsid w:val="00070A8F"/>
    <w:rsid w:val="000755DF"/>
    <w:rsid w:val="00082C51"/>
    <w:rsid w:val="000863B2"/>
    <w:rsid w:val="00091F81"/>
    <w:rsid w:val="000C5E66"/>
    <w:rsid w:val="000E6AD3"/>
    <w:rsid w:val="000F139A"/>
    <w:rsid w:val="00104261"/>
    <w:rsid w:val="001132DD"/>
    <w:rsid w:val="00125683"/>
    <w:rsid w:val="00142BF7"/>
    <w:rsid w:val="001663F6"/>
    <w:rsid w:val="001F49E1"/>
    <w:rsid w:val="001F66CE"/>
    <w:rsid w:val="00234435"/>
    <w:rsid w:val="002376E2"/>
    <w:rsid w:val="00251F50"/>
    <w:rsid w:val="00274121"/>
    <w:rsid w:val="00274FC0"/>
    <w:rsid w:val="00277441"/>
    <w:rsid w:val="002976ED"/>
    <w:rsid w:val="002A400B"/>
    <w:rsid w:val="00313D97"/>
    <w:rsid w:val="00315B63"/>
    <w:rsid w:val="0033044C"/>
    <w:rsid w:val="00336072"/>
    <w:rsid w:val="0033640C"/>
    <w:rsid w:val="00342674"/>
    <w:rsid w:val="00343F80"/>
    <w:rsid w:val="003510CB"/>
    <w:rsid w:val="00363CC7"/>
    <w:rsid w:val="003A33E0"/>
    <w:rsid w:val="003A40F9"/>
    <w:rsid w:val="003C12F4"/>
    <w:rsid w:val="003C3588"/>
    <w:rsid w:val="003C5275"/>
    <w:rsid w:val="00404E7E"/>
    <w:rsid w:val="004141DC"/>
    <w:rsid w:val="00443C0A"/>
    <w:rsid w:val="00456CBE"/>
    <w:rsid w:val="00474CF1"/>
    <w:rsid w:val="00481D59"/>
    <w:rsid w:val="004B5166"/>
    <w:rsid w:val="00513622"/>
    <w:rsid w:val="00514212"/>
    <w:rsid w:val="005314EC"/>
    <w:rsid w:val="00547097"/>
    <w:rsid w:val="00576769"/>
    <w:rsid w:val="005809F1"/>
    <w:rsid w:val="00592A21"/>
    <w:rsid w:val="005A1E94"/>
    <w:rsid w:val="005A5CC6"/>
    <w:rsid w:val="005C71E4"/>
    <w:rsid w:val="005D20B0"/>
    <w:rsid w:val="005D6F16"/>
    <w:rsid w:val="005F60D2"/>
    <w:rsid w:val="006027B8"/>
    <w:rsid w:val="006046D6"/>
    <w:rsid w:val="006121B3"/>
    <w:rsid w:val="00614090"/>
    <w:rsid w:val="006140A8"/>
    <w:rsid w:val="00653B25"/>
    <w:rsid w:val="0066437D"/>
    <w:rsid w:val="00665AEF"/>
    <w:rsid w:val="00680EA5"/>
    <w:rsid w:val="006903F4"/>
    <w:rsid w:val="00697AC5"/>
    <w:rsid w:val="006C44D2"/>
    <w:rsid w:val="007266AA"/>
    <w:rsid w:val="00733245"/>
    <w:rsid w:val="00737BAB"/>
    <w:rsid w:val="00754205"/>
    <w:rsid w:val="00756C86"/>
    <w:rsid w:val="007A0874"/>
    <w:rsid w:val="007A2712"/>
    <w:rsid w:val="007B4E21"/>
    <w:rsid w:val="007B722A"/>
    <w:rsid w:val="007C44D1"/>
    <w:rsid w:val="007C6823"/>
    <w:rsid w:val="007D6ECA"/>
    <w:rsid w:val="007F5B15"/>
    <w:rsid w:val="00806F30"/>
    <w:rsid w:val="00823E77"/>
    <w:rsid w:val="00825256"/>
    <w:rsid w:val="00831E62"/>
    <w:rsid w:val="008346A2"/>
    <w:rsid w:val="00853A31"/>
    <w:rsid w:val="00872F39"/>
    <w:rsid w:val="008757E5"/>
    <w:rsid w:val="008803A5"/>
    <w:rsid w:val="00893E2B"/>
    <w:rsid w:val="008A0081"/>
    <w:rsid w:val="008A7BDF"/>
    <w:rsid w:val="008B09BB"/>
    <w:rsid w:val="008D777F"/>
    <w:rsid w:val="008E0579"/>
    <w:rsid w:val="008F35AD"/>
    <w:rsid w:val="00905271"/>
    <w:rsid w:val="009076B5"/>
    <w:rsid w:val="00924D94"/>
    <w:rsid w:val="00930FA4"/>
    <w:rsid w:val="00932347"/>
    <w:rsid w:val="009372A6"/>
    <w:rsid w:val="00964D72"/>
    <w:rsid w:val="009D1E7E"/>
    <w:rsid w:val="009D5F85"/>
    <w:rsid w:val="009E1536"/>
    <w:rsid w:val="009E2032"/>
    <w:rsid w:val="00A055F5"/>
    <w:rsid w:val="00A26859"/>
    <w:rsid w:val="00A30D6F"/>
    <w:rsid w:val="00A42106"/>
    <w:rsid w:val="00A438C1"/>
    <w:rsid w:val="00A52598"/>
    <w:rsid w:val="00A6027C"/>
    <w:rsid w:val="00A63A39"/>
    <w:rsid w:val="00A80AC1"/>
    <w:rsid w:val="00A81682"/>
    <w:rsid w:val="00A93879"/>
    <w:rsid w:val="00AE7080"/>
    <w:rsid w:val="00B07B12"/>
    <w:rsid w:val="00B22A7D"/>
    <w:rsid w:val="00B80905"/>
    <w:rsid w:val="00B80D84"/>
    <w:rsid w:val="00B96192"/>
    <w:rsid w:val="00BA6195"/>
    <w:rsid w:val="00BB588C"/>
    <w:rsid w:val="00C069BC"/>
    <w:rsid w:val="00C103E2"/>
    <w:rsid w:val="00C205DE"/>
    <w:rsid w:val="00C208BE"/>
    <w:rsid w:val="00C310E4"/>
    <w:rsid w:val="00C56C6E"/>
    <w:rsid w:val="00C62E6F"/>
    <w:rsid w:val="00C64DC5"/>
    <w:rsid w:val="00C768E1"/>
    <w:rsid w:val="00C902A1"/>
    <w:rsid w:val="00C92ED8"/>
    <w:rsid w:val="00C94671"/>
    <w:rsid w:val="00CA02BB"/>
    <w:rsid w:val="00D420F5"/>
    <w:rsid w:val="00D80593"/>
    <w:rsid w:val="00E00939"/>
    <w:rsid w:val="00E23D87"/>
    <w:rsid w:val="00E31309"/>
    <w:rsid w:val="00E42C81"/>
    <w:rsid w:val="00E76E8A"/>
    <w:rsid w:val="00E85EDB"/>
    <w:rsid w:val="00ED3A7C"/>
    <w:rsid w:val="00EE61B1"/>
    <w:rsid w:val="00F0538E"/>
    <w:rsid w:val="00F2106B"/>
    <w:rsid w:val="00F26EBF"/>
    <w:rsid w:val="00F31D15"/>
    <w:rsid w:val="00F32057"/>
    <w:rsid w:val="00F454E6"/>
    <w:rsid w:val="00F50CB4"/>
    <w:rsid w:val="00F80420"/>
    <w:rsid w:val="00FA5E0C"/>
    <w:rsid w:val="00FD28E2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CF1F83"/>
  <w15:chartTrackingRefBased/>
  <w15:docId w15:val="{3B5FFFAE-7DD3-41D9-A598-228F5D84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10">
              <w:marLeft w:val="0"/>
              <w:marRight w:val="295"/>
              <w:marTop w:val="0"/>
              <w:marBottom w:val="0"/>
              <w:divBdr>
                <w:top w:val="single" w:sz="24" w:space="30" w:color="E4E4E4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</w:divsChild>
        </w:div>
      </w:divsChild>
    </w:div>
    <w:div w:id="1391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ECD7-AA6A-4BA5-862B-660914A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Tsourdinis, Dina</dc:creator>
  <cp:keywords/>
  <dc:description/>
  <cp:lastModifiedBy>Bentley, Taposhi</cp:lastModifiedBy>
  <cp:revision>4</cp:revision>
  <cp:lastPrinted>2020-11-23T18:57:00Z</cp:lastPrinted>
  <dcterms:created xsi:type="dcterms:W3CDTF">2022-09-30T17:35:00Z</dcterms:created>
  <dcterms:modified xsi:type="dcterms:W3CDTF">2022-10-05T18:46:00Z</dcterms:modified>
</cp:coreProperties>
</file>